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5CC7080" w14:textId="42966841"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317F85" w:rsidRPr="00536AA1">
        <w:rPr>
          <w:color w:val="005EB8"/>
          <w:sz w:val="36"/>
          <w:szCs w:val="36"/>
        </w:rPr>
        <w:fldChar w:fldCharType="begin"/>
      </w:r>
      <w:r w:rsidR="00317F85" w:rsidRPr="00536AA1">
        <w:rPr>
          <w:color w:val="005EB8"/>
          <w:sz w:val="36"/>
          <w:szCs w:val="36"/>
        </w:rPr>
        <w:instrText xml:space="preserve"> TITLE  \* FirstCap  \* MERGEFORMAT </w:instrText>
      </w:r>
      <w:r w:rsidR="00317F85" w:rsidRPr="00536AA1">
        <w:rPr>
          <w:color w:val="005EB8"/>
          <w:sz w:val="36"/>
          <w:szCs w:val="36"/>
        </w:rPr>
        <w:fldChar w:fldCharType="end"/>
      </w:r>
      <w:r w:rsidR="0019496E">
        <w:rPr>
          <w:color w:val="005EB8"/>
          <w:sz w:val="36"/>
          <w:szCs w:val="36"/>
        </w:rPr>
        <w:t>Endoscopy</w:t>
      </w:r>
      <w:r w:rsidRPr="00C5663F">
        <w:rPr>
          <w:color w:val="005EB8"/>
          <w:sz w:val="36"/>
          <w:szCs w:val="36"/>
        </w:rPr>
        <w:t xml:space="preserve"> </w:t>
      </w:r>
      <w:r w:rsidR="0019496E">
        <w:rPr>
          <w:color w:val="005EB8"/>
          <w:sz w:val="36"/>
          <w:szCs w:val="36"/>
        </w:rPr>
        <w:t>JETS- Workforce</w:t>
      </w:r>
      <w:r w:rsidRPr="00C5663F">
        <w:rPr>
          <w:color w:val="005EB8"/>
          <w:sz w:val="36"/>
          <w:szCs w:val="36"/>
        </w:rPr>
        <w:t xml:space="preserve"> Funding </w:t>
      </w:r>
      <w:r w:rsidR="00E739F9">
        <w:rPr>
          <w:color w:val="005EB8"/>
          <w:sz w:val="36"/>
          <w:szCs w:val="36"/>
        </w:rPr>
        <w:t>202</w:t>
      </w:r>
      <w:r w:rsidR="000B2DC0">
        <w:rPr>
          <w:color w:val="005EB8"/>
          <w:sz w:val="36"/>
          <w:szCs w:val="36"/>
        </w:rPr>
        <w:t>5</w:t>
      </w:r>
      <w:r w:rsidR="00E739F9">
        <w:rPr>
          <w:color w:val="005EB8"/>
          <w:sz w:val="36"/>
          <w:szCs w:val="36"/>
        </w:rPr>
        <w:t>/2</w:t>
      </w:r>
      <w:r w:rsidR="000B2DC0">
        <w:rPr>
          <w:color w:val="005EB8"/>
          <w:sz w:val="36"/>
          <w:szCs w:val="36"/>
        </w:rPr>
        <w:t>6</w:t>
      </w:r>
      <w:r w:rsidR="002126BA">
        <w:rPr>
          <w:color w:val="005EB8"/>
          <w:sz w:val="36"/>
          <w:szCs w:val="36"/>
        </w:rPr>
        <w:t xml:space="preserve"> – </w:t>
      </w:r>
      <w:r w:rsidR="002126BA" w:rsidRPr="00121D09">
        <w:rPr>
          <w:color w:val="FF0000"/>
          <w:sz w:val="36"/>
          <w:szCs w:val="36"/>
        </w:rPr>
        <w:t>Round 2</w:t>
      </w:r>
    </w:p>
    <w:bookmarkEnd w:id="0"/>
    <w:p w14:paraId="4C1514C2" w14:textId="31608041" w:rsidR="0036112F" w:rsidRDefault="0036112F" w:rsidP="0036112F">
      <w:pPr>
        <w:pStyle w:val="Heading2"/>
      </w:pPr>
      <w:r>
        <w:t xml:space="preserve">Information for NHS organisations on how to access this funding, including the application </w:t>
      </w:r>
      <w:r w:rsidR="00A9515C">
        <w:t>process.</w:t>
      </w:r>
    </w:p>
    <w:p w14:paraId="3101B2FB" w14:textId="69F00879" w:rsidR="00594641" w:rsidRPr="00594641" w:rsidRDefault="00BA4D6D" w:rsidP="00594641">
      <w:r>
        <w:rPr>
          <w:noProof/>
        </w:rPr>
        <mc:AlternateContent>
          <mc:Choice Requires="wps">
            <w:drawing>
              <wp:anchor distT="0" distB="0" distL="114300" distR="114300" simplePos="0" relativeHeight="251657216" behindDoc="0" locked="0" layoutInCell="1" allowOverlap="1" wp14:anchorId="0694FA83" wp14:editId="68C1FB3D">
                <wp:simplePos x="0" y="0"/>
                <wp:positionH relativeFrom="margin">
                  <wp:align>right</wp:align>
                </wp:positionH>
                <wp:positionV relativeFrom="paragraph">
                  <wp:posOffset>669290</wp:posOffset>
                </wp:positionV>
                <wp:extent cx="6453505" cy="6886575"/>
                <wp:effectExtent l="0" t="0" r="23495" b="28575"/>
                <wp:wrapSquare wrapText="bothSides"/>
                <wp:docPr id="1" name="Text Box 1"/>
                <wp:cNvGraphicFramePr/>
                <a:graphic xmlns:a="http://schemas.openxmlformats.org/drawingml/2006/main">
                  <a:graphicData uri="http://schemas.microsoft.com/office/word/2010/wordprocessingShape">
                    <wps:wsp>
                      <wps:cNvSpPr txBox="1"/>
                      <wps:spPr>
                        <a:xfrm>
                          <a:off x="0" y="0"/>
                          <a:ext cx="6453505" cy="6886575"/>
                        </a:xfrm>
                        <a:prstGeom prst="rect">
                          <a:avLst/>
                        </a:prstGeom>
                        <a:noFill/>
                        <a:ln w="19050">
                          <a:solidFill>
                            <a:srgbClr val="005EB8"/>
                          </a:solidFill>
                        </a:ln>
                      </wps:spPr>
                      <wps:txbx>
                        <w:txbxContent>
                          <w:p w14:paraId="3F2DC9E4" w14:textId="3FE68748" w:rsidR="00F95337" w:rsidRDefault="0036112F" w:rsidP="0036112F">
                            <w:pPr>
                              <w:rPr>
                                <w:b/>
                                <w:bCs/>
                                <w:color w:val="00A9CE"/>
                                <w:sz w:val="36"/>
                                <w:szCs w:val="36"/>
                              </w:rPr>
                            </w:pPr>
                            <w:r w:rsidRPr="0068698D">
                              <w:rPr>
                                <w:b/>
                                <w:bCs/>
                                <w:color w:val="00A9CE"/>
                                <w:sz w:val="36"/>
                                <w:szCs w:val="36"/>
                              </w:rPr>
                              <w:t>Key Messages</w:t>
                            </w:r>
                          </w:p>
                          <w:p w14:paraId="310F9CFD" w14:textId="77777777" w:rsidR="00441782" w:rsidRDefault="00441782" w:rsidP="0036112F">
                            <w:pPr>
                              <w:rPr>
                                <w:b/>
                                <w:bCs/>
                                <w:color w:val="00A9CE"/>
                                <w:sz w:val="36"/>
                                <w:szCs w:val="36"/>
                              </w:rPr>
                            </w:pPr>
                          </w:p>
                          <w:p w14:paraId="00D9CC46" w14:textId="3B697615" w:rsidR="009D4078" w:rsidRPr="00DC14A5" w:rsidRDefault="00C95AED" w:rsidP="009D4078">
                            <w:pPr>
                              <w:rPr>
                                <w:b/>
                                <w:bCs/>
                                <w:color w:val="000000"/>
                                <w:sz w:val="22"/>
                                <w:szCs w:val="22"/>
                              </w:rPr>
                            </w:pPr>
                            <w:r w:rsidRPr="00DC14A5">
                              <w:rPr>
                                <w:color w:val="000000"/>
                                <w:sz w:val="22"/>
                                <w:szCs w:val="22"/>
                              </w:rPr>
                              <w:t>This document details the 202</w:t>
                            </w:r>
                            <w:r w:rsidR="00E91B81" w:rsidRPr="00DC14A5">
                              <w:rPr>
                                <w:color w:val="000000"/>
                                <w:sz w:val="22"/>
                                <w:szCs w:val="22"/>
                              </w:rPr>
                              <w:t>5</w:t>
                            </w:r>
                            <w:r w:rsidRPr="00DC14A5">
                              <w:rPr>
                                <w:color w:val="000000"/>
                                <w:sz w:val="22"/>
                                <w:szCs w:val="22"/>
                              </w:rPr>
                              <w:t>/2</w:t>
                            </w:r>
                            <w:r w:rsidR="00E91B81" w:rsidRPr="00DC14A5">
                              <w:rPr>
                                <w:color w:val="000000"/>
                                <w:sz w:val="22"/>
                                <w:szCs w:val="22"/>
                              </w:rPr>
                              <w:t>6</w:t>
                            </w:r>
                            <w:r w:rsidRPr="00DC14A5">
                              <w:rPr>
                                <w:color w:val="000000"/>
                                <w:sz w:val="22"/>
                                <w:szCs w:val="22"/>
                              </w:rPr>
                              <w:t xml:space="preserve"> offer for </w:t>
                            </w:r>
                            <w:r w:rsidR="00644EF7" w:rsidRPr="00DC14A5">
                              <w:rPr>
                                <w:rFonts w:cs="Arial"/>
                                <w:color w:val="000000"/>
                                <w:sz w:val="22"/>
                                <w:szCs w:val="22"/>
                                <w:lang w:val="en-US"/>
                              </w:rPr>
                              <w:t>JETS-Workforce Training Grants</w:t>
                            </w:r>
                            <w:r w:rsidRPr="00DC14A5">
                              <w:rPr>
                                <w:rFonts w:cs="Arial"/>
                                <w:color w:val="000000"/>
                                <w:sz w:val="22"/>
                                <w:szCs w:val="22"/>
                                <w:lang w:val="en-US"/>
                              </w:rPr>
                              <w:t>.</w:t>
                            </w:r>
                            <w:r w:rsidR="00B0708B" w:rsidRPr="00DC14A5">
                              <w:rPr>
                                <w:rFonts w:cs="Arial"/>
                                <w:color w:val="000000"/>
                                <w:sz w:val="22"/>
                                <w:szCs w:val="22"/>
                                <w:lang w:val="en-US"/>
                              </w:rPr>
                              <w:t xml:space="preserve"> </w:t>
                            </w:r>
                          </w:p>
                          <w:p w14:paraId="7D9D41C3" w14:textId="77777777" w:rsidR="0036112F" w:rsidRPr="00DC14A5" w:rsidRDefault="0036112F" w:rsidP="0036112F">
                            <w:pPr>
                              <w:rPr>
                                <w:rFonts w:cs="Arial"/>
                                <w:color w:val="000000"/>
                                <w:sz w:val="22"/>
                                <w:szCs w:val="22"/>
                              </w:rPr>
                            </w:pPr>
                          </w:p>
                          <w:p w14:paraId="0C73BFB0" w14:textId="629CE067" w:rsidR="0036112F" w:rsidRPr="00DC14A5" w:rsidRDefault="0036112F" w:rsidP="0036112F">
                            <w:pPr>
                              <w:rPr>
                                <w:rFonts w:cs="Arial"/>
                                <w:color w:val="000000"/>
                                <w:sz w:val="22"/>
                                <w:szCs w:val="22"/>
                                <w:lang w:val="en-US"/>
                              </w:rPr>
                            </w:pPr>
                            <w:r w:rsidRPr="00DC14A5">
                              <w:rPr>
                                <w:rFonts w:cs="Arial"/>
                                <w:color w:val="000000"/>
                                <w:sz w:val="22"/>
                                <w:szCs w:val="22"/>
                                <w:lang w:val="en-US"/>
                              </w:rPr>
                              <w:t xml:space="preserve">The funding offer is designed to </w:t>
                            </w:r>
                            <w:r w:rsidR="00644EF7" w:rsidRPr="00DC14A5">
                              <w:rPr>
                                <w:rFonts w:cs="Arial"/>
                                <w:color w:val="000000"/>
                                <w:sz w:val="22"/>
                                <w:szCs w:val="22"/>
                                <w:lang w:val="en-US"/>
                              </w:rPr>
                              <w:t xml:space="preserve">support members of the endoscopy </w:t>
                            </w:r>
                            <w:r w:rsidR="00521940" w:rsidRPr="00DC14A5">
                              <w:rPr>
                                <w:rFonts w:cs="Arial"/>
                                <w:color w:val="000000"/>
                                <w:sz w:val="22"/>
                                <w:szCs w:val="22"/>
                                <w:lang w:val="en-US"/>
                              </w:rPr>
                              <w:t xml:space="preserve">nursing and decontamination </w:t>
                            </w:r>
                            <w:r w:rsidR="00644EF7" w:rsidRPr="00DC14A5">
                              <w:rPr>
                                <w:rFonts w:cs="Arial"/>
                                <w:color w:val="000000"/>
                                <w:sz w:val="22"/>
                                <w:szCs w:val="22"/>
                                <w:lang w:val="en-US"/>
                              </w:rPr>
                              <w:t xml:space="preserve">workforce to </w:t>
                            </w:r>
                            <w:r w:rsidR="00EB57A7" w:rsidRPr="00DC14A5">
                              <w:rPr>
                                <w:rFonts w:cs="Arial"/>
                                <w:color w:val="000000"/>
                                <w:sz w:val="22"/>
                                <w:szCs w:val="22"/>
                                <w:lang w:val="en-US"/>
                              </w:rPr>
                              <w:t>complete JETS-Workforce ENDO 1</w:t>
                            </w:r>
                            <w:r w:rsidR="00E91B81" w:rsidRPr="00DC14A5">
                              <w:rPr>
                                <w:rFonts w:cs="Arial"/>
                                <w:color w:val="000000"/>
                                <w:sz w:val="22"/>
                                <w:szCs w:val="22"/>
                                <w:lang w:val="en-US"/>
                              </w:rPr>
                              <w:t>, ENDO 2</w:t>
                            </w:r>
                            <w:r w:rsidR="00E729B7" w:rsidRPr="00DC14A5">
                              <w:rPr>
                                <w:rFonts w:cs="Arial"/>
                                <w:color w:val="000000"/>
                                <w:sz w:val="22"/>
                                <w:szCs w:val="22"/>
                                <w:lang w:val="en-US"/>
                              </w:rPr>
                              <w:t xml:space="preserve"> </w:t>
                            </w:r>
                            <w:r w:rsidR="006F0F51" w:rsidRPr="00DC14A5">
                              <w:rPr>
                                <w:rFonts w:cs="Arial"/>
                                <w:color w:val="000000"/>
                                <w:sz w:val="22"/>
                                <w:szCs w:val="22"/>
                                <w:lang w:val="en-US"/>
                              </w:rPr>
                              <w:t>and ENDO 3</w:t>
                            </w:r>
                            <w:r w:rsidR="00EB57A7" w:rsidRPr="00DC14A5">
                              <w:rPr>
                                <w:rFonts w:cs="Arial"/>
                                <w:color w:val="000000"/>
                                <w:sz w:val="22"/>
                                <w:szCs w:val="22"/>
                                <w:lang w:val="en-US"/>
                              </w:rPr>
                              <w:t xml:space="preserve"> e</w:t>
                            </w:r>
                            <w:r w:rsidR="00E729B7" w:rsidRPr="00DC14A5">
                              <w:rPr>
                                <w:rFonts w:cs="Arial"/>
                                <w:color w:val="000000"/>
                                <w:sz w:val="22"/>
                                <w:szCs w:val="22"/>
                                <w:lang w:val="en-US"/>
                              </w:rPr>
                              <w:t>-</w:t>
                            </w:r>
                            <w:r w:rsidR="00EB57A7" w:rsidRPr="00DC14A5">
                              <w:rPr>
                                <w:rFonts w:cs="Arial"/>
                                <w:color w:val="000000"/>
                                <w:sz w:val="22"/>
                                <w:szCs w:val="22"/>
                                <w:lang w:val="en-US"/>
                              </w:rPr>
                              <w:t xml:space="preserve">learning for health, </w:t>
                            </w:r>
                            <w:r w:rsidR="006F0F51" w:rsidRPr="00DC14A5">
                              <w:rPr>
                                <w:rFonts w:cs="Arial"/>
                                <w:color w:val="000000"/>
                                <w:sz w:val="22"/>
                                <w:szCs w:val="22"/>
                                <w:lang w:val="en-US"/>
                              </w:rPr>
                              <w:t>courses and competency sign off</w:t>
                            </w:r>
                            <w:r w:rsidR="00254C8A" w:rsidRPr="00DC14A5">
                              <w:rPr>
                                <w:rFonts w:cs="Arial"/>
                                <w:color w:val="000000"/>
                                <w:sz w:val="22"/>
                                <w:szCs w:val="22"/>
                                <w:lang w:val="en-US"/>
                              </w:rPr>
                              <w:t>.</w:t>
                            </w:r>
                            <w:r w:rsidRPr="00DC14A5">
                              <w:rPr>
                                <w:rFonts w:cs="Arial"/>
                                <w:color w:val="000000"/>
                                <w:sz w:val="22"/>
                                <w:szCs w:val="22"/>
                                <w:lang w:val="en-US"/>
                              </w:rPr>
                              <w:t xml:space="preserve"> </w:t>
                            </w:r>
                          </w:p>
                          <w:p w14:paraId="4F8D7583" w14:textId="77777777" w:rsidR="0036112F" w:rsidRPr="00DC14A5" w:rsidRDefault="0036112F" w:rsidP="0036112F">
                            <w:pPr>
                              <w:rPr>
                                <w:rFonts w:cs="Arial"/>
                                <w:color w:val="000000"/>
                                <w:sz w:val="22"/>
                                <w:szCs w:val="22"/>
                                <w:lang w:val="en-US"/>
                              </w:rPr>
                            </w:pPr>
                          </w:p>
                          <w:p w14:paraId="00E213BC" w14:textId="3B9295AF" w:rsidR="0036112F" w:rsidRPr="00DC14A5" w:rsidRDefault="0036112F" w:rsidP="0036112F">
                            <w:pPr>
                              <w:rPr>
                                <w:rFonts w:cs="Arial"/>
                                <w:color w:val="000000"/>
                                <w:sz w:val="22"/>
                                <w:szCs w:val="22"/>
                              </w:rPr>
                            </w:pPr>
                            <w:r w:rsidRPr="00DC14A5">
                              <w:rPr>
                                <w:rFonts w:cs="Arial"/>
                                <w:color w:val="000000"/>
                                <w:sz w:val="22"/>
                                <w:szCs w:val="22"/>
                              </w:rPr>
                              <w:t xml:space="preserve">This funding </w:t>
                            </w:r>
                            <w:r w:rsidR="004B341D" w:rsidRPr="00DC14A5">
                              <w:rPr>
                                <w:rFonts w:cs="Arial"/>
                                <w:color w:val="000000"/>
                                <w:sz w:val="22"/>
                                <w:szCs w:val="22"/>
                              </w:rPr>
                              <w:t>i</w:t>
                            </w:r>
                            <w:r w:rsidR="0039222B" w:rsidRPr="00DC14A5">
                              <w:rPr>
                                <w:rFonts w:cs="Arial"/>
                                <w:color w:val="000000"/>
                                <w:sz w:val="22"/>
                                <w:szCs w:val="22"/>
                              </w:rPr>
                              <w:t xml:space="preserve">s available to Endoscopy units </w:t>
                            </w:r>
                            <w:r w:rsidR="007D4F04" w:rsidRPr="00DC14A5">
                              <w:rPr>
                                <w:rFonts w:cs="Arial"/>
                                <w:color w:val="000000"/>
                                <w:sz w:val="22"/>
                                <w:szCs w:val="22"/>
                              </w:rPr>
                              <w:t>in</w:t>
                            </w:r>
                            <w:r w:rsidR="00E729B7" w:rsidRPr="00DC14A5">
                              <w:rPr>
                                <w:rFonts w:cs="Arial"/>
                                <w:color w:val="000000"/>
                                <w:sz w:val="22"/>
                                <w:szCs w:val="22"/>
                              </w:rPr>
                              <w:t xml:space="preserve"> NHS Trusts and CDCs within</w:t>
                            </w:r>
                            <w:r w:rsidR="007D4F04" w:rsidRPr="00DC14A5">
                              <w:rPr>
                                <w:rFonts w:cs="Arial"/>
                                <w:color w:val="000000"/>
                                <w:sz w:val="22"/>
                                <w:szCs w:val="22"/>
                              </w:rPr>
                              <w:t xml:space="preserve"> South East Integrated Care Systems (ICSs)</w:t>
                            </w:r>
                            <w:r w:rsidR="00783F4C" w:rsidRPr="00DC14A5">
                              <w:rPr>
                                <w:rFonts w:cs="Arial"/>
                                <w:color w:val="000000"/>
                                <w:sz w:val="22"/>
                                <w:szCs w:val="22"/>
                              </w:rPr>
                              <w:t xml:space="preserve"> Kent &amp; Medway, Sussex, Surrey Heartlands, Frimley, </w:t>
                            </w:r>
                            <w:r w:rsidR="00EA0414" w:rsidRPr="00DC14A5">
                              <w:rPr>
                                <w:rFonts w:cs="Arial"/>
                                <w:color w:val="000000"/>
                                <w:sz w:val="22"/>
                                <w:szCs w:val="22"/>
                              </w:rPr>
                              <w:t>Buckinghamshire</w:t>
                            </w:r>
                            <w:r w:rsidR="00783F4C" w:rsidRPr="00DC14A5">
                              <w:rPr>
                                <w:rFonts w:cs="Arial"/>
                                <w:color w:val="000000"/>
                                <w:sz w:val="22"/>
                                <w:szCs w:val="22"/>
                              </w:rPr>
                              <w:t xml:space="preserve">, Oxfordshire &amp; </w:t>
                            </w:r>
                            <w:r w:rsidR="00EA0414" w:rsidRPr="00DC14A5">
                              <w:rPr>
                                <w:rFonts w:cs="Arial"/>
                                <w:color w:val="000000"/>
                                <w:sz w:val="22"/>
                                <w:szCs w:val="22"/>
                              </w:rPr>
                              <w:t>Berkshire West and Hampshire &amp; Isle of Wight.</w:t>
                            </w:r>
                            <w:r w:rsidR="00C006EF" w:rsidRPr="00DC14A5">
                              <w:rPr>
                                <w:rFonts w:cs="Arial"/>
                                <w:color w:val="000000"/>
                                <w:sz w:val="22"/>
                                <w:szCs w:val="22"/>
                              </w:rPr>
                              <w:t xml:space="preserve"> </w:t>
                            </w:r>
                          </w:p>
                          <w:p w14:paraId="064E648A" w14:textId="77777777" w:rsidR="00A240F3" w:rsidRPr="00DC14A5" w:rsidRDefault="00A240F3" w:rsidP="0036112F">
                            <w:pPr>
                              <w:rPr>
                                <w:rFonts w:cs="Arial"/>
                                <w:color w:val="000000"/>
                                <w:sz w:val="22"/>
                                <w:szCs w:val="22"/>
                              </w:rPr>
                            </w:pPr>
                          </w:p>
                          <w:p w14:paraId="40D6EC0C" w14:textId="61997FBD" w:rsidR="00B03FC5" w:rsidRPr="00DC14A5" w:rsidRDefault="0099110D" w:rsidP="0036112F">
                            <w:pPr>
                              <w:rPr>
                                <w:rFonts w:cs="Arial"/>
                                <w:color w:val="000000"/>
                                <w:sz w:val="22"/>
                                <w:szCs w:val="22"/>
                              </w:rPr>
                            </w:pPr>
                            <w:r w:rsidRPr="00DC14A5">
                              <w:rPr>
                                <w:rFonts w:cs="Arial"/>
                                <w:color w:val="000000"/>
                                <w:sz w:val="22"/>
                                <w:szCs w:val="22"/>
                              </w:rPr>
                              <w:t xml:space="preserve">The </w:t>
                            </w:r>
                            <w:r w:rsidR="00D60ACA" w:rsidRPr="00DC14A5">
                              <w:rPr>
                                <w:rFonts w:cs="Arial"/>
                                <w:color w:val="000000"/>
                                <w:sz w:val="22"/>
                                <w:szCs w:val="22"/>
                              </w:rPr>
                              <w:t>training</w:t>
                            </w:r>
                            <w:r w:rsidRPr="00DC14A5">
                              <w:rPr>
                                <w:rFonts w:cs="Arial"/>
                                <w:color w:val="000000"/>
                                <w:sz w:val="22"/>
                                <w:szCs w:val="22"/>
                              </w:rPr>
                              <w:t xml:space="preserve"> grant can be used to:</w:t>
                            </w:r>
                          </w:p>
                          <w:p w14:paraId="375D3811" w14:textId="2B50CE5C" w:rsidR="0099110D" w:rsidRPr="00DC14A5" w:rsidRDefault="0099110D" w:rsidP="0099110D">
                            <w:pPr>
                              <w:pStyle w:val="ListParagraph"/>
                              <w:numPr>
                                <w:ilvl w:val="0"/>
                                <w:numId w:val="15"/>
                              </w:numPr>
                              <w:rPr>
                                <w:rFonts w:cs="Arial"/>
                                <w:color w:val="000000"/>
                                <w:sz w:val="22"/>
                                <w:szCs w:val="22"/>
                              </w:rPr>
                            </w:pPr>
                            <w:r w:rsidRPr="00DC14A5">
                              <w:rPr>
                                <w:rFonts w:cs="Arial"/>
                                <w:color w:val="000000"/>
                                <w:sz w:val="22"/>
                                <w:szCs w:val="22"/>
                              </w:rPr>
                              <w:t xml:space="preserve">Release staff from </w:t>
                            </w:r>
                            <w:r w:rsidR="007F675E" w:rsidRPr="00DC14A5">
                              <w:rPr>
                                <w:rFonts w:cs="Arial"/>
                                <w:color w:val="000000"/>
                                <w:sz w:val="22"/>
                                <w:szCs w:val="22"/>
                              </w:rPr>
                              <w:t>usual duties to complete e</w:t>
                            </w:r>
                            <w:r w:rsidR="00116BCD" w:rsidRPr="00DC14A5">
                              <w:rPr>
                                <w:rFonts w:cs="Arial"/>
                                <w:color w:val="000000"/>
                                <w:sz w:val="22"/>
                                <w:szCs w:val="22"/>
                              </w:rPr>
                              <w:t>L</w:t>
                            </w:r>
                            <w:r w:rsidR="007F675E" w:rsidRPr="00DC14A5">
                              <w:rPr>
                                <w:rFonts w:cs="Arial"/>
                                <w:color w:val="000000"/>
                                <w:sz w:val="22"/>
                                <w:szCs w:val="22"/>
                              </w:rPr>
                              <w:t>f</w:t>
                            </w:r>
                            <w:r w:rsidR="00116BCD" w:rsidRPr="00DC14A5">
                              <w:rPr>
                                <w:rFonts w:cs="Arial"/>
                                <w:color w:val="000000"/>
                                <w:sz w:val="22"/>
                                <w:szCs w:val="22"/>
                              </w:rPr>
                              <w:t>H</w:t>
                            </w:r>
                            <w:r w:rsidR="007F675E" w:rsidRPr="00DC14A5">
                              <w:rPr>
                                <w:rFonts w:cs="Arial"/>
                                <w:color w:val="000000"/>
                                <w:sz w:val="22"/>
                                <w:szCs w:val="22"/>
                              </w:rPr>
                              <w:t xml:space="preserve">, courses </w:t>
                            </w:r>
                            <w:r w:rsidR="00931BD9" w:rsidRPr="00DC14A5">
                              <w:rPr>
                                <w:rFonts w:cs="Arial"/>
                                <w:color w:val="000000"/>
                                <w:sz w:val="22"/>
                                <w:szCs w:val="22"/>
                              </w:rPr>
                              <w:t>or competency sign off</w:t>
                            </w:r>
                          </w:p>
                          <w:p w14:paraId="5E459560" w14:textId="585FB749" w:rsidR="00931BD9" w:rsidRPr="00DC14A5" w:rsidRDefault="00931BD9" w:rsidP="0099110D">
                            <w:pPr>
                              <w:pStyle w:val="ListParagraph"/>
                              <w:numPr>
                                <w:ilvl w:val="0"/>
                                <w:numId w:val="15"/>
                              </w:numPr>
                              <w:rPr>
                                <w:rFonts w:cs="Arial"/>
                                <w:color w:val="000000"/>
                                <w:sz w:val="22"/>
                                <w:szCs w:val="22"/>
                              </w:rPr>
                            </w:pPr>
                            <w:r w:rsidRPr="00DC14A5">
                              <w:rPr>
                                <w:rFonts w:cs="Arial"/>
                                <w:color w:val="000000"/>
                                <w:sz w:val="22"/>
                                <w:szCs w:val="22"/>
                              </w:rPr>
                              <w:t>Pay for course fees</w:t>
                            </w:r>
                          </w:p>
                          <w:p w14:paraId="14B147EE" w14:textId="7021220A" w:rsidR="009053AB" w:rsidRPr="00DC14A5" w:rsidRDefault="00230668" w:rsidP="0036112F">
                            <w:pPr>
                              <w:pStyle w:val="ListParagraph"/>
                              <w:numPr>
                                <w:ilvl w:val="0"/>
                                <w:numId w:val="15"/>
                              </w:numPr>
                              <w:rPr>
                                <w:rFonts w:cs="Arial"/>
                                <w:color w:val="000000"/>
                                <w:sz w:val="22"/>
                                <w:szCs w:val="22"/>
                              </w:rPr>
                            </w:pPr>
                            <w:r w:rsidRPr="00DC14A5">
                              <w:rPr>
                                <w:rFonts w:cs="Arial"/>
                                <w:color w:val="000000"/>
                                <w:sz w:val="22"/>
                                <w:szCs w:val="22"/>
                              </w:rPr>
                              <w:t>Travel, subsistence and associated training costs</w:t>
                            </w:r>
                          </w:p>
                          <w:p w14:paraId="5E3A5841" w14:textId="45C18D80" w:rsidR="0036112F" w:rsidRPr="00DC14A5" w:rsidRDefault="00230668" w:rsidP="0036112F">
                            <w:pPr>
                              <w:pStyle w:val="ListParagraph"/>
                              <w:numPr>
                                <w:ilvl w:val="0"/>
                                <w:numId w:val="15"/>
                              </w:numPr>
                              <w:rPr>
                                <w:rFonts w:cs="Arial"/>
                                <w:color w:val="000000"/>
                                <w:sz w:val="22"/>
                                <w:szCs w:val="22"/>
                              </w:rPr>
                            </w:pPr>
                            <w:r w:rsidRPr="00DC14A5">
                              <w:rPr>
                                <w:rFonts w:cs="Arial"/>
                                <w:color w:val="000000"/>
                                <w:sz w:val="22"/>
                                <w:szCs w:val="22"/>
                              </w:rPr>
                              <w:t>support the individual’s development</w:t>
                            </w:r>
                            <w:r w:rsidR="009053AB" w:rsidRPr="00DC14A5">
                              <w:rPr>
                                <w:rFonts w:cs="Arial"/>
                                <w:color w:val="000000"/>
                                <w:sz w:val="22"/>
                                <w:szCs w:val="22"/>
                              </w:rPr>
                              <w:t>,</w:t>
                            </w:r>
                            <w:r w:rsidRPr="00DC14A5">
                              <w:rPr>
                                <w:rFonts w:cs="Arial"/>
                                <w:color w:val="000000"/>
                                <w:sz w:val="22"/>
                                <w:szCs w:val="22"/>
                              </w:rPr>
                              <w:t xml:space="preserve"> which could for example include provision</w:t>
                            </w:r>
                            <w:r w:rsidR="00053893" w:rsidRPr="00DC14A5">
                              <w:rPr>
                                <w:rFonts w:cs="Arial"/>
                                <w:color w:val="000000"/>
                                <w:sz w:val="22"/>
                                <w:szCs w:val="22"/>
                              </w:rPr>
                              <w:t xml:space="preserve"> for </w:t>
                            </w:r>
                            <w:r w:rsidRPr="00DC14A5">
                              <w:rPr>
                                <w:rFonts w:cs="Arial"/>
                                <w:color w:val="000000"/>
                                <w:sz w:val="22"/>
                                <w:szCs w:val="22"/>
                              </w:rPr>
                              <w:t>supervision/mentorship</w:t>
                            </w:r>
                          </w:p>
                          <w:p w14:paraId="5F2C9FAD" w14:textId="77777777" w:rsidR="009053AB" w:rsidRPr="00DC14A5" w:rsidRDefault="009053AB" w:rsidP="0036112F">
                            <w:pPr>
                              <w:rPr>
                                <w:color w:val="000000"/>
                                <w:sz w:val="22"/>
                                <w:szCs w:val="22"/>
                              </w:rPr>
                            </w:pPr>
                          </w:p>
                          <w:p w14:paraId="4A58F6A9" w14:textId="77777777" w:rsidR="00CB2A94" w:rsidRPr="00DC14A5" w:rsidRDefault="00CB2A94" w:rsidP="00CB2A94">
                            <w:pPr>
                              <w:rPr>
                                <w:rFonts w:cs="Arial"/>
                                <w:b/>
                                <w:bCs/>
                                <w:color w:val="000000"/>
                                <w:sz w:val="22"/>
                                <w:szCs w:val="22"/>
                              </w:rPr>
                            </w:pPr>
                            <w:r w:rsidRPr="00DC14A5">
                              <w:rPr>
                                <w:rFonts w:cs="Arial"/>
                                <w:b/>
                                <w:bCs/>
                                <w:color w:val="000000"/>
                                <w:sz w:val="22"/>
                                <w:szCs w:val="22"/>
                              </w:rPr>
                              <w:t>Deadline for funding applications</w:t>
                            </w:r>
                          </w:p>
                          <w:p w14:paraId="53A79AC4" w14:textId="3FF2131E" w:rsidR="002F0AB7" w:rsidRPr="00DC14A5" w:rsidRDefault="002F0AB7" w:rsidP="00CB2A94">
                            <w:pPr>
                              <w:pStyle w:val="ListParagraph"/>
                              <w:numPr>
                                <w:ilvl w:val="0"/>
                                <w:numId w:val="2"/>
                              </w:numPr>
                              <w:rPr>
                                <w:rFonts w:cs="Arial"/>
                                <w:color w:val="000000"/>
                                <w:sz w:val="22"/>
                                <w:szCs w:val="22"/>
                              </w:rPr>
                            </w:pPr>
                            <w:r w:rsidRPr="00DC14A5">
                              <w:rPr>
                                <w:rFonts w:cs="Arial"/>
                                <w:color w:val="000000"/>
                                <w:sz w:val="22"/>
                                <w:szCs w:val="22"/>
                              </w:rPr>
                              <w:t>The application window will open on 9</w:t>
                            </w:r>
                            <w:r w:rsidRPr="00DC14A5">
                              <w:rPr>
                                <w:rFonts w:cs="Arial"/>
                                <w:color w:val="000000"/>
                                <w:sz w:val="22"/>
                                <w:szCs w:val="22"/>
                                <w:vertAlign w:val="superscript"/>
                              </w:rPr>
                              <w:t>th</w:t>
                            </w:r>
                            <w:r w:rsidRPr="00DC14A5">
                              <w:rPr>
                                <w:rFonts w:cs="Arial"/>
                                <w:color w:val="000000"/>
                                <w:sz w:val="22"/>
                                <w:szCs w:val="22"/>
                              </w:rPr>
                              <w:t xml:space="preserve"> June 2025 and will close </w:t>
                            </w:r>
                            <w:r w:rsidRPr="00121D09">
                              <w:rPr>
                                <w:rFonts w:cs="Arial"/>
                                <w:b/>
                                <w:bCs/>
                                <w:color w:val="FF0000"/>
                                <w:sz w:val="22"/>
                                <w:szCs w:val="22"/>
                              </w:rPr>
                              <w:t>at 9am on 11 July 2025</w:t>
                            </w:r>
                            <w:r w:rsidRPr="00DC14A5">
                              <w:rPr>
                                <w:rFonts w:cs="Arial"/>
                                <w:color w:val="000000"/>
                                <w:sz w:val="22"/>
                                <w:szCs w:val="22"/>
                              </w:rPr>
                              <w:t>.</w:t>
                            </w:r>
                          </w:p>
                          <w:p w14:paraId="3C389607" w14:textId="3E36B417" w:rsidR="00CB2A94" w:rsidRPr="00DC14A5" w:rsidRDefault="00CB2A94" w:rsidP="00CB2A94">
                            <w:pPr>
                              <w:pStyle w:val="ListParagraph"/>
                              <w:numPr>
                                <w:ilvl w:val="0"/>
                                <w:numId w:val="2"/>
                              </w:numPr>
                              <w:rPr>
                                <w:rFonts w:cs="Arial"/>
                                <w:color w:val="000000"/>
                                <w:sz w:val="22"/>
                                <w:szCs w:val="22"/>
                              </w:rPr>
                            </w:pPr>
                            <w:r w:rsidRPr="00DC14A5">
                              <w:rPr>
                                <w:rFonts w:cs="Arial"/>
                                <w:color w:val="000000"/>
                                <w:sz w:val="22"/>
                                <w:szCs w:val="22"/>
                              </w:rPr>
                              <w:t>Applications will only be accepted via the online application form (link available below).</w:t>
                            </w:r>
                          </w:p>
                          <w:p w14:paraId="61E05851" w14:textId="77777777" w:rsidR="00CB2A94" w:rsidRPr="00DC14A5" w:rsidRDefault="00CB2A94" w:rsidP="00CB2A94">
                            <w:pPr>
                              <w:rPr>
                                <w:rFonts w:cs="Arial"/>
                                <w:color w:val="000000"/>
                                <w:sz w:val="22"/>
                                <w:szCs w:val="22"/>
                              </w:rPr>
                            </w:pPr>
                          </w:p>
                          <w:p w14:paraId="76A90A18" w14:textId="77777777" w:rsidR="00CB2A94" w:rsidRPr="00DC14A5" w:rsidRDefault="00CB2A94" w:rsidP="00CB2A94">
                            <w:pPr>
                              <w:rPr>
                                <w:rFonts w:cs="Arial"/>
                                <w:b/>
                                <w:bCs/>
                                <w:color w:val="000000"/>
                                <w:sz w:val="22"/>
                                <w:szCs w:val="22"/>
                              </w:rPr>
                            </w:pPr>
                            <w:r w:rsidRPr="00DC14A5">
                              <w:rPr>
                                <w:rFonts w:cs="Arial"/>
                                <w:b/>
                                <w:bCs/>
                                <w:color w:val="000000"/>
                                <w:sz w:val="22"/>
                                <w:szCs w:val="22"/>
                              </w:rPr>
                              <w:t>Please note:</w:t>
                            </w:r>
                          </w:p>
                          <w:p w14:paraId="4DF51F6C" w14:textId="77777777" w:rsidR="00CB2A94" w:rsidRPr="00DC14A5" w:rsidRDefault="00CB2A94" w:rsidP="00CB2A94">
                            <w:pPr>
                              <w:pStyle w:val="ListParagraph"/>
                              <w:numPr>
                                <w:ilvl w:val="0"/>
                                <w:numId w:val="2"/>
                              </w:numPr>
                              <w:rPr>
                                <w:rFonts w:cs="Arial"/>
                                <w:color w:val="000000"/>
                                <w:sz w:val="22"/>
                                <w:szCs w:val="22"/>
                              </w:rPr>
                            </w:pPr>
                            <w:r w:rsidRPr="00DC14A5">
                              <w:rPr>
                                <w:rFonts w:cs="Arial"/>
                                <w:color w:val="000000"/>
                                <w:sz w:val="22"/>
                                <w:szCs w:val="22"/>
                              </w:rPr>
                              <w:t xml:space="preserve">If approved, funding will be paid directly to employer organisations via the NHSE Education Funding Agreement Schedule. </w:t>
                            </w:r>
                          </w:p>
                          <w:p w14:paraId="4FC350DE" w14:textId="77777777" w:rsidR="00CB2A94" w:rsidRPr="00DC14A5" w:rsidRDefault="00CB2A94" w:rsidP="00CB2A94">
                            <w:pPr>
                              <w:pStyle w:val="ListParagraph"/>
                              <w:numPr>
                                <w:ilvl w:val="0"/>
                                <w:numId w:val="2"/>
                              </w:numPr>
                              <w:rPr>
                                <w:rFonts w:cs="Arial"/>
                                <w:color w:val="000000"/>
                                <w:sz w:val="22"/>
                                <w:szCs w:val="22"/>
                              </w:rPr>
                            </w:pPr>
                            <w:r w:rsidRPr="00DC14A5">
                              <w:rPr>
                                <w:rFonts w:cs="Arial"/>
                                <w:color w:val="000000"/>
                                <w:sz w:val="22"/>
                                <w:szCs w:val="22"/>
                              </w:rPr>
                              <w:t>Funding must be spent and fully utilised by 31 March 2026. All chosen courses and education must start by 31 March 2026 also.</w:t>
                            </w:r>
                          </w:p>
                          <w:p w14:paraId="13023E4D" w14:textId="3096C54A" w:rsidR="00CB2A94" w:rsidRPr="00DC14A5" w:rsidRDefault="00CB2A94" w:rsidP="00CB2A94">
                            <w:pPr>
                              <w:pStyle w:val="ListParagraph"/>
                              <w:numPr>
                                <w:ilvl w:val="0"/>
                                <w:numId w:val="2"/>
                              </w:numPr>
                              <w:rPr>
                                <w:rFonts w:cs="Arial"/>
                                <w:color w:val="000000"/>
                                <w:sz w:val="22"/>
                                <w:szCs w:val="22"/>
                              </w:rPr>
                            </w:pPr>
                            <w:r w:rsidRPr="00DC14A5">
                              <w:rPr>
                                <w:rFonts w:cs="Arial"/>
                                <w:color w:val="000000"/>
                                <w:sz w:val="22"/>
                                <w:szCs w:val="22"/>
                              </w:rPr>
                              <w:t xml:space="preserve">If funding is available, further application rounds </w:t>
                            </w:r>
                            <w:r w:rsidR="00346FAE" w:rsidRPr="00DC14A5">
                              <w:rPr>
                                <w:rFonts w:cs="Arial"/>
                                <w:color w:val="000000"/>
                                <w:sz w:val="22"/>
                                <w:szCs w:val="22"/>
                              </w:rPr>
                              <w:t>may</w:t>
                            </w:r>
                            <w:r w:rsidRPr="00DC14A5">
                              <w:rPr>
                                <w:rFonts w:cs="Arial"/>
                                <w:color w:val="000000"/>
                                <w:sz w:val="22"/>
                                <w:szCs w:val="22"/>
                              </w:rPr>
                              <w:t xml:space="preserve"> be held in October 2025. This is</w:t>
                            </w:r>
                            <w:r w:rsidR="00346FAE" w:rsidRPr="00DC14A5">
                              <w:rPr>
                                <w:rFonts w:cs="Arial"/>
                                <w:color w:val="000000"/>
                                <w:sz w:val="22"/>
                                <w:szCs w:val="22"/>
                              </w:rPr>
                              <w:t xml:space="preserve"> yet</w:t>
                            </w:r>
                            <w:r w:rsidRPr="00DC14A5">
                              <w:rPr>
                                <w:rFonts w:cs="Arial"/>
                                <w:color w:val="000000"/>
                                <w:sz w:val="22"/>
                                <w:szCs w:val="22"/>
                              </w:rPr>
                              <w:t xml:space="preserve"> to be confirmed and </w:t>
                            </w:r>
                            <w:r w:rsidR="00346FAE" w:rsidRPr="00DC14A5">
                              <w:rPr>
                                <w:rFonts w:cs="Arial"/>
                                <w:color w:val="000000"/>
                                <w:sz w:val="22"/>
                                <w:szCs w:val="22"/>
                              </w:rPr>
                              <w:t>may be</w:t>
                            </w:r>
                            <w:r w:rsidRPr="00DC14A5">
                              <w:rPr>
                                <w:rFonts w:cs="Arial"/>
                                <w:color w:val="000000"/>
                                <w:sz w:val="22"/>
                                <w:szCs w:val="22"/>
                              </w:rPr>
                              <w:t xml:space="preserve"> subject to change.  </w:t>
                            </w:r>
                          </w:p>
                          <w:p w14:paraId="1E1AC20B" w14:textId="67852F2F" w:rsidR="00902DDE" w:rsidRPr="00DC14A5" w:rsidRDefault="00BA4D6D" w:rsidP="00CB2A94">
                            <w:pPr>
                              <w:pStyle w:val="ListParagraph"/>
                              <w:numPr>
                                <w:ilvl w:val="0"/>
                                <w:numId w:val="2"/>
                              </w:numPr>
                              <w:rPr>
                                <w:rFonts w:cs="Arial"/>
                                <w:color w:val="000000"/>
                                <w:sz w:val="22"/>
                                <w:szCs w:val="22"/>
                              </w:rPr>
                            </w:pPr>
                            <w:r w:rsidRPr="00DC14A5">
                              <w:rPr>
                                <w:rFonts w:cs="Arial"/>
                                <w:color w:val="000000"/>
                                <w:sz w:val="22"/>
                                <w:szCs w:val="22"/>
                              </w:rPr>
                              <w:t>Outcomes for applications submitted in Round 1 (March/April) have been communicated. There is no need to resubmit earlier applications'</w:t>
                            </w:r>
                          </w:p>
                          <w:p w14:paraId="75D906E7" w14:textId="77777777" w:rsidR="00CB2A94" w:rsidRPr="00441782" w:rsidRDefault="00CB2A94" w:rsidP="0036112F">
                            <w:pPr>
                              <w:rPr>
                                <w:rFonts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margin-left:456.95pt;margin-top:52.7pt;width:508.15pt;height:54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" filled="f" strokecolor="#005eb8" strokeweight="1.5pt">
                <v:textbox>
                  <w:txbxContent>
                    <w:p w14:paraId="3F2DC9E4" w14:textId="3FE68748" w:rsidR="00F95337" w:rsidRDefault="0036112F" w:rsidP="0036112F">
                      <w:pPr>
                        <w:rPr>
                          <w:b/>
                          <w:bCs/>
                          <w:color w:val="00A9CE"/>
                          <w:sz w:val="36"/>
                          <w:szCs w:val="36"/>
                        </w:rPr>
                      </w:pPr>
                      <w:r w:rsidRPr="0068698D">
                        <w:rPr>
                          <w:b/>
                          <w:bCs/>
                          <w:color w:val="00A9CE"/>
                          <w:sz w:val="36"/>
                          <w:szCs w:val="36"/>
                        </w:rPr>
                        <w:t>Key Messages</w:t>
                      </w:r>
                    </w:p>
                    <w:p w14:paraId="310F9CFD" w14:textId="77777777" w:rsidR="00441782" w:rsidRDefault="00441782" w:rsidP="0036112F">
                      <w:pPr>
                        <w:rPr>
                          <w:b/>
                          <w:bCs/>
                          <w:color w:val="00A9CE"/>
                          <w:sz w:val="36"/>
                          <w:szCs w:val="36"/>
                        </w:rPr>
                      </w:pPr>
                    </w:p>
                    <w:p w14:paraId="00D9CC46" w14:textId="3B697615" w:rsidR="009D4078" w:rsidRPr="00DC14A5" w:rsidRDefault="00C95AED" w:rsidP="009D4078">
                      <w:pPr>
                        <w:rPr>
                          <w:b/>
                          <w:bCs/>
                          <w:color w:val="000000"/>
                          <w:sz w:val="22"/>
                          <w:szCs w:val="22"/>
                        </w:rPr>
                      </w:pPr>
                      <w:r w:rsidRPr="00DC14A5">
                        <w:rPr>
                          <w:color w:val="000000"/>
                          <w:sz w:val="22"/>
                          <w:szCs w:val="22"/>
                        </w:rPr>
                        <w:t>This document details the 202</w:t>
                      </w:r>
                      <w:r w:rsidR="00E91B81" w:rsidRPr="00DC14A5">
                        <w:rPr>
                          <w:color w:val="000000"/>
                          <w:sz w:val="22"/>
                          <w:szCs w:val="22"/>
                        </w:rPr>
                        <w:t>5</w:t>
                      </w:r>
                      <w:r w:rsidRPr="00DC14A5">
                        <w:rPr>
                          <w:color w:val="000000"/>
                          <w:sz w:val="22"/>
                          <w:szCs w:val="22"/>
                        </w:rPr>
                        <w:t>/2</w:t>
                      </w:r>
                      <w:r w:rsidR="00E91B81" w:rsidRPr="00DC14A5">
                        <w:rPr>
                          <w:color w:val="000000"/>
                          <w:sz w:val="22"/>
                          <w:szCs w:val="22"/>
                        </w:rPr>
                        <w:t>6</w:t>
                      </w:r>
                      <w:r w:rsidRPr="00DC14A5">
                        <w:rPr>
                          <w:color w:val="000000"/>
                          <w:sz w:val="22"/>
                          <w:szCs w:val="22"/>
                        </w:rPr>
                        <w:t xml:space="preserve"> offer for </w:t>
                      </w:r>
                      <w:r w:rsidR="00644EF7" w:rsidRPr="00DC14A5">
                        <w:rPr>
                          <w:rFonts w:cs="Arial"/>
                          <w:color w:val="000000"/>
                          <w:sz w:val="22"/>
                          <w:szCs w:val="22"/>
                          <w:lang w:val="en-US"/>
                        </w:rPr>
                        <w:t>JETS-Workforce Training Grants</w:t>
                      </w:r>
                      <w:r w:rsidRPr="00DC14A5">
                        <w:rPr>
                          <w:rFonts w:cs="Arial"/>
                          <w:color w:val="000000"/>
                          <w:sz w:val="22"/>
                          <w:szCs w:val="22"/>
                          <w:lang w:val="en-US"/>
                        </w:rPr>
                        <w:t>.</w:t>
                      </w:r>
                      <w:r w:rsidR="00B0708B" w:rsidRPr="00DC14A5">
                        <w:rPr>
                          <w:rFonts w:cs="Arial"/>
                          <w:color w:val="000000"/>
                          <w:sz w:val="22"/>
                          <w:szCs w:val="22"/>
                          <w:lang w:val="en-US"/>
                        </w:rPr>
                        <w:t xml:space="preserve"> </w:t>
                      </w:r>
                    </w:p>
                    <w:p w14:paraId="7D9D41C3" w14:textId="77777777" w:rsidR="0036112F" w:rsidRPr="00DC14A5" w:rsidRDefault="0036112F" w:rsidP="0036112F">
                      <w:pPr>
                        <w:rPr>
                          <w:rFonts w:cs="Arial"/>
                          <w:color w:val="000000"/>
                          <w:sz w:val="22"/>
                          <w:szCs w:val="22"/>
                        </w:rPr>
                      </w:pPr>
                    </w:p>
                    <w:p w14:paraId="0C73BFB0" w14:textId="629CE067" w:rsidR="0036112F" w:rsidRPr="00DC14A5" w:rsidRDefault="0036112F" w:rsidP="0036112F">
                      <w:pPr>
                        <w:rPr>
                          <w:rFonts w:cs="Arial"/>
                          <w:color w:val="000000"/>
                          <w:sz w:val="22"/>
                          <w:szCs w:val="22"/>
                          <w:lang w:val="en-US"/>
                        </w:rPr>
                      </w:pPr>
                      <w:r w:rsidRPr="00DC14A5">
                        <w:rPr>
                          <w:rFonts w:cs="Arial"/>
                          <w:color w:val="000000"/>
                          <w:sz w:val="22"/>
                          <w:szCs w:val="22"/>
                          <w:lang w:val="en-US"/>
                        </w:rPr>
                        <w:t xml:space="preserve">The funding offer is designed to </w:t>
                      </w:r>
                      <w:r w:rsidR="00644EF7" w:rsidRPr="00DC14A5">
                        <w:rPr>
                          <w:rFonts w:cs="Arial"/>
                          <w:color w:val="000000"/>
                          <w:sz w:val="22"/>
                          <w:szCs w:val="22"/>
                          <w:lang w:val="en-US"/>
                        </w:rPr>
                        <w:t xml:space="preserve">support members of the endoscopy </w:t>
                      </w:r>
                      <w:r w:rsidR="00521940" w:rsidRPr="00DC14A5">
                        <w:rPr>
                          <w:rFonts w:cs="Arial"/>
                          <w:color w:val="000000"/>
                          <w:sz w:val="22"/>
                          <w:szCs w:val="22"/>
                          <w:lang w:val="en-US"/>
                        </w:rPr>
                        <w:t xml:space="preserve">nursing and decontamination </w:t>
                      </w:r>
                      <w:r w:rsidR="00644EF7" w:rsidRPr="00DC14A5">
                        <w:rPr>
                          <w:rFonts w:cs="Arial"/>
                          <w:color w:val="000000"/>
                          <w:sz w:val="22"/>
                          <w:szCs w:val="22"/>
                          <w:lang w:val="en-US"/>
                        </w:rPr>
                        <w:t xml:space="preserve">workforce to </w:t>
                      </w:r>
                      <w:r w:rsidR="00EB57A7" w:rsidRPr="00DC14A5">
                        <w:rPr>
                          <w:rFonts w:cs="Arial"/>
                          <w:color w:val="000000"/>
                          <w:sz w:val="22"/>
                          <w:szCs w:val="22"/>
                          <w:lang w:val="en-US"/>
                        </w:rPr>
                        <w:t>complete JETS-Workforce ENDO 1</w:t>
                      </w:r>
                      <w:r w:rsidR="00E91B81" w:rsidRPr="00DC14A5">
                        <w:rPr>
                          <w:rFonts w:cs="Arial"/>
                          <w:color w:val="000000"/>
                          <w:sz w:val="22"/>
                          <w:szCs w:val="22"/>
                          <w:lang w:val="en-US"/>
                        </w:rPr>
                        <w:t>, ENDO 2</w:t>
                      </w:r>
                      <w:r w:rsidR="00E729B7" w:rsidRPr="00DC14A5">
                        <w:rPr>
                          <w:rFonts w:cs="Arial"/>
                          <w:color w:val="000000"/>
                          <w:sz w:val="22"/>
                          <w:szCs w:val="22"/>
                          <w:lang w:val="en-US"/>
                        </w:rPr>
                        <w:t xml:space="preserve"> </w:t>
                      </w:r>
                      <w:r w:rsidR="006F0F51" w:rsidRPr="00DC14A5">
                        <w:rPr>
                          <w:rFonts w:cs="Arial"/>
                          <w:color w:val="000000"/>
                          <w:sz w:val="22"/>
                          <w:szCs w:val="22"/>
                          <w:lang w:val="en-US"/>
                        </w:rPr>
                        <w:t>and ENDO 3</w:t>
                      </w:r>
                      <w:r w:rsidR="00EB57A7" w:rsidRPr="00DC14A5">
                        <w:rPr>
                          <w:rFonts w:cs="Arial"/>
                          <w:color w:val="000000"/>
                          <w:sz w:val="22"/>
                          <w:szCs w:val="22"/>
                          <w:lang w:val="en-US"/>
                        </w:rPr>
                        <w:t xml:space="preserve"> e</w:t>
                      </w:r>
                      <w:r w:rsidR="00E729B7" w:rsidRPr="00DC14A5">
                        <w:rPr>
                          <w:rFonts w:cs="Arial"/>
                          <w:color w:val="000000"/>
                          <w:sz w:val="22"/>
                          <w:szCs w:val="22"/>
                          <w:lang w:val="en-US"/>
                        </w:rPr>
                        <w:t>-</w:t>
                      </w:r>
                      <w:r w:rsidR="00EB57A7" w:rsidRPr="00DC14A5">
                        <w:rPr>
                          <w:rFonts w:cs="Arial"/>
                          <w:color w:val="000000"/>
                          <w:sz w:val="22"/>
                          <w:szCs w:val="22"/>
                          <w:lang w:val="en-US"/>
                        </w:rPr>
                        <w:t xml:space="preserve">learning for health, </w:t>
                      </w:r>
                      <w:r w:rsidR="006F0F51" w:rsidRPr="00DC14A5">
                        <w:rPr>
                          <w:rFonts w:cs="Arial"/>
                          <w:color w:val="000000"/>
                          <w:sz w:val="22"/>
                          <w:szCs w:val="22"/>
                          <w:lang w:val="en-US"/>
                        </w:rPr>
                        <w:t>courses and competency sign off</w:t>
                      </w:r>
                      <w:r w:rsidR="00254C8A" w:rsidRPr="00DC14A5">
                        <w:rPr>
                          <w:rFonts w:cs="Arial"/>
                          <w:color w:val="000000"/>
                          <w:sz w:val="22"/>
                          <w:szCs w:val="22"/>
                          <w:lang w:val="en-US"/>
                        </w:rPr>
                        <w:t>.</w:t>
                      </w:r>
                      <w:r w:rsidRPr="00DC14A5">
                        <w:rPr>
                          <w:rFonts w:cs="Arial"/>
                          <w:color w:val="000000"/>
                          <w:sz w:val="22"/>
                          <w:szCs w:val="22"/>
                          <w:lang w:val="en-US"/>
                        </w:rPr>
                        <w:t xml:space="preserve"> </w:t>
                      </w:r>
                    </w:p>
                    <w:p w14:paraId="4F8D7583" w14:textId="77777777" w:rsidR="0036112F" w:rsidRPr="00DC14A5" w:rsidRDefault="0036112F" w:rsidP="0036112F">
                      <w:pPr>
                        <w:rPr>
                          <w:rFonts w:cs="Arial"/>
                          <w:color w:val="000000"/>
                          <w:sz w:val="22"/>
                          <w:szCs w:val="22"/>
                          <w:lang w:val="en-US"/>
                        </w:rPr>
                      </w:pPr>
                    </w:p>
                    <w:p w14:paraId="00E213BC" w14:textId="3B9295AF" w:rsidR="0036112F" w:rsidRPr="00DC14A5" w:rsidRDefault="0036112F" w:rsidP="0036112F">
                      <w:pPr>
                        <w:rPr>
                          <w:rFonts w:cs="Arial"/>
                          <w:color w:val="000000"/>
                          <w:sz w:val="22"/>
                          <w:szCs w:val="22"/>
                        </w:rPr>
                      </w:pPr>
                      <w:r w:rsidRPr="00DC14A5">
                        <w:rPr>
                          <w:rFonts w:cs="Arial"/>
                          <w:color w:val="000000"/>
                          <w:sz w:val="22"/>
                          <w:szCs w:val="22"/>
                        </w:rPr>
                        <w:t xml:space="preserve">This funding </w:t>
                      </w:r>
                      <w:r w:rsidR="004B341D" w:rsidRPr="00DC14A5">
                        <w:rPr>
                          <w:rFonts w:cs="Arial"/>
                          <w:color w:val="000000"/>
                          <w:sz w:val="22"/>
                          <w:szCs w:val="22"/>
                        </w:rPr>
                        <w:t>i</w:t>
                      </w:r>
                      <w:r w:rsidR="0039222B" w:rsidRPr="00DC14A5">
                        <w:rPr>
                          <w:rFonts w:cs="Arial"/>
                          <w:color w:val="000000"/>
                          <w:sz w:val="22"/>
                          <w:szCs w:val="22"/>
                        </w:rPr>
                        <w:t xml:space="preserve">s available to Endoscopy units </w:t>
                      </w:r>
                      <w:r w:rsidR="007D4F04" w:rsidRPr="00DC14A5">
                        <w:rPr>
                          <w:rFonts w:cs="Arial"/>
                          <w:color w:val="000000"/>
                          <w:sz w:val="22"/>
                          <w:szCs w:val="22"/>
                        </w:rPr>
                        <w:t>in</w:t>
                      </w:r>
                      <w:r w:rsidR="00E729B7" w:rsidRPr="00DC14A5">
                        <w:rPr>
                          <w:rFonts w:cs="Arial"/>
                          <w:color w:val="000000"/>
                          <w:sz w:val="22"/>
                          <w:szCs w:val="22"/>
                        </w:rPr>
                        <w:t xml:space="preserve"> NHS Trusts and CDCs within</w:t>
                      </w:r>
                      <w:r w:rsidR="007D4F04" w:rsidRPr="00DC14A5">
                        <w:rPr>
                          <w:rFonts w:cs="Arial"/>
                          <w:color w:val="000000"/>
                          <w:sz w:val="22"/>
                          <w:szCs w:val="22"/>
                        </w:rPr>
                        <w:t xml:space="preserve"> South East Integrated Care Systems (ICSs)</w:t>
                      </w:r>
                      <w:r w:rsidR="00783F4C" w:rsidRPr="00DC14A5">
                        <w:rPr>
                          <w:rFonts w:cs="Arial"/>
                          <w:color w:val="000000"/>
                          <w:sz w:val="22"/>
                          <w:szCs w:val="22"/>
                        </w:rPr>
                        <w:t xml:space="preserve"> Kent &amp; Medway, Sussex, Surrey Heartlands, Frimley, </w:t>
                      </w:r>
                      <w:r w:rsidR="00EA0414" w:rsidRPr="00DC14A5">
                        <w:rPr>
                          <w:rFonts w:cs="Arial"/>
                          <w:color w:val="000000"/>
                          <w:sz w:val="22"/>
                          <w:szCs w:val="22"/>
                        </w:rPr>
                        <w:t>Buckinghamshire</w:t>
                      </w:r>
                      <w:r w:rsidR="00783F4C" w:rsidRPr="00DC14A5">
                        <w:rPr>
                          <w:rFonts w:cs="Arial"/>
                          <w:color w:val="000000"/>
                          <w:sz w:val="22"/>
                          <w:szCs w:val="22"/>
                        </w:rPr>
                        <w:t xml:space="preserve">, Oxfordshire &amp; </w:t>
                      </w:r>
                      <w:r w:rsidR="00EA0414" w:rsidRPr="00DC14A5">
                        <w:rPr>
                          <w:rFonts w:cs="Arial"/>
                          <w:color w:val="000000"/>
                          <w:sz w:val="22"/>
                          <w:szCs w:val="22"/>
                        </w:rPr>
                        <w:t>Berkshire West and Hampshire &amp; Isle of Wight.</w:t>
                      </w:r>
                      <w:r w:rsidR="00C006EF" w:rsidRPr="00DC14A5">
                        <w:rPr>
                          <w:rFonts w:cs="Arial"/>
                          <w:color w:val="000000"/>
                          <w:sz w:val="22"/>
                          <w:szCs w:val="22"/>
                        </w:rPr>
                        <w:t xml:space="preserve"> </w:t>
                      </w:r>
                    </w:p>
                    <w:p w14:paraId="064E648A" w14:textId="77777777" w:rsidR="00A240F3" w:rsidRPr="00DC14A5" w:rsidRDefault="00A240F3" w:rsidP="0036112F">
                      <w:pPr>
                        <w:rPr>
                          <w:rFonts w:cs="Arial"/>
                          <w:color w:val="000000"/>
                          <w:sz w:val="22"/>
                          <w:szCs w:val="22"/>
                        </w:rPr>
                      </w:pPr>
                    </w:p>
                    <w:p w14:paraId="40D6EC0C" w14:textId="61997FBD" w:rsidR="00B03FC5" w:rsidRPr="00DC14A5" w:rsidRDefault="0099110D" w:rsidP="0036112F">
                      <w:pPr>
                        <w:rPr>
                          <w:rFonts w:cs="Arial"/>
                          <w:color w:val="000000"/>
                          <w:sz w:val="22"/>
                          <w:szCs w:val="22"/>
                        </w:rPr>
                      </w:pPr>
                      <w:r w:rsidRPr="00DC14A5">
                        <w:rPr>
                          <w:rFonts w:cs="Arial"/>
                          <w:color w:val="000000"/>
                          <w:sz w:val="22"/>
                          <w:szCs w:val="22"/>
                        </w:rPr>
                        <w:t xml:space="preserve">The </w:t>
                      </w:r>
                      <w:r w:rsidR="00D60ACA" w:rsidRPr="00DC14A5">
                        <w:rPr>
                          <w:rFonts w:cs="Arial"/>
                          <w:color w:val="000000"/>
                          <w:sz w:val="22"/>
                          <w:szCs w:val="22"/>
                        </w:rPr>
                        <w:t>training</w:t>
                      </w:r>
                      <w:r w:rsidRPr="00DC14A5">
                        <w:rPr>
                          <w:rFonts w:cs="Arial"/>
                          <w:color w:val="000000"/>
                          <w:sz w:val="22"/>
                          <w:szCs w:val="22"/>
                        </w:rPr>
                        <w:t xml:space="preserve"> grant can be used to:</w:t>
                      </w:r>
                    </w:p>
                    <w:p w14:paraId="375D3811" w14:textId="2B50CE5C" w:rsidR="0099110D" w:rsidRPr="00DC14A5" w:rsidRDefault="0099110D" w:rsidP="0099110D">
                      <w:pPr>
                        <w:pStyle w:val="ListParagraph"/>
                        <w:numPr>
                          <w:ilvl w:val="0"/>
                          <w:numId w:val="15"/>
                        </w:numPr>
                        <w:rPr>
                          <w:rFonts w:cs="Arial"/>
                          <w:color w:val="000000"/>
                          <w:sz w:val="22"/>
                          <w:szCs w:val="22"/>
                        </w:rPr>
                      </w:pPr>
                      <w:r w:rsidRPr="00DC14A5">
                        <w:rPr>
                          <w:rFonts w:cs="Arial"/>
                          <w:color w:val="000000"/>
                          <w:sz w:val="22"/>
                          <w:szCs w:val="22"/>
                        </w:rPr>
                        <w:t xml:space="preserve">Release staff from </w:t>
                      </w:r>
                      <w:r w:rsidR="007F675E" w:rsidRPr="00DC14A5">
                        <w:rPr>
                          <w:rFonts w:cs="Arial"/>
                          <w:color w:val="000000"/>
                          <w:sz w:val="22"/>
                          <w:szCs w:val="22"/>
                        </w:rPr>
                        <w:t>usual duties to complete e</w:t>
                      </w:r>
                      <w:r w:rsidR="00116BCD" w:rsidRPr="00DC14A5">
                        <w:rPr>
                          <w:rFonts w:cs="Arial"/>
                          <w:color w:val="000000"/>
                          <w:sz w:val="22"/>
                          <w:szCs w:val="22"/>
                        </w:rPr>
                        <w:t>L</w:t>
                      </w:r>
                      <w:r w:rsidR="007F675E" w:rsidRPr="00DC14A5">
                        <w:rPr>
                          <w:rFonts w:cs="Arial"/>
                          <w:color w:val="000000"/>
                          <w:sz w:val="22"/>
                          <w:szCs w:val="22"/>
                        </w:rPr>
                        <w:t>f</w:t>
                      </w:r>
                      <w:r w:rsidR="00116BCD" w:rsidRPr="00DC14A5">
                        <w:rPr>
                          <w:rFonts w:cs="Arial"/>
                          <w:color w:val="000000"/>
                          <w:sz w:val="22"/>
                          <w:szCs w:val="22"/>
                        </w:rPr>
                        <w:t>H</w:t>
                      </w:r>
                      <w:r w:rsidR="007F675E" w:rsidRPr="00DC14A5">
                        <w:rPr>
                          <w:rFonts w:cs="Arial"/>
                          <w:color w:val="000000"/>
                          <w:sz w:val="22"/>
                          <w:szCs w:val="22"/>
                        </w:rPr>
                        <w:t xml:space="preserve">, courses </w:t>
                      </w:r>
                      <w:r w:rsidR="00931BD9" w:rsidRPr="00DC14A5">
                        <w:rPr>
                          <w:rFonts w:cs="Arial"/>
                          <w:color w:val="000000"/>
                          <w:sz w:val="22"/>
                          <w:szCs w:val="22"/>
                        </w:rPr>
                        <w:t>or competency sign off</w:t>
                      </w:r>
                    </w:p>
                    <w:p w14:paraId="5E459560" w14:textId="585FB749" w:rsidR="00931BD9" w:rsidRPr="00DC14A5" w:rsidRDefault="00931BD9" w:rsidP="0099110D">
                      <w:pPr>
                        <w:pStyle w:val="ListParagraph"/>
                        <w:numPr>
                          <w:ilvl w:val="0"/>
                          <w:numId w:val="15"/>
                        </w:numPr>
                        <w:rPr>
                          <w:rFonts w:cs="Arial"/>
                          <w:color w:val="000000"/>
                          <w:sz w:val="22"/>
                          <w:szCs w:val="22"/>
                        </w:rPr>
                      </w:pPr>
                      <w:r w:rsidRPr="00DC14A5">
                        <w:rPr>
                          <w:rFonts w:cs="Arial"/>
                          <w:color w:val="000000"/>
                          <w:sz w:val="22"/>
                          <w:szCs w:val="22"/>
                        </w:rPr>
                        <w:t>Pay for course fees</w:t>
                      </w:r>
                    </w:p>
                    <w:p w14:paraId="14B147EE" w14:textId="7021220A" w:rsidR="009053AB" w:rsidRPr="00DC14A5" w:rsidRDefault="00230668" w:rsidP="0036112F">
                      <w:pPr>
                        <w:pStyle w:val="ListParagraph"/>
                        <w:numPr>
                          <w:ilvl w:val="0"/>
                          <w:numId w:val="15"/>
                        </w:numPr>
                        <w:rPr>
                          <w:rFonts w:cs="Arial"/>
                          <w:color w:val="000000"/>
                          <w:sz w:val="22"/>
                          <w:szCs w:val="22"/>
                        </w:rPr>
                      </w:pPr>
                      <w:r w:rsidRPr="00DC14A5">
                        <w:rPr>
                          <w:rFonts w:cs="Arial"/>
                          <w:color w:val="000000"/>
                          <w:sz w:val="22"/>
                          <w:szCs w:val="22"/>
                        </w:rPr>
                        <w:t>Travel, subsistence and associated training costs</w:t>
                      </w:r>
                    </w:p>
                    <w:p w14:paraId="5E3A5841" w14:textId="45C18D80" w:rsidR="0036112F" w:rsidRPr="00DC14A5" w:rsidRDefault="00230668" w:rsidP="0036112F">
                      <w:pPr>
                        <w:pStyle w:val="ListParagraph"/>
                        <w:numPr>
                          <w:ilvl w:val="0"/>
                          <w:numId w:val="15"/>
                        </w:numPr>
                        <w:rPr>
                          <w:rFonts w:cs="Arial"/>
                          <w:color w:val="000000"/>
                          <w:sz w:val="22"/>
                          <w:szCs w:val="22"/>
                        </w:rPr>
                      </w:pPr>
                      <w:r w:rsidRPr="00DC14A5">
                        <w:rPr>
                          <w:rFonts w:cs="Arial"/>
                          <w:color w:val="000000"/>
                          <w:sz w:val="22"/>
                          <w:szCs w:val="22"/>
                        </w:rPr>
                        <w:t>support the individual’s development</w:t>
                      </w:r>
                      <w:r w:rsidR="009053AB" w:rsidRPr="00DC14A5">
                        <w:rPr>
                          <w:rFonts w:cs="Arial"/>
                          <w:color w:val="000000"/>
                          <w:sz w:val="22"/>
                          <w:szCs w:val="22"/>
                        </w:rPr>
                        <w:t>,</w:t>
                      </w:r>
                      <w:r w:rsidRPr="00DC14A5">
                        <w:rPr>
                          <w:rFonts w:cs="Arial"/>
                          <w:color w:val="000000"/>
                          <w:sz w:val="22"/>
                          <w:szCs w:val="22"/>
                        </w:rPr>
                        <w:t xml:space="preserve"> which could for example include provision</w:t>
                      </w:r>
                      <w:r w:rsidR="00053893" w:rsidRPr="00DC14A5">
                        <w:rPr>
                          <w:rFonts w:cs="Arial"/>
                          <w:color w:val="000000"/>
                          <w:sz w:val="22"/>
                          <w:szCs w:val="22"/>
                        </w:rPr>
                        <w:t xml:space="preserve"> for </w:t>
                      </w:r>
                      <w:r w:rsidRPr="00DC14A5">
                        <w:rPr>
                          <w:rFonts w:cs="Arial"/>
                          <w:color w:val="000000"/>
                          <w:sz w:val="22"/>
                          <w:szCs w:val="22"/>
                        </w:rPr>
                        <w:t>supervision/mentorship</w:t>
                      </w:r>
                    </w:p>
                    <w:p w14:paraId="5F2C9FAD" w14:textId="77777777" w:rsidR="009053AB" w:rsidRPr="00DC14A5" w:rsidRDefault="009053AB" w:rsidP="0036112F">
                      <w:pPr>
                        <w:rPr>
                          <w:color w:val="000000"/>
                          <w:sz w:val="22"/>
                          <w:szCs w:val="22"/>
                        </w:rPr>
                      </w:pPr>
                    </w:p>
                    <w:p w14:paraId="4A58F6A9" w14:textId="77777777" w:rsidR="00CB2A94" w:rsidRPr="00DC14A5" w:rsidRDefault="00CB2A94" w:rsidP="00CB2A94">
                      <w:pPr>
                        <w:rPr>
                          <w:rFonts w:cs="Arial"/>
                          <w:b/>
                          <w:bCs/>
                          <w:color w:val="000000"/>
                          <w:sz w:val="22"/>
                          <w:szCs w:val="22"/>
                        </w:rPr>
                      </w:pPr>
                      <w:r w:rsidRPr="00DC14A5">
                        <w:rPr>
                          <w:rFonts w:cs="Arial"/>
                          <w:b/>
                          <w:bCs/>
                          <w:color w:val="000000"/>
                          <w:sz w:val="22"/>
                          <w:szCs w:val="22"/>
                        </w:rPr>
                        <w:t>Deadline for funding applications</w:t>
                      </w:r>
                    </w:p>
                    <w:p w14:paraId="53A79AC4" w14:textId="3FF2131E" w:rsidR="002F0AB7" w:rsidRPr="00DC14A5" w:rsidRDefault="002F0AB7" w:rsidP="00CB2A94">
                      <w:pPr>
                        <w:pStyle w:val="ListParagraph"/>
                        <w:numPr>
                          <w:ilvl w:val="0"/>
                          <w:numId w:val="2"/>
                        </w:numPr>
                        <w:rPr>
                          <w:rFonts w:cs="Arial"/>
                          <w:color w:val="000000"/>
                          <w:sz w:val="22"/>
                          <w:szCs w:val="22"/>
                        </w:rPr>
                      </w:pPr>
                      <w:r w:rsidRPr="00DC14A5">
                        <w:rPr>
                          <w:rFonts w:cs="Arial"/>
                          <w:color w:val="000000"/>
                          <w:sz w:val="22"/>
                          <w:szCs w:val="22"/>
                        </w:rPr>
                        <w:t>The application window will open on 9</w:t>
                      </w:r>
                      <w:r w:rsidRPr="00DC14A5">
                        <w:rPr>
                          <w:rFonts w:cs="Arial"/>
                          <w:color w:val="000000"/>
                          <w:sz w:val="22"/>
                          <w:szCs w:val="22"/>
                          <w:vertAlign w:val="superscript"/>
                        </w:rPr>
                        <w:t>th</w:t>
                      </w:r>
                      <w:r w:rsidRPr="00DC14A5">
                        <w:rPr>
                          <w:rFonts w:cs="Arial"/>
                          <w:color w:val="000000"/>
                          <w:sz w:val="22"/>
                          <w:szCs w:val="22"/>
                        </w:rPr>
                        <w:t xml:space="preserve"> June 2025 and will close </w:t>
                      </w:r>
                      <w:r w:rsidRPr="00121D09">
                        <w:rPr>
                          <w:rFonts w:cs="Arial"/>
                          <w:b/>
                          <w:bCs/>
                          <w:color w:val="FF0000"/>
                          <w:sz w:val="22"/>
                          <w:szCs w:val="22"/>
                        </w:rPr>
                        <w:t>at 9am on 11 July 2025</w:t>
                      </w:r>
                      <w:r w:rsidRPr="00DC14A5">
                        <w:rPr>
                          <w:rFonts w:cs="Arial"/>
                          <w:color w:val="000000"/>
                          <w:sz w:val="22"/>
                          <w:szCs w:val="22"/>
                        </w:rPr>
                        <w:t>.</w:t>
                      </w:r>
                    </w:p>
                    <w:p w14:paraId="3C389607" w14:textId="3E36B417" w:rsidR="00CB2A94" w:rsidRPr="00DC14A5" w:rsidRDefault="00CB2A94" w:rsidP="00CB2A94">
                      <w:pPr>
                        <w:pStyle w:val="ListParagraph"/>
                        <w:numPr>
                          <w:ilvl w:val="0"/>
                          <w:numId w:val="2"/>
                        </w:numPr>
                        <w:rPr>
                          <w:rFonts w:cs="Arial"/>
                          <w:color w:val="000000"/>
                          <w:sz w:val="22"/>
                          <w:szCs w:val="22"/>
                        </w:rPr>
                      </w:pPr>
                      <w:r w:rsidRPr="00DC14A5">
                        <w:rPr>
                          <w:rFonts w:cs="Arial"/>
                          <w:color w:val="000000"/>
                          <w:sz w:val="22"/>
                          <w:szCs w:val="22"/>
                        </w:rPr>
                        <w:t>Applications will only be accepted via the online application form (link available below).</w:t>
                      </w:r>
                    </w:p>
                    <w:p w14:paraId="61E05851" w14:textId="77777777" w:rsidR="00CB2A94" w:rsidRPr="00DC14A5" w:rsidRDefault="00CB2A94" w:rsidP="00CB2A94">
                      <w:pPr>
                        <w:rPr>
                          <w:rFonts w:cs="Arial"/>
                          <w:color w:val="000000"/>
                          <w:sz w:val="22"/>
                          <w:szCs w:val="22"/>
                        </w:rPr>
                      </w:pPr>
                    </w:p>
                    <w:p w14:paraId="76A90A18" w14:textId="77777777" w:rsidR="00CB2A94" w:rsidRPr="00DC14A5" w:rsidRDefault="00CB2A94" w:rsidP="00CB2A94">
                      <w:pPr>
                        <w:rPr>
                          <w:rFonts w:cs="Arial"/>
                          <w:b/>
                          <w:bCs/>
                          <w:color w:val="000000"/>
                          <w:sz w:val="22"/>
                          <w:szCs w:val="22"/>
                        </w:rPr>
                      </w:pPr>
                      <w:r w:rsidRPr="00DC14A5">
                        <w:rPr>
                          <w:rFonts w:cs="Arial"/>
                          <w:b/>
                          <w:bCs/>
                          <w:color w:val="000000"/>
                          <w:sz w:val="22"/>
                          <w:szCs w:val="22"/>
                        </w:rPr>
                        <w:t>Please note:</w:t>
                      </w:r>
                    </w:p>
                    <w:p w14:paraId="4DF51F6C" w14:textId="77777777" w:rsidR="00CB2A94" w:rsidRPr="00DC14A5" w:rsidRDefault="00CB2A94" w:rsidP="00CB2A94">
                      <w:pPr>
                        <w:pStyle w:val="ListParagraph"/>
                        <w:numPr>
                          <w:ilvl w:val="0"/>
                          <w:numId w:val="2"/>
                        </w:numPr>
                        <w:rPr>
                          <w:rFonts w:cs="Arial"/>
                          <w:color w:val="000000"/>
                          <w:sz w:val="22"/>
                          <w:szCs w:val="22"/>
                        </w:rPr>
                      </w:pPr>
                      <w:r w:rsidRPr="00DC14A5">
                        <w:rPr>
                          <w:rFonts w:cs="Arial"/>
                          <w:color w:val="000000"/>
                          <w:sz w:val="22"/>
                          <w:szCs w:val="22"/>
                        </w:rPr>
                        <w:t xml:space="preserve">If approved, funding will be paid directly to employer organisations via the NHSE Education Funding Agreement Schedule. </w:t>
                      </w:r>
                    </w:p>
                    <w:p w14:paraId="4FC350DE" w14:textId="77777777" w:rsidR="00CB2A94" w:rsidRPr="00DC14A5" w:rsidRDefault="00CB2A94" w:rsidP="00CB2A94">
                      <w:pPr>
                        <w:pStyle w:val="ListParagraph"/>
                        <w:numPr>
                          <w:ilvl w:val="0"/>
                          <w:numId w:val="2"/>
                        </w:numPr>
                        <w:rPr>
                          <w:rFonts w:cs="Arial"/>
                          <w:color w:val="000000"/>
                          <w:sz w:val="22"/>
                          <w:szCs w:val="22"/>
                        </w:rPr>
                      </w:pPr>
                      <w:r w:rsidRPr="00DC14A5">
                        <w:rPr>
                          <w:rFonts w:cs="Arial"/>
                          <w:color w:val="000000"/>
                          <w:sz w:val="22"/>
                          <w:szCs w:val="22"/>
                        </w:rPr>
                        <w:t>Funding must be spent and fully utilised by 31 March 2026. All chosen courses and education must start by 31 March 2026 also.</w:t>
                      </w:r>
                    </w:p>
                    <w:p w14:paraId="13023E4D" w14:textId="3096C54A" w:rsidR="00CB2A94" w:rsidRPr="00DC14A5" w:rsidRDefault="00CB2A94" w:rsidP="00CB2A94">
                      <w:pPr>
                        <w:pStyle w:val="ListParagraph"/>
                        <w:numPr>
                          <w:ilvl w:val="0"/>
                          <w:numId w:val="2"/>
                        </w:numPr>
                        <w:rPr>
                          <w:rFonts w:cs="Arial"/>
                          <w:color w:val="000000"/>
                          <w:sz w:val="22"/>
                          <w:szCs w:val="22"/>
                        </w:rPr>
                      </w:pPr>
                      <w:r w:rsidRPr="00DC14A5">
                        <w:rPr>
                          <w:rFonts w:cs="Arial"/>
                          <w:color w:val="000000"/>
                          <w:sz w:val="22"/>
                          <w:szCs w:val="22"/>
                        </w:rPr>
                        <w:t xml:space="preserve">If funding is available, further application rounds </w:t>
                      </w:r>
                      <w:r w:rsidR="00346FAE" w:rsidRPr="00DC14A5">
                        <w:rPr>
                          <w:rFonts w:cs="Arial"/>
                          <w:color w:val="000000"/>
                          <w:sz w:val="22"/>
                          <w:szCs w:val="22"/>
                        </w:rPr>
                        <w:t>may</w:t>
                      </w:r>
                      <w:r w:rsidRPr="00DC14A5">
                        <w:rPr>
                          <w:rFonts w:cs="Arial"/>
                          <w:color w:val="000000"/>
                          <w:sz w:val="22"/>
                          <w:szCs w:val="22"/>
                        </w:rPr>
                        <w:t xml:space="preserve"> be held in October 2025. This is</w:t>
                      </w:r>
                      <w:r w:rsidR="00346FAE" w:rsidRPr="00DC14A5">
                        <w:rPr>
                          <w:rFonts w:cs="Arial"/>
                          <w:color w:val="000000"/>
                          <w:sz w:val="22"/>
                          <w:szCs w:val="22"/>
                        </w:rPr>
                        <w:t xml:space="preserve"> yet</w:t>
                      </w:r>
                      <w:r w:rsidRPr="00DC14A5">
                        <w:rPr>
                          <w:rFonts w:cs="Arial"/>
                          <w:color w:val="000000"/>
                          <w:sz w:val="22"/>
                          <w:szCs w:val="22"/>
                        </w:rPr>
                        <w:t xml:space="preserve"> to be confirmed and </w:t>
                      </w:r>
                      <w:r w:rsidR="00346FAE" w:rsidRPr="00DC14A5">
                        <w:rPr>
                          <w:rFonts w:cs="Arial"/>
                          <w:color w:val="000000"/>
                          <w:sz w:val="22"/>
                          <w:szCs w:val="22"/>
                        </w:rPr>
                        <w:t>may be</w:t>
                      </w:r>
                      <w:r w:rsidRPr="00DC14A5">
                        <w:rPr>
                          <w:rFonts w:cs="Arial"/>
                          <w:color w:val="000000"/>
                          <w:sz w:val="22"/>
                          <w:szCs w:val="22"/>
                        </w:rPr>
                        <w:t xml:space="preserve"> subject to change.  </w:t>
                      </w:r>
                    </w:p>
                    <w:p w14:paraId="1E1AC20B" w14:textId="67852F2F" w:rsidR="00902DDE" w:rsidRPr="00DC14A5" w:rsidRDefault="00BA4D6D" w:rsidP="00CB2A94">
                      <w:pPr>
                        <w:pStyle w:val="ListParagraph"/>
                        <w:numPr>
                          <w:ilvl w:val="0"/>
                          <w:numId w:val="2"/>
                        </w:numPr>
                        <w:rPr>
                          <w:rFonts w:cs="Arial"/>
                          <w:color w:val="000000"/>
                          <w:sz w:val="22"/>
                          <w:szCs w:val="22"/>
                        </w:rPr>
                      </w:pPr>
                      <w:r w:rsidRPr="00DC14A5">
                        <w:rPr>
                          <w:rFonts w:cs="Arial"/>
                          <w:color w:val="000000"/>
                          <w:sz w:val="22"/>
                          <w:szCs w:val="22"/>
                        </w:rPr>
                        <w:t>Outcomes for applications submitted in Round 1 (March/April) have been communicated. There is no need to resubmit earlier applications'</w:t>
                      </w:r>
                    </w:p>
                    <w:p w14:paraId="75D906E7" w14:textId="77777777" w:rsidR="00CB2A94" w:rsidRPr="00441782" w:rsidRDefault="00CB2A94" w:rsidP="0036112F">
                      <w:pPr>
                        <w:rPr>
                          <w:rFonts w:cs="Arial"/>
                          <w:sz w:val="22"/>
                          <w:szCs w:val="22"/>
                        </w:rPr>
                      </w:pPr>
                    </w:p>
                  </w:txbxContent>
                </v:textbox>
                <w10:wrap type="square" anchorx="margin"/>
              </v:shape>
            </w:pict>
          </mc:Fallback>
        </mc:AlternateContent>
      </w:r>
      <w:r w:rsidR="00594641" w:rsidRPr="004B3B37">
        <w:rPr>
          <w:bCs/>
          <w:color w:val="0072CE"/>
        </w:rPr>
        <w:t xml:space="preserve">For any queries about this funding or details within this document, please contact the </w:t>
      </w:r>
      <w:r w:rsidR="00594641" w:rsidRPr="00341E2F">
        <w:rPr>
          <w:b/>
          <w:color w:val="0072CE"/>
        </w:rPr>
        <w:t xml:space="preserve">NHS England </w:t>
      </w:r>
      <w:r w:rsidR="00594641" w:rsidRPr="00872AD6">
        <w:rPr>
          <w:b/>
          <w:color w:val="0072CE"/>
        </w:rPr>
        <w:t xml:space="preserve">South East Cancer and Diagnostic Programme, </w:t>
      </w:r>
      <w:r w:rsidR="00594641" w:rsidRPr="00872AD6">
        <w:rPr>
          <w:bCs/>
          <w:color w:val="0072CE"/>
        </w:rPr>
        <w:t>part of the</w:t>
      </w:r>
      <w:r w:rsidR="00594641" w:rsidRPr="00872AD6">
        <w:rPr>
          <w:b/>
          <w:color w:val="0072CE"/>
        </w:rPr>
        <w:t xml:space="preserve"> Workforce, Training &amp; Education directorate</w:t>
      </w:r>
      <w:r w:rsidR="00594641" w:rsidRPr="00872AD6">
        <w:rPr>
          <w:bCs/>
          <w:color w:val="0072CE"/>
        </w:rPr>
        <w:t>,</w:t>
      </w:r>
      <w:r w:rsidR="00594641" w:rsidRPr="00872AD6">
        <w:rPr>
          <w:bCs/>
          <w:color w:val="005EB8" w:themeColor="text1"/>
        </w:rPr>
        <w:t xml:space="preserve"> </w:t>
      </w:r>
      <w:hyperlink r:id="rId11" w:history="1">
        <w:r w:rsidR="00594641" w:rsidRPr="00872AD6">
          <w:rPr>
            <w:rStyle w:val="Hyperlink"/>
          </w:rPr>
          <w:t>england.canceranddiagnostics.se@nhs.net</w:t>
        </w:r>
      </w:hyperlink>
    </w:p>
    <w:p w14:paraId="2336039B" w14:textId="110E3ABC" w:rsidR="002B1506" w:rsidRDefault="002B1506" w:rsidP="00107CF7">
      <w:pPr>
        <w:rPr>
          <w:bCs/>
          <w:color w:val="0072CE"/>
        </w:rPr>
      </w:pPr>
    </w:p>
    <w:p w14:paraId="6149682F" w14:textId="6A35096D" w:rsidR="001A1E83" w:rsidRDefault="001A1E83" w:rsidP="001A1E83">
      <w:pPr>
        <w:rPr>
          <w:b/>
          <w:bCs/>
          <w:color w:val="1991C2" w:themeColor="accent1" w:themeShade="BF"/>
          <w:sz w:val="36"/>
          <w:szCs w:val="36"/>
        </w:rPr>
      </w:pPr>
      <w:r w:rsidRPr="00766400">
        <w:rPr>
          <w:b/>
          <w:bCs/>
          <w:color w:val="1991C2" w:themeColor="accent1" w:themeShade="BF"/>
          <w:sz w:val="36"/>
          <w:szCs w:val="36"/>
        </w:rPr>
        <w:t>Frequently Asked Questions</w:t>
      </w:r>
    </w:p>
    <w:p w14:paraId="582EBEDC" w14:textId="77777777" w:rsidR="001A1E83" w:rsidRDefault="001A1E83" w:rsidP="001A1E83">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1A1E83" w:rsidRPr="00306ABA" w14:paraId="7828F2F2" w14:textId="77777777" w:rsidTr="00820C95">
        <w:tc>
          <w:tcPr>
            <w:tcW w:w="4106" w:type="dxa"/>
            <w:shd w:val="clear" w:color="auto" w:fill="1991C2" w:themeFill="accent1" w:themeFillShade="BF"/>
          </w:tcPr>
          <w:p w14:paraId="145CDB36" w14:textId="77777777" w:rsidR="001A1E83" w:rsidRPr="00306ABA" w:rsidRDefault="001A1E83" w:rsidP="00820C95">
            <w:pPr>
              <w:rPr>
                <w:rFonts w:cstheme="minorHAnsi"/>
                <w:b/>
                <w:bCs/>
                <w:color w:val="FFFFFF" w:themeColor="background1"/>
              </w:rPr>
            </w:pPr>
            <w:r w:rsidRPr="00306ABA">
              <w:rPr>
                <w:rFonts w:cstheme="minorHAnsi"/>
                <w:b/>
                <w:bCs/>
                <w:color w:val="FFFFFF" w:themeColor="background1"/>
              </w:rPr>
              <w:t>Question</w:t>
            </w:r>
          </w:p>
        </w:tc>
        <w:tc>
          <w:tcPr>
            <w:tcW w:w="6082" w:type="dxa"/>
            <w:shd w:val="clear" w:color="auto" w:fill="1991C2" w:themeFill="accent1" w:themeFillShade="BF"/>
          </w:tcPr>
          <w:p w14:paraId="49525F90" w14:textId="77777777" w:rsidR="001A1E83" w:rsidRPr="00306ABA" w:rsidRDefault="001A1E83" w:rsidP="00820C95">
            <w:pPr>
              <w:rPr>
                <w:rFonts w:cstheme="minorHAnsi"/>
                <w:b/>
                <w:bCs/>
                <w:color w:val="FFFFFF" w:themeColor="background1"/>
              </w:rPr>
            </w:pPr>
            <w:r w:rsidRPr="00306ABA">
              <w:rPr>
                <w:rFonts w:cstheme="minorHAnsi"/>
                <w:b/>
                <w:bCs/>
                <w:color w:val="FFFFFF" w:themeColor="background1"/>
              </w:rPr>
              <w:t>Response</w:t>
            </w:r>
          </w:p>
        </w:tc>
      </w:tr>
      <w:tr w:rsidR="001A1E83" w:rsidRPr="00306ABA" w14:paraId="6DB69D05" w14:textId="77777777" w:rsidTr="00820C95">
        <w:tc>
          <w:tcPr>
            <w:tcW w:w="10188" w:type="dxa"/>
            <w:gridSpan w:val="2"/>
            <w:shd w:val="clear" w:color="auto" w:fill="1991C2" w:themeFill="accent1" w:themeFillShade="BF"/>
          </w:tcPr>
          <w:p w14:paraId="55FD33BC" w14:textId="77777777" w:rsidR="001A1E83" w:rsidRPr="00306ABA" w:rsidRDefault="001A1E83" w:rsidP="00820C95">
            <w:pPr>
              <w:rPr>
                <w:rFonts w:cstheme="minorHAnsi"/>
                <w:b/>
                <w:bCs/>
                <w:color w:val="FFFFFF" w:themeColor="background1"/>
              </w:rPr>
            </w:pPr>
            <w:r w:rsidRPr="00306ABA">
              <w:rPr>
                <w:rFonts w:cstheme="minorHAnsi"/>
                <w:b/>
                <w:bCs/>
                <w:color w:val="FFFFFF" w:themeColor="background1"/>
              </w:rPr>
              <w:t>Eligibility</w:t>
            </w:r>
          </w:p>
        </w:tc>
      </w:tr>
      <w:tr w:rsidR="001A1E83" w:rsidRPr="00306ABA" w14:paraId="4C128003" w14:textId="77777777" w:rsidTr="00820C95">
        <w:tc>
          <w:tcPr>
            <w:tcW w:w="4106" w:type="dxa"/>
          </w:tcPr>
          <w:p w14:paraId="11B2ADF9" w14:textId="5364A3BC" w:rsidR="001A1E83" w:rsidRPr="00DC14A5" w:rsidRDefault="001A1E83" w:rsidP="00820C95">
            <w:pPr>
              <w:rPr>
                <w:rFonts w:cstheme="minorHAnsi"/>
                <w:color w:val="000000"/>
              </w:rPr>
            </w:pPr>
            <w:r w:rsidRPr="00DC14A5">
              <w:rPr>
                <w:rFonts w:cstheme="minorHAnsi"/>
                <w:color w:val="000000"/>
              </w:rPr>
              <w:t>Who can submit application</w:t>
            </w:r>
            <w:r w:rsidR="00DC605A" w:rsidRPr="00DC14A5">
              <w:rPr>
                <w:rFonts w:cstheme="minorHAnsi"/>
                <w:color w:val="000000"/>
              </w:rPr>
              <w:t>s?</w:t>
            </w:r>
          </w:p>
        </w:tc>
        <w:tc>
          <w:tcPr>
            <w:tcW w:w="6082" w:type="dxa"/>
          </w:tcPr>
          <w:p w14:paraId="0EC8E554" w14:textId="69BDD28E" w:rsidR="001A1E83" w:rsidRPr="00DC14A5" w:rsidRDefault="001A1E83" w:rsidP="00820C95">
            <w:pPr>
              <w:rPr>
                <w:rFonts w:cstheme="minorHAnsi"/>
                <w:color w:val="000000"/>
              </w:rPr>
            </w:pPr>
            <w:r w:rsidRPr="00DC14A5">
              <w:rPr>
                <w:rFonts w:cstheme="minorHAnsi"/>
                <w:color w:val="000000"/>
              </w:rPr>
              <w:t xml:space="preserve">We are unable to accept applications from learners or prospective learners themselves. All applications must be submitted on behalf of a named or prospective learner, </w:t>
            </w:r>
            <w:proofErr w:type="spellStart"/>
            <w:r w:rsidRPr="00DC14A5">
              <w:rPr>
                <w:rFonts w:cstheme="minorHAnsi"/>
                <w:color w:val="000000"/>
              </w:rPr>
              <w:t>e.g</w:t>
            </w:r>
            <w:proofErr w:type="spellEnd"/>
            <w:r w:rsidRPr="00DC14A5">
              <w:rPr>
                <w:rFonts w:cstheme="minorHAnsi"/>
                <w:color w:val="000000"/>
              </w:rPr>
              <w:t xml:space="preserve"> by a line manager, education lead, apprenticeship lead etc.</w:t>
            </w:r>
          </w:p>
        </w:tc>
      </w:tr>
      <w:tr w:rsidR="001A1E83" w:rsidRPr="00306ABA" w14:paraId="66F31025" w14:textId="77777777" w:rsidTr="00820C95">
        <w:tc>
          <w:tcPr>
            <w:tcW w:w="4106" w:type="dxa"/>
          </w:tcPr>
          <w:p w14:paraId="7CC5CB47" w14:textId="115059B2" w:rsidR="001A1E83" w:rsidRPr="00DC14A5" w:rsidRDefault="001A1E83" w:rsidP="00820C95">
            <w:pPr>
              <w:rPr>
                <w:rFonts w:cstheme="minorHAnsi"/>
                <w:color w:val="000000"/>
              </w:rPr>
            </w:pPr>
            <w:r w:rsidRPr="00DC14A5">
              <w:rPr>
                <w:rFonts w:cstheme="minorHAnsi"/>
                <w:color w:val="000000"/>
              </w:rPr>
              <w:t>Can I submit a funding application if I don’t have a confirmed name?</w:t>
            </w:r>
          </w:p>
        </w:tc>
        <w:tc>
          <w:tcPr>
            <w:tcW w:w="6082" w:type="dxa"/>
          </w:tcPr>
          <w:p w14:paraId="4B145AFA" w14:textId="77777777" w:rsidR="001A1E83" w:rsidRPr="00DC14A5" w:rsidRDefault="001A1E83" w:rsidP="00820C95">
            <w:pPr>
              <w:rPr>
                <w:rFonts w:cstheme="minorHAnsi"/>
                <w:color w:val="000000"/>
              </w:rPr>
            </w:pPr>
            <w:r w:rsidRPr="00DC14A5">
              <w:rPr>
                <w:rFonts w:cstheme="minorHAnsi"/>
                <w:color w:val="000000"/>
              </w:rPr>
              <w:t>Yes, applications can be submitted if details are still to be confirmed. If the application is approved in principle, funding would not be paid to the organisation until these details are confirmed.</w:t>
            </w:r>
          </w:p>
        </w:tc>
      </w:tr>
      <w:tr w:rsidR="001A1E83" w:rsidRPr="00306ABA" w14:paraId="7637226D" w14:textId="77777777" w:rsidTr="00820C95">
        <w:tc>
          <w:tcPr>
            <w:tcW w:w="4106" w:type="dxa"/>
          </w:tcPr>
          <w:p w14:paraId="15BF47CA" w14:textId="213223CD" w:rsidR="001A1E83" w:rsidRPr="00DC14A5" w:rsidRDefault="001A1E83" w:rsidP="00820C95">
            <w:pPr>
              <w:rPr>
                <w:rFonts w:cstheme="minorHAnsi"/>
                <w:color w:val="000000"/>
              </w:rPr>
            </w:pPr>
            <w:r w:rsidRPr="00DC14A5">
              <w:rPr>
                <w:rFonts w:cstheme="minorHAnsi"/>
                <w:color w:val="000000"/>
              </w:rPr>
              <w:t>When can I apply for this training grant)?</w:t>
            </w:r>
          </w:p>
        </w:tc>
        <w:tc>
          <w:tcPr>
            <w:tcW w:w="6082" w:type="dxa"/>
          </w:tcPr>
          <w:p w14:paraId="6631DCE2" w14:textId="77777777" w:rsidR="001A1E83" w:rsidRPr="00DC14A5" w:rsidRDefault="001A1E83" w:rsidP="00820C95">
            <w:pPr>
              <w:rPr>
                <w:rFonts w:cstheme="minorHAnsi"/>
                <w:color w:val="000000"/>
              </w:rPr>
            </w:pPr>
            <w:r w:rsidRPr="00DC14A5">
              <w:rPr>
                <w:rFonts w:cstheme="minorHAnsi"/>
                <w:color w:val="000000"/>
              </w:rPr>
              <w:t xml:space="preserve">Funding or specific criteria is not yet confirmed for these training grants. However, we are opening applications based on 2024/25 funding/criteria so that we </w:t>
            </w:r>
            <w:proofErr w:type="gramStart"/>
            <w:r w:rsidRPr="00DC14A5">
              <w:rPr>
                <w:rFonts w:cstheme="minorHAnsi"/>
                <w:color w:val="000000"/>
              </w:rPr>
              <w:t>are able to</w:t>
            </w:r>
            <w:proofErr w:type="gramEnd"/>
            <w:r w:rsidRPr="00DC14A5">
              <w:rPr>
                <w:rFonts w:cstheme="minorHAnsi"/>
                <w:color w:val="000000"/>
              </w:rPr>
              <w:t xml:space="preserve"> progress applications at pace if funding is confirmed. </w:t>
            </w:r>
          </w:p>
          <w:p w14:paraId="21F3B567" w14:textId="77777777" w:rsidR="001A1E83" w:rsidRPr="00DC14A5" w:rsidRDefault="001A1E83" w:rsidP="00820C95">
            <w:pPr>
              <w:rPr>
                <w:rFonts w:cstheme="minorHAnsi"/>
                <w:color w:val="000000"/>
              </w:rPr>
            </w:pPr>
          </w:p>
          <w:p w14:paraId="1D82E818" w14:textId="69C4375E" w:rsidR="001A1E83" w:rsidRPr="00DC14A5" w:rsidRDefault="001A1E83" w:rsidP="00820C95">
            <w:pPr>
              <w:rPr>
                <w:rFonts w:cstheme="minorHAnsi"/>
                <w:color w:val="000000"/>
              </w:rPr>
            </w:pPr>
            <w:r w:rsidRPr="00DC14A5">
              <w:rPr>
                <w:rFonts w:cstheme="minorHAnsi"/>
                <w:color w:val="000000"/>
              </w:rPr>
              <w:t xml:space="preserve">Applications will open on </w:t>
            </w:r>
            <w:r w:rsidR="005164D8" w:rsidRPr="00DC14A5">
              <w:rPr>
                <w:rFonts w:cstheme="minorHAnsi"/>
                <w:color w:val="000000"/>
              </w:rPr>
              <w:t>9th June</w:t>
            </w:r>
            <w:r w:rsidRPr="00DC14A5">
              <w:rPr>
                <w:rFonts w:cstheme="minorHAnsi"/>
                <w:color w:val="000000"/>
              </w:rPr>
              <w:t xml:space="preserve"> 2025 and close at 9am on </w:t>
            </w:r>
            <w:r w:rsidR="005164D8" w:rsidRPr="00DC14A5">
              <w:rPr>
                <w:rFonts w:cstheme="minorHAnsi"/>
                <w:color w:val="000000"/>
              </w:rPr>
              <w:t>11</w:t>
            </w:r>
            <w:r w:rsidR="005164D8" w:rsidRPr="00DC14A5">
              <w:rPr>
                <w:rFonts w:cstheme="minorHAnsi"/>
                <w:color w:val="000000"/>
                <w:vertAlign w:val="superscript"/>
              </w:rPr>
              <w:t>th</w:t>
            </w:r>
            <w:r w:rsidR="005164D8" w:rsidRPr="00DC14A5">
              <w:rPr>
                <w:rFonts w:cstheme="minorHAnsi"/>
                <w:color w:val="000000"/>
              </w:rPr>
              <w:t xml:space="preserve"> July</w:t>
            </w:r>
            <w:r w:rsidRPr="00DC14A5">
              <w:rPr>
                <w:rFonts w:cstheme="minorHAnsi"/>
                <w:color w:val="000000"/>
              </w:rPr>
              <w:t xml:space="preserve"> 2025. If funding remains available, further application rounds </w:t>
            </w:r>
            <w:r w:rsidR="00DC605A" w:rsidRPr="00DC14A5">
              <w:rPr>
                <w:rFonts w:cstheme="minorHAnsi"/>
                <w:color w:val="000000"/>
              </w:rPr>
              <w:t>may</w:t>
            </w:r>
            <w:r w:rsidRPr="00DC14A5">
              <w:rPr>
                <w:rFonts w:cstheme="minorHAnsi"/>
                <w:color w:val="000000"/>
              </w:rPr>
              <w:t xml:space="preserve"> be held in October 2025.</w:t>
            </w:r>
          </w:p>
          <w:p w14:paraId="420E929F" w14:textId="77777777" w:rsidR="001A1E83" w:rsidRPr="00DC14A5" w:rsidRDefault="001A1E83" w:rsidP="00820C95">
            <w:pPr>
              <w:rPr>
                <w:rFonts w:cstheme="minorHAnsi"/>
                <w:color w:val="000000"/>
                <w:highlight w:val="yellow"/>
              </w:rPr>
            </w:pPr>
          </w:p>
          <w:p w14:paraId="441BB68D" w14:textId="77777777" w:rsidR="001A1E83" w:rsidRPr="00DC14A5" w:rsidRDefault="001A1E83" w:rsidP="00820C95">
            <w:pPr>
              <w:rPr>
                <w:rFonts w:cstheme="minorHAnsi"/>
                <w:color w:val="000000"/>
                <w:highlight w:val="yellow"/>
              </w:rPr>
            </w:pPr>
            <w:r w:rsidRPr="00DC14A5">
              <w:rPr>
                <w:rFonts w:cstheme="minorHAnsi"/>
                <w:color w:val="000000"/>
              </w:rPr>
              <w:t>We are unable to accept applications outside of these application rounds. All applications must be submitted via the online application form (link below).</w:t>
            </w:r>
          </w:p>
        </w:tc>
      </w:tr>
      <w:tr w:rsidR="001A1E83" w:rsidRPr="00306ABA" w14:paraId="354B4221" w14:textId="77777777" w:rsidTr="00820C95">
        <w:tc>
          <w:tcPr>
            <w:tcW w:w="4106" w:type="dxa"/>
          </w:tcPr>
          <w:p w14:paraId="3C309C52" w14:textId="77777777" w:rsidR="001A1E83" w:rsidRPr="00DC14A5" w:rsidRDefault="001A1E83" w:rsidP="00820C95">
            <w:pPr>
              <w:rPr>
                <w:rFonts w:cstheme="minorHAnsi"/>
                <w:color w:val="000000"/>
              </w:rPr>
            </w:pPr>
            <w:r w:rsidRPr="00DC14A5">
              <w:rPr>
                <w:rFonts w:cstheme="minorHAnsi"/>
                <w:color w:val="000000"/>
              </w:rPr>
              <w:t>Which professional groups can utilise this funding?</w:t>
            </w:r>
          </w:p>
        </w:tc>
        <w:tc>
          <w:tcPr>
            <w:tcW w:w="6082" w:type="dxa"/>
          </w:tcPr>
          <w:p w14:paraId="2FE9BED8" w14:textId="15844BF9" w:rsidR="001A1E83" w:rsidRPr="00DC14A5" w:rsidRDefault="0044213D" w:rsidP="00820C95">
            <w:pPr>
              <w:rPr>
                <w:rFonts w:cstheme="minorHAnsi"/>
                <w:color w:val="000000"/>
              </w:rPr>
            </w:pPr>
            <w:r w:rsidRPr="00DC14A5">
              <w:rPr>
                <w:rFonts w:cstheme="minorHAnsi"/>
                <w:color w:val="000000"/>
              </w:rPr>
              <w:t>Nurses in endoscopy, health</w:t>
            </w:r>
            <w:r w:rsidR="009C227D" w:rsidRPr="00DC14A5">
              <w:rPr>
                <w:rFonts w:cstheme="minorHAnsi"/>
                <w:color w:val="000000"/>
              </w:rPr>
              <w:t>care support workers, decontamination staff</w:t>
            </w:r>
          </w:p>
        </w:tc>
      </w:tr>
      <w:tr w:rsidR="001A1E83" w:rsidRPr="00306ABA" w14:paraId="2855A951" w14:textId="77777777" w:rsidTr="00820C95">
        <w:tc>
          <w:tcPr>
            <w:tcW w:w="4106" w:type="dxa"/>
          </w:tcPr>
          <w:p w14:paraId="6BC7918D" w14:textId="7A182F9D" w:rsidR="001A1E83" w:rsidRPr="00DC14A5" w:rsidRDefault="001A1E83" w:rsidP="00820C95">
            <w:pPr>
              <w:rPr>
                <w:rFonts w:cstheme="minorHAnsi"/>
                <w:color w:val="000000"/>
              </w:rPr>
            </w:pPr>
            <w:r w:rsidRPr="00DC14A5">
              <w:rPr>
                <w:rFonts w:cstheme="minorHAnsi"/>
                <w:color w:val="000000"/>
              </w:rPr>
              <w:t>Can the funding be used to support</w:t>
            </w:r>
            <w:r w:rsidR="00CE3BA8" w:rsidRPr="00DC14A5">
              <w:rPr>
                <w:rFonts w:cstheme="minorHAnsi"/>
                <w:color w:val="000000"/>
              </w:rPr>
              <w:t xml:space="preserve"> individuals</w:t>
            </w:r>
            <w:r w:rsidRPr="00DC14A5">
              <w:rPr>
                <w:rFonts w:cstheme="minorHAnsi"/>
                <w:color w:val="000000"/>
              </w:rPr>
              <w:t xml:space="preserve"> who have already received funding from NHSE via an earlier </w:t>
            </w:r>
            <w:r w:rsidR="006C4E94" w:rsidRPr="00DC14A5">
              <w:rPr>
                <w:rFonts w:cstheme="minorHAnsi"/>
                <w:color w:val="000000"/>
              </w:rPr>
              <w:t>JETS-Workforce</w:t>
            </w:r>
            <w:r w:rsidRPr="00DC14A5">
              <w:rPr>
                <w:rFonts w:cstheme="minorHAnsi"/>
                <w:color w:val="000000"/>
              </w:rPr>
              <w:t xml:space="preserve"> training grant?</w:t>
            </w:r>
          </w:p>
        </w:tc>
        <w:tc>
          <w:tcPr>
            <w:tcW w:w="6082" w:type="dxa"/>
          </w:tcPr>
          <w:p w14:paraId="54801263" w14:textId="77777777" w:rsidR="001A1E83" w:rsidRPr="00DC14A5" w:rsidRDefault="006C4E94" w:rsidP="00820C95">
            <w:pPr>
              <w:rPr>
                <w:rFonts w:cstheme="minorHAnsi"/>
                <w:color w:val="000000"/>
              </w:rPr>
            </w:pPr>
            <w:r w:rsidRPr="00DC14A5">
              <w:rPr>
                <w:rFonts w:cstheme="minorHAnsi"/>
                <w:color w:val="000000"/>
              </w:rPr>
              <w:t xml:space="preserve">Yes, </w:t>
            </w:r>
            <w:r w:rsidR="00BC0AF1" w:rsidRPr="00DC14A5">
              <w:rPr>
                <w:rFonts w:cstheme="minorHAnsi"/>
                <w:color w:val="000000"/>
              </w:rPr>
              <w:t>Trusts can receive grants for an individual once for ENDO 1, once for ENDO 2 and once for ENDO 3.</w:t>
            </w:r>
          </w:p>
          <w:p w14:paraId="6227B4F3" w14:textId="12B1E15F" w:rsidR="00BC0AF1" w:rsidRPr="00DC14A5" w:rsidRDefault="00BC0AF1" w:rsidP="00820C95">
            <w:pPr>
              <w:rPr>
                <w:rFonts w:cstheme="minorHAnsi"/>
                <w:color w:val="000000"/>
              </w:rPr>
            </w:pPr>
            <w:r w:rsidRPr="00DC14A5">
              <w:rPr>
                <w:rFonts w:cstheme="minorHAnsi"/>
                <w:color w:val="000000"/>
              </w:rPr>
              <w:t xml:space="preserve">So, an individual who has </w:t>
            </w:r>
            <w:r w:rsidR="006C6BA0" w:rsidRPr="00DC14A5">
              <w:rPr>
                <w:rFonts w:cstheme="minorHAnsi"/>
                <w:color w:val="000000"/>
              </w:rPr>
              <w:t>been supported with a grant for ENDO 1, in future years they can be supported for ENDO 2 and ENDO 3.</w:t>
            </w:r>
            <w:r w:rsidR="002E629E" w:rsidRPr="00DC14A5">
              <w:rPr>
                <w:rFonts w:cstheme="minorHAnsi"/>
                <w:color w:val="000000"/>
              </w:rPr>
              <w:t xml:space="preserve"> An individual cannot be supported for the same</w:t>
            </w:r>
            <w:r w:rsidR="00436927" w:rsidRPr="00DC14A5">
              <w:rPr>
                <w:rFonts w:cstheme="minorHAnsi"/>
                <w:color w:val="000000"/>
              </w:rPr>
              <w:t xml:space="preserve"> </w:t>
            </w:r>
            <w:r w:rsidR="00650681" w:rsidRPr="00DC14A5">
              <w:rPr>
                <w:rFonts w:cstheme="minorHAnsi"/>
                <w:color w:val="000000"/>
              </w:rPr>
              <w:t>ENDO module twice</w:t>
            </w:r>
            <w:r w:rsidR="00436927" w:rsidRPr="00DC14A5">
              <w:rPr>
                <w:rFonts w:cstheme="minorHAnsi"/>
                <w:color w:val="000000"/>
              </w:rPr>
              <w:t>.</w:t>
            </w:r>
          </w:p>
        </w:tc>
      </w:tr>
      <w:tr w:rsidR="001A1E83" w:rsidRPr="00306ABA" w14:paraId="28F725DA" w14:textId="77777777" w:rsidTr="00820C95">
        <w:tc>
          <w:tcPr>
            <w:tcW w:w="4106" w:type="dxa"/>
          </w:tcPr>
          <w:p w14:paraId="51B6F6F7" w14:textId="77777777" w:rsidR="001A1E83" w:rsidRPr="00DC14A5" w:rsidRDefault="001A1E83" w:rsidP="00820C95">
            <w:pPr>
              <w:rPr>
                <w:rFonts w:cstheme="minorHAnsi"/>
                <w:color w:val="000000"/>
              </w:rPr>
            </w:pPr>
            <w:r w:rsidRPr="00DC14A5">
              <w:rPr>
                <w:rFonts w:cstheme="minorHAnsi"/>
                <w:color w:val="000000"/>
              </w:rPr>
              <w:t>Can I change the name of the funded learner who will be benefitting from the funding once this application has been approved?</w:t>
            </w:r>
          </w:p>
        </w:tc>
        <w:tc>
          <w:tcPr>
            <w:tcW w:w="6082" w:type="dxa"/>
          </w:tcPr>
          <w:p w14:paraId="732D392B" w14:textId="55FE7BF0" w:rsidR="001A1E83" w:rsidRPr="00DC14A5" w:rsidRDefault="00250AED" w:rsidP="00820C95">
            <w:pPr>
              <w:rPr>
                <w:rFonts w:cstheme="minorHAnsi"/>
                <w:color w:val="000000"/>
              </w:rPr>
            </w:pPr>
            <w:r w:rsidRPr="00DC14A5">
              <w:rPr>
                <w:rFonts w:cstheme="minorHAnsi"/>
                <w:color w:val="000000"/>
              </w:rPr>
              <w:t>No, if the original named learner is no longer able to take up the place on programme, the application will be withdrawn and closed. You will be able to apply for a new grant in the next application round if funding is available. </w:t>
            </w:r>
          </w:p>
        </w:tc>
      </w:tr>
      <w:tr w:rsidR="00F819A1" w:rsidRPr="00306ABA" w14:paraId="55CEA3C5" w14:textId="77777777" w:rsidTr="00820C95">
        <w:tc>
          <w:tcPr>
            <w:tcW w:w="4106" w:type="dxa"/>
          </w:tcPr>
          <w:p w14:paraId="24ADFA21" w14:textId="4ECA58F7" w:rsidR="00F819A1" w:rsidRPr="00DC14A5" w:rsidRDefault="00F819A1" w:rsidP="00F819A1">
            <w:pPr>
              <w:rPr>
                <w:rFonts w:cstheme="minorHAnsi"/>
                <w:color w:val="000000"/>
              </w:rPr>
            </w:pPr>
            <w:r w:rsidRPr="00DC14A5">
              <w:rPr>
                <w:rFonts w:cs="Arial"/>
                <w:color w:val="000000"/>
              </w:rPr>
              <w:t xml:space="preserve">Can my Trust receive funding for ENDO 2? </w:t>
            </w:r>
          </w:p>
        </w:tc>
        <w:tc>
          <w:tcPr>
            <w:tcW w:w="6082" w:type="dxa"/>
          </w:tcPr>
          <w:p w14:paraId="32E059E5" w14:textId="061FBF0D" w:rsidR="00F819A1" w:rsidRPr="00DC14A5" w:rsidRDefault="00A91BED" w:rsidP="00BE397B">
            <w:pPr>
              <w:rPr>
                <w:rFonts w:cstheme="minorHAnsi"/>
                <w:color w:val="000000"/>
              </w:rPr>
            </w:pPr>
            <w:r w:rsidRPr="00DC14A5">
              <w:rPr>
                <w:rFonts w:cstheme="minorHAnsi"/>
                <w:color w:val="000000"/>
              </w:rPr>
              <w:t xml:space="preserve">Yes. </w:t>
            </w:r>
            <w:r w:rsidR="00F819A1" w:rsidRPr="00DC14A5">
              <w:rPr>
                <w:rFonts w:cstheme="minorHAnsi"/>
                <w:color w:val="000000"/>
              </w:rPr>
              <w:t xml:space="preserve">Courses related to ENDO2 are currently being drafted by the South East </w:t>
            </w:r>
            <w:r w:rsidRPr="00DC14A5">
              <w:rPr>
                <w:rFonts w:cstheme="minorHAnsi"/>
                <w:color w:val="000000"/>
              </w:rPr>
              <w:t>Endoscopy</w:t>
            </w:r>
            <w:r w:rsidR="00F819A1" w:rsidRPr="00DC14A5">
              <w:rPr>
                <w:rFonts w:cstheme="minorHAnsi"/>
                <w:color w:val="000000"/>
              </w:rPr>
              <w:t xml:space="preserve"> Training Academy. We aim to have these available later in 2025. </w:t>
            </w:r>
          </w:p>
          <w:p w14:paraId="63E56355" w14:textId="77777777" w:rsidR="00F819A1" w:rsidRPr="00DC14A5" w:rsidRDefault="00F819A1" w:rsidP="00BE397B">
            <w:pPr>
              <w:rPr>
                <w:rFonts w:ascii="Arial" w:hAnsi="Arial" w:cs="Arial"/>
                <w:color w:val="000000"/>
              </w:rPr>
            </w:pPr>
          </w:p>
          <w:p w14:paraId="416188EC" w14:textId="72481CBC" w:rsidR="00F819A1" w:rsidRPr="00DC14A5" w:rsidRDefault="00F819A1" w:rsidP="00F819A1">
            <w:pPr>
              <w:rPr>
                <w:rFonts w:cstheme="minorHAnsi"/>
                <w:color w:val="000000"/>
              </w:rPr>
            </w:pPr>
            <w:r w:rsidRPr="00DC14A5">
              <w:rPr>
                <w:rFonts w:cs="Arial"/>
                <w:color w:val="000000"/>
              </w:rPr>
              <w:t xml:space="preserve">We can only offer funding for active courses, so cannot </w:t>
            </w:r>
            <w:r w:rsidR="00A91BED" w:rsidRPr="00DC14A5">
              <w:rPr>
                <w:rFonts w:ascii="Arial" w:hAnsi="Arial" w:cs="Arial"/>
                <w:color w:val="000000"/>
              </w:rPr>
              <w:t xml:space="preserve">confirm </w:t>
            </w:r>
            <w:r w:rsidRPr="00DC14A5">
              <w:rPr>
                <w:rFonts w:cs="Arial"/>
                <w:color w:val="000000"/>
              </w:rPr>
              <w:t>fund</w:t>
            </w:r>
            <w:r w:rsidR="00A91BED" w:rsidRPr="00DC14A5">
              <w:rPr>
                <w:rFonts w:ascii="Arial" w:hAnsi="Arial" w:cs="Arial"/>
                <w:color w:val="000000"/>
              </w:rPr>
              <w:t>ing for</w:t>
            </w:r>
            <w:r w:rsidRPr="00DC14A5">
              <w:rPr>
                <w:rFonts w:cs="Arial"/>
                <w:color w:val="000000"/>
              </w:rPr>
              <w:t xml:space="preserve"> Trusts for ENDO 2</w:t>
            </w:r>
            <w:r w:rsidR="00A91BED" w:rsidRPr="00DC14A5">
              <w:rPr>
                <w:rFonts w:ascii="Arial" w:hAnsi="Arial" w:cs="Arial"/>
                <w:color w:val="000000"/>
              </w:rPr>
              <w:t xml:space="preserve"> courses</w:t>
            </w:r>
            <w:r w:rsidR="00E057D8" w:rsidRPr="00DC14A5">
              <w:rPr>
                <w:rFonts w:ascii="Arial" w:hAnsi="Arial" w:cs="Arial"/>
                <w:color w:val="000000"/>
              </w:rPr>
              <w:t xml:space="preserve"> </w:t>
            </w:r>
            <w:r w:rsidRPr="00DC14A5">
              <w:rPr>
                <w:rFonts w:cs="Arial"/>
                <w:color w:val="000000"/>
              </w:rPr>
              <w:t>until there are dates available. In the interim, please do consider completing the free eLfH for ENDO 2. Please note, there is no funding grant available for the ENDO 2 eLfH without an identified course.</w:t>
            </w:r>
          </w:p>
        </w:tc>
      </w:tr>
      <w:tr w:rsidR="00F819A1" w:rsidRPr="00306ABA" w14:paraId="746B2EB4" w14:textId="77777777" w:rsidTr="00820C95">
        <w:tc>
          <w:tcPr>
            <w:tcW w:w="10188" w:type="dxa"/>
            <w:gridSpan w:val="2"/>
            <w:shd w:val="clear" w:color="auto" w:fill="1991C2" w:themeFill="accent1" w:themeFillShade="BF"/>
          </w:tcPr>
          <w:p w14:paraId="2C73E028" w14:textId="77777777" w:rsidR="00F819A1" w:rsidRPr="00E057D8" w:rsidRDefault="00F819A1" w:rsidP="00F819A1">
            <w:pPr>
              <w:rPr>
                <w:rFonts w:cstheme="minorHAnsi"/>
                <w:b/>
                <w:bCs/>
              </w:rPr>
            </w:pPr>
            <w:r w:rsidRPr="00E057D8">
              <w:rPr>
                <w:rFonts w:cstheme="minorHAnsi"/>
                <w:b/>
                <w:bCs/>
                <w:color w:val="FFFFFF" w:themeColor="background1"/>
              </w:rPr>
              <w:t>Funding and financial management</w:t>
            </w:r>
          </w:p>
        </w:tc>
      </w:tr>
      <w:tr w:rsidR="00F819A1" w:rsidRPr="00306ABA" w14:paraId="212B032C" w14:textId="77777777" w:rsidTr="00820C95">
        <w:tc>
          <w:tcPr>
            <w:tcW w:w="4106" w:type="dxa"/>
          </w:tcPr>
          <w:p w14:paraId="4EEB96DE" w14:textId="77777777" w:rsidR="00F819A1" w:rsidRPr="00DC14A5" w:rsidRDefault="00F819A1" w:rsidP="00F819A1">
            <w:pPr>
              <w:rPr>
                <w:rFonts w:cstheme="minorHAnsi"/>
                <w:color w:val="000000"/>
              </w:rPr>
            </w:pPr>
            <w:r w:rsidRPr="00DC14A5">
              <w:rPr>
                <w:rFonts w:cstheme="minorHAnsi"/>
                <w:color w:val="000000"/>
              </w:rPr>
              <w:t>What do I need consider?</w:t>
            </w:r>
          </w:p>
        </w:tc>
        <w:tc>
          <w:tcPr>
            <w:tcW w:w="6082" w:type="dxa"/>
          </w:tcPr>
          <w:p w14:paraId="3F0796A5" w14:textId="77777777" w:rsidR="00F819A1" w:rsidRPr="00DC14A5" w:rsidRDefault="00F819A1" w:rsidP="00F819A1">
            <w:pPr>
              <w:rPr>
                <w:rFonts w:cstheme="minorHAnsi"/>
                <w:color w:val="000000"/>
              </w:rPr>
            </w:pPr>
            <w:r w:rsidRPr="00DC14A5">
              <w:rPr>
                <w:rFonts w:cstheme="minorHAnsi"/>
                <w:color w:val="000000"/>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DC14A5">
              <w:rPr>
                <w:rFonts w:cstheme="minorHAnsi"/>
                <w:color w:val="000000"/>
              </w:rPr>
              <w:t>lead</w:t>
            </w:r>
            <w:proofErr w:type="gramEnd"/>
            <w:r w:rsidRPr="00DC14A5">
              <w:rPr>
                <w:rFonts w:cstheme="minorHAnsi"/>
                <w:color w:val="000000"/>
              </w:rPr>
              <w:t xml:space="preserve"> to discuss and agree this, ideally before an application is submitted. </w:t>
            </w:r>
          </w:p>
        </w:tc>
      </w:tr>
      <w:tr w:rsidR="00F819A1" w:rsidRPr="00306ABA" w14:paraId="269FBCF8" w14:textId="77777777" w:rsidTr="00820C95">
        <w:tc>
          <w:tcPr>
            <w:tcW w:w="4106" w:type="dxa"/>
          </w:tcPr>
          <w:p w14:paraId="0A25708D" w14:textId="77777777" w:rsidR="00F819A1" w:rsidRPr="00DC14A5" w:rsidRDefault="00F819A1" w:rsidP="00F819A1">
            <w:pPr>
              <w:rPr>
                <w:rFonts w:cstheme="minorHAnsi"/>
                <w:color w:val="000000"/>
              </w:rPr>
            </w:pPr>
            <w:r w:rsidRPr="00DC14A5">
              <w:rPr>
                <w:rFonts w:cstheme="minorHAnsi"/>
                <w:color w:val="000000"/>
              </w:rPr>
              <w:lastRenderedPageBreak/>
              <w:t>Has funding been formally confirmed for these training grants?</w:t>
            </w:r>
          </w:p>
        </w:tc>
        <w:tc>
          <w:tcPr>
            <w:tcW w:w="6082" w:type="dxa"/>
          </w:tcPr>
          <w:p w14:paraId="6CCF10E2" w14:textId="77777777" w:rsidR="00294F04" w:rsidRPr="00DC14A5" w:rsidRDefault="00F819A1" w:rsidP="00F819A1">
            <w:pPr>
              <w:rPr>
                <w:rFonts w:cstheme="minorHAnsi"/>
                <w:b/>
                <w:bCs/>
                <w:color w:val="000000"/>
              </w:rPr>
            </w:pPr>
            <w:r w:rsidRPr="00DC14A5">
              <w:rPr>
                <w:rFonts w:cstheme="minorHAnsi"/>
                <w:b/>
                <w:bCs/>
                <w:color w:val="000000"/>
              </w:rPr>
              <w:t>No, formal national confirmation of funding for this training grant is still to be confirmed</w:t>
            </w:r>
            <w:r w:rsidR="00BE200D" w:rsidRPr="00DC14A5">
              <w:rPr>
                <w:rFonts w:cstheme="minorHAnsi"/>
                <w:b/>
                <w:bCs/>
                <w:color w:val="000000"/>
              </w:rPr>
              <w:t xml:space="preserve"> and is not guaranteed at this time</w:t>
            </w:r>
            <w:r w:rsidRPr="00DC14A5">
              <w:rPr>
                <w:rFonts w:cstheme="minorHAnsi"/>
                <w:b/>
                <w:bCs/>
                <w:color w:val="000000"/>
              </w:rPr>
              <w:t xml:space="preserve">. </w:t>
            </w:r>
          </w:p>
          <w:p w14:paraId="595B8239" w14:textId="5EC7A802" w:rsidR="00F819A1" w:rsidRPr="00DC14A5" w:rsidRDefault="00F819A1" w:rsidP="00F819A1">
            <w:pPr>
              <w:rPr>
                <w:rFonts w:cstheme="minorHAnsi"/>
                <w:color w:val="000000"/>
              </w:rPr>
            </w:pPr>
            <w:r w:rsidRPr="00DC14A5">
              <w:rPr>
                <w:rFonts w:cstheme="minorHAnsi"/>
                <w:color w:val="000000"/>
              </w:rPr>
              <w:t xml:space="preserve">Applications are being invited but funding will not be confirmed until national funding is in place. </w:t>
            </w:r>
          </w:p>
        </w:tc>
      </w:tr>
      <w:tr w:rsidR="00F819A1" w:rsidRPr="00306ABA" w14:paraId="4393E6A8" w14:textId="77777777" w:rsidTr="00820C95">
        <w:tc>
          <w:tcPr>
            <w:tcW w:w="4106" w:type="dxa"/>
          </w:tcPr>
          <w:p w14:paraId="59213E06" w14:textId="77777777" w:rsidR="00F819A1" w:rsidRPr="00DC14A5" w:rsidRDefault="00F819A1" w:rsidP="00F819A1">
            <w:pPr>
              <w:rPr>
                <w:rFonts w:cstheme="minorHAnsi"/>
                <w:color w:val="000000"/>
              </w:rPr>
            </w:pPr>
            <w:r w:rsidRPr="00DC14A5">
              <w:rPr>
                <w:rFonts w:cstheme="minorHAnsi"/>
                <w:color w:val="000000"/>
              </w:rPr>
              <w:t>What is the funding period?</w:t>
            </w:r>
          </w:p>
        </w:tc>
        <w:tc>
          <w:tcPr>
            <w:tcW w:w="6082" w:type="dxa"/>
          </w:tcPr>
          <w:p w14:paraId="6B555467" w14:textId="77777777" w:rsidR="00F819A1" w:rsidRPr="00DC14A5" w:rsidRDefault="00F819A1" w:rsidP="00F819A1">
            <w:pPr>
              <w:rPr>
                <w:rFonts w:cstheme="minorHAnsi"/>
                <w:color w:val="000000"/>
              </w:rPr>
            </w:pPr>
            <w:r w:rsidRPr="00DC14A5">
              <w:rPr>
                <w:rFonts w:cstheme="minorHAnsi"/>
                <w:color w:val="000000"/>
              </w:rPr>
              <w:t>1 April 2025 to 31 March 2026</w:t>
            </w:r>
          </w:p>
        </w:tc>
      </w:tr>
      <w:tr w:rsidR="00F819A1" w:rsidRPr="00306ABA" w14:paraId="206CD669" w14:textId="77777777" w:rsidTr="00820C95">
        <w:tc>
          <w:tcPr>
            <w:tcW w:w="4106" w:type="dxa"/>
          </w:tcPr>
          <w:p w14:paraId="1C04A2F6" w14:textId="77777777" w:rsidR="00F819A1" w:rsidRPr="00DC14A5" w:rsidRDefault="00F819A1" w:rsidP="00F819A1">
            <w:pPr>
              <w:rPr>
                <w:rFonts w:cstheme="minorHAnsi"/>
                <w:color w:val="000000"/>
              </w:rPr>
            </w:pPr>
            <w:r w:rsidRPr="00DC14A5">
              <w:rPr>
                <w:rFonts w:cstheme="minorHAnsi"/>
                <w:color w:val="000000"/>
              </w:rPr>
              <w:t>What is the funding available for this training grant?</w:t>
            </w:r>
          </w:p>
        </w:tc>
        <w:tc>
          <w:tcPr>
            <w:tcW w:w="6082" w:type="dxa"/>
          </w:tcPr>
          <w:p w14:paraId="78EC685E" w14:textId="1BE04DBC" w:rsidR="00F819A1" w:rsidRPr="00DC14A5" w:rsidRDefault="00F819A1" w:rsidP="00F819A1">
            <w:pPr>
              <w:rPr>
                <w:rFonts w:cstheme="minorHAnsi"/>
                <w:color w:val="000000"/>
              </w:rPr>
            </w:pPr>
            <w:r w:rsidRPr="00DC14A5">
              <w:rPr>
                <w:rFonts w:cstheme="minorHAnsi"/>
                <w:color w:val="000000"/>
              </w:rPr>
              <w:t>A training grant totalling £1,040 per individual [</w:t>
            </w:r>
            <w:r w:rsidRPr="00DC14A5">
              <w:rPr>
                <w:rFonts w:cstheme="minorHAnsi"/>
                <w:b/>
                <w:bCs/>
                <w:color w:val="000000"/>
              </w:rPr>
              <w:t>TBC</w:t>
            </w:r>
            <w:r w:rsidRPr="00DC14A5">
              <w:rPr>
                <w:rFonts w:cstheme="minorHAnsi"/>
                <w:color w:val="000000"/>
              </w:rPr>
              <w:t xml:space="preserve"> – this is based on 2024/25 funding total]. </w:t>
            </w:r>
          </w:p>
        </w:tc>
      </w:tr>
      <w:tr w:rsidR="00F819A1" w:rsidRPr="00306ABA" w14:paraId="12DF17C2" w14:textId="77777777" w:rsidTr="00820C95">
        <w:tc>
          <w:tcPr>
            <w:tcW w:w="4106" w:type="dxa"/>
          </w:tcPr>
          <w:p w14:paraId="0A6A4227" w14:textId="77777777" w:rsidR="00F819A1" w:rsidRPr="00DC14A5" w:rsidRDefault="00F819A1" w:rsidP="00F819A1">
            <w:pPr>
              <w:rPr>
                <w:rFonts w:cstheme="minorHAnsi"/>
                <w:color w:val="000000"/>
              </w:rPr>
            </w:pPr>
            <w:r w:rsidRPr="00DC14A5">
              <w:rPr>
                <w:rFonts w:cstheme="minorHAnsi"/>
                <w:color w:val="000000"/>
              </w:rPr>
              <w:t>How will this funding be paid?</w:t>
            </w:r>
          </w:p>
        </w:tc>
        <w:tc>
          <w:tcPr>
            <w:tcW w:w="6082" w:type="dxa"/>
          </w:tcPr>
          <w:p w14:paraId="29789B00" w14:textId="1D9EB5BC" w:rsidR="00F819A1" w:rsidRPr="00DC14A5" w:rsidRDefault="00F819A1" w:rsidP="00F819A1">
            <w:pPr>
              <w:rPr>
                <w:rFonts w:cstheme="minorHAnsi"/>
                <w:color w:val="000000"/>
              </w:rPr>
            </w:pPr>
            <w:r w:rsidRPr="00DC14A5">
              <w:rPr>
                <w:rFonts w:cstheme="minorHAnsi"/>
                <w:color w:val="000000"/>
              </w:rPr>
              <w:t xml:space="preserve">The funding will be paid to the employing organisation of the </w:t>
            </w:r>
            <w:r w:rsidR="00D30546" w:rsidRPr="00DC14A5">
              <w:rPr>
                <w:rFonts w:cstheme="minorHAnsi"/>
                <w:color w:val="000000"/>
              </w:rPr>
              <w:t>learner</w:t>
            </w:r>
            <w:r w:rsidRPr="00DC14A5">
              <w:rPr>
                <w:rFonts w:cstheme="minorHAnsi"/>
                <w:color w:val="000000"/>
              </w:rPr>
              <w:t xml:space="preserve"> via the NHSE Education Funding Agreement Schedule. </w:t>
            </w:r>
          </w:p>
        </w:tc>
      </w:tr>
      <w:tr w:rsidR="00F819A1" w:rsidRPr="00306ABA" w14:paraId="42049207" w14:textId="77777777" w:rsidTr="00820C95">
        <w:tc>
          <w:tcPr>
            <w:tcW w:w="4106" w:type="dxa"/>
          </w:tcPr>
          <w:p w14:paraId="19135719" w14:textId="77777777" w:rsidR="00F819A1" w:rsidRPr="00DC14A5" w:rsidRDefault="00F819A1" w:rsidP="00F819A1">
            <w:pPr>
              <w:rPr>
                <w:rFonts w:cstheme="minorHAnsi"/>
                <w:color w:val="000000"/>
              </w:rPr>
            </w:pPr>
            <w:r w:rsidRPr="00DC14A5">
              <w:rPr>
                <w:rFonts w:cstheme="minorHAnsi"/>
                <w:color w:val="000000"/>
              </w:rPr>
              <w:t>Can funding be used next financial year if we cannot spend it this year?</w:t>
            </w:r>
          </w:p>
        </w:tc>
        <w:tc>
          <w:tcPr>
            <w:tcW w:w="6082" w:type="dxa"/>
          </w:tcPr>
          <w:p w14:paraId="16011162" w14:textId="77777777" w:rsidR="00F819A1" w:rsidRPr="00DC14A5" w:rsidRDefault="00F819A1" w:rsidP="00F819A1">
            <w:pPr>
              <w:rPr>
                <w:rFonts w:cstheme="minorHAnsi"/>
                <w:color w:val="000000"/>
              </w:rPr>
            </w:pPr>
            <w:r w:rsidRPr="00DC14A5">
              <w:rPr>
                <w:rFonts w:cstheme="minorHAnsi"/>
                <w:color w:val="000000"/>
              </w:rPr>
              <w:t xml:space="preserve">No, all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F819A1" w:rsidRPr="00306ABA" w14:paraId="1FDB31BD" w14:textId="77777777" w:rsidTr="00820C95">
        <w:tc>
          <w:tcPr>
            <w:tcW w:w="10188" w:type="dxa"/>
            <w:gridSpan w:val="2"/>
            <w:shd w:val="clear" w:color="auto" w:fill="1991C2" w:themeFill="accent1" w:themeFillShade="BF"/>
          </w:tcPr>
          <w:p w14:paraId="4462DD93" w14:textId="77777777" w:rsidR="00F819A1" w:rsidRPr="00306ABA" w:rsidRDefault="00F819A1" w:rsidP="00F819A1">
            <w:pPr>
              <w:rPr>
                <w:rFonts w:cstheme="minorHAnsi"/>
                <w:b/>
                <w:bCs/>
                <w:color w:val="FFFFFF" w:themeColor="background1"/>
              </w:rPr>
            </w:pPr>
            <w:r w:rsidRPr="00306ABA">
              <w:rPr>
                <w:rFonts w:cstheme="minorHAnsi"/>
                <w:b/>
                <w:bCs/>
                <w:color w:val="FFFFFF" w:themeColor="background1"/>
              </w:rPr>
              <w:t>Utilisation of funding</w:t>
            </w:r>
          </w:p>
        </w:tc>
      </w:tr>
      <w:tr w:rsidR="00F819A1" w:rsidRPr="00306ABA" w14:paraId="315ED317" w14:textId="77777777" w:rsidTr="00820C95">
        <w:tc>
          <w:tcPr>
            <w:tcW w:w="4106" w:type="dxa"/>
            <w:tcBorders>
              <w:top w:val="single" w:sz="4" w:space="0" w:color="000000"/>
            </w:tcBorders>
          </w:tcPr>
          <w:p w14:paraId="370FD143" w14:textId="77777777" w:rsidR="00F819A1" w:rsidRPr="00DC14A5" w:rsidRDefault="00F819A1" w:rsidP="00F819A1">
            <w:pPr>
              <w:rPr>
                <w:rFonts w:cstheme="minorHAnsi"/>
                <w:color w:val="000000"/>
              </w:rPr>
            </w:pPr>
            <w:r w:rsidRPr="00DC14A5">
              <w:rPr>
                <w:rFonts w:cstheme="minorHAnsi"/>
                <w:color w:val="000000"/>
              </w:rPr>
              <w:t>What is the aim of this funding?</w:t>
            </w:r>
          </w:p>
        </w:tc>
        <w:tc>
          <w:tcPr>
            <w:tcW w:w="6082" w:type="dxa"/>
          </w:tcPr>
          <w:p w14:paraId="74DBDA9E" w14:textId="735641E6" w:rsidR="00F819A1" w:rsidRPr="00DC14A5" w:rsidRDefault="00F819A1" w:rsidP="00F819A1">
            <w:pPr>
              <w:rPr>
                <w:rFonts w:cs="Arial"/>
                <w:color w:val="000000"/>
                <w:lang w:val="en-US"/>
              </w:rPr>
            </w:pPr>
            <w:r w:rsidRPr="00DC14A5">
              <w:rPr>
                <w:rFonts w:cs="Arial"/>
                <w:color w:val="000000"/>
                <w:lang w:val="en-US"/>
              </w:rPr>
              <w:t xml:space="preserve">The funding offer is designed to support members of the endoscopy nursing and decontamination workforce to complete JETS-Workforce ENDO 1, ENDO 2 and ENDO 3 e-learning for health, courses and competency sign off. </w:t>
            </w:r>
          </w:p>
        </w:tc>
      </w:tr>
      <w:tr w:rsidR="00F819A1" w:rsidRPr="00306ABA" w14:paraId="2C3CA491" w14:textId="77777777" w:rsidTr="00820C95">
        <w:tc>
          <w:tcPr>
            <w:tcW w:w="4106" w:type="dxa"/>
            <w:tcBorders>
              <w:top w:val="single" w:sz="4" w:space="0" w:color="000000"/>
            </w:tcBorders>
          </w:tcPr>
          <w:p w14:paraId="1DD4DE38" w14:textId="77777777" w:rsidR="00F819A1" w:rsidRPr="00DC14A5" w:rsidRDefault="00F819A1" w:rsidP="00F819A1">
            <w:pPr>
              <w:rPr>
                <w:rFonts w:cstheme="minorHAnsi"/>
                <w:color w:val="000000"/>
              </w:rPr>
            </w:pPr>
            <w:r w:rsidRPr="00DC14A5">
              <w:rPr>
                <w:rFonts w:cstheme="minorHAnsi"/>
                <w:color w:val="000000"/>
              </w:rPr>
              <w:t xml:space="preserve">What </w:t>
            </w:r>
            <w:r w:rsidRPr="00DC14A5">
              <w:rPr>
                <w:rFonts w:cstheme="minorHAnsi"/>
                <w:b/>
                <w:bCs/>
                <w:color w:val="000000"/>
              </w:rPr>
              <w:t>can</w:t>
            </w:r>
            <w:r w:rsidRPr="00DC14A5">
              <w:rPr>
                <w:rFonts w:cstheme="minorHAnsi"/>
                <w:color w:val="000000"/>
              </w:rPr>
              <w:t xml:space="preserve"> funding be used for?</w:t>
            </w:r>
          </w:p>
        </w:tc>
        <w:tc>
          <w:tcPr>
            <w:tcW w:w="6082" w:type="dxa"/>
          </w:tcPr>
          <w:p w14:paraId="0A5DBB0D" w14:textId="584D0EEC" w:rsidR="00F819A1" w:rsidRPr="00DC14A5" w:rsidRDefault="00F819A1" w:rsidP="00F819A1">
            <w:pPr>
              <w:rPr>
                <w:rFonts w:cstheme="minorHAnsi"/>
                <w:color w:val="000000"/>
                <w:lang w:val="en-US"/>
              </w:rPr>
            </w:pPr>
            <w:r w:rsidRPr="00DC14A5">
              <w:rPr>
                <w:rFonts w:cstheme="minorHAnsi"/>
                <w:color w:val="000000"/>
                <w:lang w:val="en-US"/>
              </w:rPr>
              <w:t>Training grants should be used by employers to support and facilitate their learners completing the identified competency group (ENDO 1/2/3). The funding can be used flexibly and is intended to help the department with helping individuals to complete the selected competency group.  This could include:</w:t>
            </w:r>
          </w:p>
          <w:p w14:paraId="147636F7" w14:textId="77777777" w:rsidR="00F819A1" w:rsidRPr="00DC14A5" w:rsidRDefault="00F819A1" w:rsidP="00F819A1">
            <w:pPr>
              <w:pStyle w:val="ListParagraph"/>
              <w:numPr>
                <w:ilvl w:val="0"/>
                <w:numId w:val="15"/>
              </w:numPr>
              <w:rPr>
                <w:rFonts w:cs="Arial"/>
                <w:color w:val="000000"/>
              </w:rPr>
            </w:pPr>
            <w:r w:rsidRPr="00DC14A5">
              <w:rPr>
                <w:rFonts w:cs="Arial"/>
                <w:color w:val="000000"/>
              </w:rPr>
              <w:t>Release staff from usual duties to complete eLfH, courses or competency sign off</w:t>
            </w:r>
          </w:p>
          <w:p w14:paraId="162750DD" w14:textId="4513023D" w:rsidR="00F819A1" w:rsidRPr="00DC14A5" w:rsidRDefault="00F819A1" w:rsidP="00F819A1">
            <w:pPr>
              <w:pStyle w:val="ListParagraph"/>
              <w:numPr>
                <w:ilvl w:val="0"/>
                <w:numId w:val="15"/>
              </w:numPr>
              <w:rPr>
                <w:rFonts w:cs="Arial"/>
                <w:color w:val="000000"/>
              </w:rPr>
            </w:pPr>
            <w:r w:rsidRPr="00DC14A5">
              <w:rPr>
                <w:rFonts w:cs="Arial"/>
                <w:color w:val="000000"/>
              </w:rPr>
              <w:t>Pay</w:t>
            </w:r>
            <w:r w:rsidR="00B5626C" w:rsidRPr="00DC14A5">
              <w:rPr>
                <w:rFonts w:cs="Arial"/>
                <w:color w:val="000000"/>
              </w:rPr>
              <w:t>ment</w:t>
            </w:r>
            <w:r w:rsidRPr="00DC14A5">
              <w:rPr>
                <w:rFonts w:cs="Arial"/>
                <w:color w:val="000000"/>
              </w:rPr>
              <w:t xml:space="preserve"> for course fees</w:t>
            </w:r>
          </w:p>
          <w:p w14:paraId="550648E4" w14:textId="77777777" w:rsidR="00F819A1" w:rsidRPr="00DC14A5" w:rsidRDefault="00F819A1" w:rsidP="00F819A1">
            <w:pPr>
              <w:pStyle w:val="ListParagraph"/>
              <w:numPr>
                <w:ilvl w:val="0"/>
                <w:numId w:val="15"/>
              </w:numPr>
              <w:rPr>
                <w:rFonts w:cs="Arial"/>
                <w:color w:val="000000"/>
              </w:rPr>
            </w:pPr>
            <w:r w:rsidRPr="00DC14A5">
              <w:rPr>
                <w:rFonts w:cs="Arial"/>
                <w:color w:val="000000"/>
              </w:rPr>
              <w:t>Travel, subsistence and associated training costs.</w:t>
            </w:r>
          </w:p>
          <w:p w14:paraId="185C6934" w14:textId="08A0A14E" w:rsidR="00F819A1" w:rsidRPr="00DC14A5" w:rsidRDefault="00C67CE4" w:rsidP="002B1506">
            <w:pPr>
              <w:pStyle w:val="ListParagraph"/>
              <w:numPr>
                <w:ilvl w:val="0"/>
                <w:numId w:val="15"/>
              </w:numPr>
              <w:rPr>
                <w:rFonts w:cs="Arial"/>
                <w:color w:val="000000"/>
              </w:rPr>
            </w:pPr>
            <w:r w:rsidRPr="00DC14A5">
              <w:rPr>
                <w:rFonts w:cs="Arial"/>
                <w:color w:val="000000"/>
              </w:rPr>
              <w:t>Clinical supervision and mentorship</w:t>
            </w:r>
          </w:p>
        </w:tc>
      </w:tr>
      <w:tr w:rsidR="00F819A1" w:rsidRPr="00306ABA" w14:paraId="47C06988" w14:textId="77777777" w:rsidTr="00820C95">
        <w:tc>
          <w:tcPr>
            <w:tcW w:w="4106" w:type="dxa"/>
          </w:tcPr>
          <w:p w14:paraId="2D821CC1" w14:textId="77777777" w:rsidR="00F819A1" w:rsidRPr="00DC14A5" w:rsidRDefault="00F819A1" w:rsidP="00F819A1">
            <w:pPr>
              <w:rPr>
                <w:rFonts w:cstheme="minorHAnsi"/>
                <w:color w:val="000000"/>
              </w:rPr>
            </w:pPr>
            <w:r w:rsidRPr="00DC14A5">
              <w:rPr>
                <w:rFonts w:cstheme="minorHAnsi"/>
                <w:color w:val="000000"/>
              </w:rPr>
              <w:t xml:space="preserve">What </w:t>
            </w:r>
            <w:r w:rsidRPr="00DC14A5">
              <w:rPr>
                <w:rFonts w:cstheme="minorHAnsi"/>
                <w:b/>
                <w:bCs/>
                <w:color w:val="000000"/>
              </w:rPr>
              <w:t>can’t</w:t>
            </w:r>
            <w:r w:rsidRPr="00DC14A5">
              <w:rPr>
                <w:rFonts w:cstheme="minorHAnsi"/>
                <w:color w:val="000000"/>
              </w:rPr>
              <w:t xml:space="preserve"> the funding be used for?</w:t>
            </w:r>
          </w:p>
        </w:tc>
        <w:tc>
          <w:tcPr>
            <w:tcW w:w="6082" w:type="dxa"/>
          </w:tcPr>
          <w:p w14:paraId="7395D5ED" w14:textId="77777777" w:rsidR="00F819A1" w:rsidRPr="00DC14A5" w:rsidRDefault="00F819A1" w:rsidP="00F819A1">
            <w:pPr>
              <w:rPr>
                <w:rFonts w:cstheme="minorHAnsi"/>
                <w:color w:val="000000"/>
              </w:rPr>
            </w:pPr>
            <w:r w:rsidRPr="00DC14A5">
              <w:rPr>
                <w:rFonts w:cstheme="minorHAnsi"/>
                <w:color w:val="000000"/>
              </w:rPr>
              <w:t>The funding cannot be used for the following:</w:t>
            </w:r>
          </w:p>
          <w:p w14:paraId="785DF657" w14:textId="62778549" w:rsidR="00B5626C" w:rsidRPr="00DC14A5" w:rsidRDefault="00F819A1" w:rsidP="00B5626C">
            <w:pPr>
              <w:pStyle w:val="ListParagraph"/>
              <w:numPr>
                <w:ilvl w:val="0"/>
                <w:numId w:val="20"/>
              </w:numPr>
              <w:rPr>
                <w:rFonts w:cstheme="minorHAnsi"/>
                <w:color w:val="000000"/>
              </w:rPr>
            </w:pPr>
            <w:r w:rsidRPr="00DC14A5">
              <w:rPr>
                <w:rFonts w:cstheme="minorHAnsi"/>
                <w:color w:val="000000"/>
              </w:rPr>
              <w:t>Equipment or other capital expenditure </w:t>
            </w:r>
          </w:p>
        </w:tc>
      </w:tr>
      <w:tr w:rsidR="00F819A1" w:rsidRPr="00306ABA" w14:paraId="1F5424A1" w14:textId="77777777" w:rsidTr="00820C95">
        <w:tc>
          <w:tcPr>
            <w:tcW w:w="10188" w:type="dxa"/>
            <w:gridSpan w:val="2"/>
            <w:shd w:val="clear" w:color="auto" w:fill="1991C2" w:themeFill="accent1" w:themeFillShade="BF"/>
          </w:tcPr>
          <w:p w14:paraId="3B9D5F0C" w14:textId="77777777" w:rsidR="00F819A1" w:rsidRPr="00306ABA" w:rsidRDefault="00F819A1" w:rsidP="00F819A1">
            <w:pPr>
              <w:rPr>
                <w:rFonts w:cstheme="minorHAnsi"/>
                <w:b/>
                <w:bCs/>
              </w:rPr>
            </w:pPr>
            <w:r w:rsidRPr="00306ABA">
              <w:rPr>
                <w:rFonts w:cstheme="minorHAnsi"/>
                <w:b/>
                <w:bCs/>
                <w:color w:val="FFFFFF" w:themeColor="background1"/>
              </w:rPr>
              <w:t>Employer requirements of accepting this funding</w:t>
            </w:r>
          </w:p>
        </w:tc>
      </w:tr>
      <w:tr w:rsidR="00F819A1" w:rsidRPr="00306ABA" w14:paraId="42DBC53A" w14:textId="77777777" w:rsidTr="00820C95">
        <w:tc>
          <w:tcPr>
            <w:tcW w:w="4106" w:type="dxa"/>
          </w:tcPr>
          <w:p w14:paraId="7A0E0316" w14:textId="77777777" w:rsidR="00F819A1" w:rsidRPr="00DC14A5" w:rsidRDefault="00F819A1" w:rsidP="00F819A1">
            <w:pPr>
              <w:rPr>
                <w:rFonts w:cstheme="minorHAnsi"/>
                <w:color w:val="000000"/>
              </w:rPr>
            </w:pPr>
            <w:r w:rsidRPr="00DC14A5">
              <w:rPr>
                <w:rFonts w:cstheme="minorHAnsi"/>
                <w:color w:val="000000"/>
              </w:rPr>
              <w:t xml:space="preserve">Reporting </w:t>
            </w:r>
          </w:p>
        </w:tc>
        <w:tc>
          <w:tcPr>
            <w:tcW w:w="6082" w:type="dxa"/>
          </w:tcPr>
          <w:p w14:paraId="06995197" w14:textId="77777777" w:rsidR="00F819A1" w:rsidRPr="00DC14A5" w:rsidRDefault="00F819A1" w:rsidP="00F819A1">
            <w:pPr>
              <w:rPr>
                <w:rFonts w:cstheme="minorHAnsi"/>
                <w:color w:val="000000"/>
              </w:rPr>
            </w:pPr>
            <w:r w:rsidRPr="00DC14A5">
              <w:rPr>
                <w:rFonts w:cstheme="minorHAnsi"/>
                <w:color w:val="000000"/>
              </w:rPr>
              <w:t>All reporting requirements, including updates against learner status, will be met.</w:t>
            </w:r>
          </w:p>
        </w:tc>
      </w:tr>
      <w:tr w:rsidR="00F819A1" w:rsidRPr="00306ABA" w14:paraId="5411B4CE" w14:textId="77777777" w:rsidTr="00820C95">
        <w:tc>
          <w:tcPr>
            <w:tcW w:w="4106" w:type="dxa"/>
          </w:tcPr>
          <w:p w14:paraId="042A24D4" w14:textId="77777777" w:rsidR="00F819A1" w:rsidRPr="00DC14A5" w:rsidRDefault="00F819A1" w:rsidP="00F819A1">
            <w:pPr>
              <w:rPr>
                <w:rFonts w:cstheme="minorHAnsi"/>
                <w:color w:val="000000"/>
              </w:rPr>
            </w:pPr>
            <w:r w:rsidRPr="00DC14A5">
              <w:rPr>
                <w:rFonts w:cstheme="minorHAnsi"/>
                <w:color w:val="000000"/>
              </w:rPr>
              <w:t>Financial</w:t>
            </w:r>
          </w:p>
        </w:tc>
        <w:tc>
          <w:tcPr>
            <w:tcW w:w="6082" w:type="dxa"/>
          </w:tcPr>
          <w:p w14:paraId="5FD39BED" w14:textId="77777777" w:rsidR="00F819A1" w:rsidRPr="00DC14A5" w:rsidRDefault="00F819A1" w:rsidP="00F819A1">
            <w:pPr>
              <w:rPr>
                <w:rFonts w:cstheme="minorHAnsi"/>
                <w:color w:val="000000"/>
              </w:rPr>
            </w:pPr>
            <w:r w:rsidRPr="00DC14A5">
              <w:rPr>
                <w:rFonts w:cstheme="minorHAnsi"/>
                <w:color w:val="000000"/>
              </w:rPr>
              <w:t>All funding will be managed appropriately in line with individual organisation’s financial management and assurance processes.</w:t>
            </w:r>
          </w:p>
        </w:tc>
      </w:tr>
      <w:tr w:rsidR="00F819A1" w:rsidRPr="00306ABA" w14:paraId="6DBE0193" w14:textId="77777777" w:rsidTr="00820C95">
        <w:tc>
          <w:tcPr>
            <w:tcW w:w="4106" w:type="dxa"/>
          </w:tcPr>
          <w:p w14:paraId="46521748" w14:textId="77777777" w:rsidR="00F819A1" w:rsidRPr="00DC14A5" w:rsidRDefault="00F819A1" w:rsidP="00F819A1">
            <w:pPr>
              <w:rPr>
                <w:rFonts w:cstheme="minorHAnsi"/>
                <w:color w:val="000000"/>
              </w:rPr>
            </w:pPr>
            <w:r w:rsidRPr="00DC14A5">
              <w:rPr>
                <w:rFonts w:cstheme="minorHAnsi"/>
                <w:color w:val="000000"/>
              </w:rPr>
              <w:t>Access to training</w:t>
            </w:r>
          </w:p>
        </w:tc>
        <w:tc>
          <w:tcPr>
            <w:tcW w:w="6082" w:type="dxa"/>
          </w:tcPr>
          <w:p w14:paraId="5653F3D4" w14:textId="77777777" w:rsidR="00F819A1" w:rsidRPr="00DC14A5" w:rsidRDefault="00F819A1" w:rsidP="00F819A1">
            <w:pPr>
              <w:rPr>
                <w:rFonts w:cstheme="minorHAnsi"/>
                <w:color w:val="000000"/>
              </w:rPr>
            </w:pPr>
            <w:r w:rsidRPr="00DC14A5">
              <w:rPr>
                <w:rFonts w:cstheme="minorHAnsi"/>
                <w:color w:val="000000"/>
              </w:rPr>
              <w:t xml:space="preserve">Managers will support their staff to access training and release them to attend </w:t>
            </w:r>
          </w:p>
        </w:tc>
      </w:tr>
    </w:tbl>
    <w:p w14:paraId="2D4F6462" w14:textId="77777777" w:rsidR="001A1E83" w:rsidRPr="003A1AB5" w:rsidRDefault="001A1E83" w:rsidP="001A1E83">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4887EA8B" w14:textId="77777777" w:rsidR="009D0C98" w:rsidRDefault="009D0C98" w:rsidP="00107CF7"/>
    <w:p w14:paraId="573AFE0F" w14:textId="77777777" w:rsidR="009D0C98" w:rsidRDefault="009D0C98" w:rsidP="00107CF7"/>
    <w:p w14:paraId="3749B5A7" w14:textId="77777777" w:rsidR="001C3511" w:rsidRDefault="001C3511" w:rsidP="00401083">
      <w:pPr>
        <w:jc w:val="both"/>
        <w:rPr>
          <w:b/>
          <w:bCs/>
          <w:color w:val="00A9CE"/>
          <w:sz w:val="36"/>
          <w:szCs w:val="36"/>
        </w:rPr>
      </w:pPr>
    </w:p>
    <w:p w14:paraId="17928CB7" w14:textId="77777777" w:rsidR="006470E1" w:rsidRDefault="006470E1">
      <w:pPr>
        <w:rPr>
          <w:b/>
          <w:bCs/>
          <w:color w:val="00A9CE"/>
          <w:sz w:val="36"/>
          <w:szCs w:val="36"/>
        </w:rPr>
      </w:pPr>
      <w:r>
        <w:rPr>
          <w:b/>
          <w:bCs/>
          <w:color w:val="00A9CE"/>
          <w:sz w:val="36"/>
          <w:szCs w:val="36"/>
        </w:rPr>
        <w:br w:type="page"/>
      </w:r>
    </w:p>
    <w:p w14:paraId="12D6CA45" w14:textId="3E8536C2" w:rsidR="00401083" w:rsidRPr="00812726" w:rsidRDefault="00401083" w:rsidP="00401083">
      <w:pPr>
        <w:jc w:val="both"/>
        <w:rPr>
          <w:rFonts w:cs="Arial"/>
          <w:b/>
          <w:bCs/>
          <w:color w:val="0072CE"/>
          <w:sz w:val="32"/>
          <w:szCs w:val="32"/>
        </w:rPr>
      </w:pPr>
      <w:r w:rsidRPr="00FD733E">
        <w:rPr>
          <w:b/>
          <w:bCs/>
          <w:color w:val="00A9CE"/>
          <w:sz w:val="36"/>
          <w:szCs w:val="36"/>
        </w:rPr>
        <w:lastRenderedPageBreak/>
        <w:t>Overview</w:t>
      </w:r>
    </w:p>
    <w:p w14:paraId="303AA850" w14:textId="2720EC47" w:rsidR="006118A5" w:rsidRPr="00254C8A" w:rsidRDefault="006118A5" w:rsidP="00254C8A">
      <w:pPr>
        <w:pStyle w:val="Heading2"/>
        <w:rPr>
          <w:rStyle w:val="IntenseEmphasis"/>
          <w:i w:val="0"/>
          <w:iCs w:val="0"/>
          <w:color w:val="1E6DFF" w:themeColor="accent3" w:themeTint="99"/>
          <w:sz w:val="24"/>
          <w:szCs w:val="24"/>
        </w:rPr>
      </w:pPr>
    </w:p>
    <w:p w14:paraId="1858CA6B" w14:textId="016B11A9" w:rsidR="003F42D5" w:rsidRPr="00DC14A5" w:rsidRDefault="00012B27" w:rsidP="00CC6920">
      <w:pPr>
        <w:tabs>
          <w:tab w:val="left" w:pos="720"/>
        </w:tabs>
        <w:spacing w:afterLines="24" w:after="57" w:line="276" w:lineRule="auto"/>
        <w:jc w:val="both"/>
        <w:rPr>
          <w:rFonts w:eastAsia="Arial" w:cs="Arial"/>
          <w:color w:val="000000"/>
        </w:rPr>
      </w:pPr>
      <w:r w:rsidRPr="00DC14A5">
        <w:rPr>
          <w:rFonts w:eastAsia="Arial" w:cs="Arial"/>
          <w:color w:val="000000"/>
        </w:rPr>
        <w:t xml:space="preserve">In </w:t>
      </w:r>
      <w:r w:rsidR="003F42D5" w:rsidRPr="00DC14A5">
        <w:rPr>
          <w:rFonts w:eastAsia="Arial" w:cs="Arial"/>
          <w:color w:val="000000"/>
        </w:rPr>
        <w:t xml:space="preserve">October 2024 JETS Workforce training and competencies </w:t>
      </w:r>
      <w:r w:rsidRPr="00DC14A5">
        <w:rPr>
          <w:rFonts w:eastAsia="Arial" w:cs="Arial"/>
          <w:color w:val="000000"/>
        </w:rPr>
        <w:t>became</w:t>
      </w:r>
      <w:r w:rsidR="003F42D5" w:rsidRPr="00DC14A5">
        <w:rPr>
          <w:rFonts w:eastAsia="Arial" w:cs="Arial"/>
          <w:color w:val="000000"/>
        </w:rPr>
        <w:t xml:space="preserve"> mandatory for the Endoscopy Workforce. There </w:t>
      </w:r>
      <w:r w:rsidRPr="00DC14A5">
        <w:rPr>
          <w:rFonts w:eastAsia="Arial" w:cs="Arial"/>
          <w:color w:val="000000"/>
        </w:rPr>
        <w:t>is</w:t>
      </w:r>
      <w:r w:rsidR="003F42D5" w:rsidRPr="00DC14A5">
        <w:rPr>
          <w:rFonts w:eastAsia="Arial" w:cs="Arial"/>
          <w:color w:val="000000"/>
        </w:rPr>
        <w:t xml:space="preserve"> an expectation that 10% of the workforce should have completed Level 1 (ENDO1 eLfH and ENDO1 face to face/remote training course) on Endoscopy units that are a part of the JAG standard for services and assessed via GRS and JAG Accreditation. </w:t>
      </w:r>
      <w:r w:rsidRPr="00DC14A5">
        <w:rPr>
          <w:rFonts w:eastAsia="Arial" w:cs="Arial"/>
          <w:color w:val="000000"/>
        </w:rPr>
        <w:t xml:space="preserve">By October 2025, this </w:t>
      </w:r>
      <w:r w:rsidR="00FE597B" w:rsidRPr="00DC14A5">
        <w:rPr>
          <w:rFonts w:eastAsia="Arial" w:cs="Arial"/>
          <w:color w:val="000000"/>
        </w:rPr>
        <w:t>expectation</w:t>
      </w:r>
      <w:r w:rsidRPr="00DC14A5">
        <w:rPr>
          <w:rFonts w:eastAsia="Arial" w:cs="Arial"/>
          <w:color w:val="000000"/>
        </w:rPr>
        <w:t xml:space="preserve"> will increase to 25% of the</w:t>
      </w:r>
      <w:r w:rsidR="00230187" w:rsidRPr="00DC14A5">
        <w:rPr>
          <w:rFonts w:eastAsia="Arial" w:cs="Arial"/>
          <w:color w:val="000000"/>
        </w:rPr>
        <w:t xml:space="preserve"> Endoscopy unit’s</w:t>
      </w:r>
      <w:r w:rsidRPr="00DC14A5">
        <w:rPr>
          <w:rFonts w:eastAsia="Arial" w:cs="Arial"/>
          <w:color w:val="000000"/>
        </w:rPr>
        <w:t xml:space="preserve"> workforce completing </w:t>
      </w:r>
      <w:r w:rsidR="00230187" w:rsidRPr="00DC14A5">
        <w:rPr>
          <w:rFonts w:eastAsia="Arial" w:cs="Arial"/>
          <w:color w:val="000000"/>
        </w:rPr>
        <w:t>Level 1 ENDO1 eLfH and ENDO1 face to face/remote training courses.</w:t>
      </w:r>
    </w:p>
    <w:p w14:paraId="40487EAF" w14:textId="77777777" w:rsidR="005456F6" w:rsidRPr="00DC14A5" w:rsidRDefault="005456F6" w:rsidP="00CC6920">
      <w:pPr>
        <w:tabs>
          <w:tab w:val="left" w:pos="720"/>
        </w:tabs>
        <w:spacing w:afterLines="24" w:after="57" w:line="276" w:lineRule="auto"/>
        <w:jc w:val="both"/>
        <w:rPr>
          <w:rFonts w:eastAsia="Arial" w:cs="Arial"/>
          <w:color w:val="000000"/>
          <w:lang w:val="en-US"/>
        </w:rPr>
      </w:pPr>
    </w:p>
    <w:p w14:paraId="215A25D8" w14:textId="36F91EFE" w:rsidR="003F42D5" w:rsidRPr="00DC14A5" w:rsidRDefault="003F42D5" w:rsidP="00CC6920">
      <w:pPr>
        <w:spacing w:afterLines="24" w:after="57" w:line="276" w:lineRule="auto"/>
        <w:jc w:val="both"/>
        <w:rPr>
          <w:rFonts w:eastAsia="Arial" w:cs="Arial"/>
          <w:color w:val="000000"/>
        </w:rPr>
      </w:pPr>
      <w:r w:rsidRPr="00DC14A5">
        <w:rPr>
          <w:rFonts w:eastAsia="Arial" w:cs="Arial"/>
          <w:color w:val="000000"/>
        </w:rPr>
        <w:t>The South East Endoscopy Training Academy is looking to support the</w:t>
      </w:r>
      <w:r w:rsidR="00E67D20" w:rsidRPr="00DC14A5">
        <w:rPr>
          <w:rFonts w:eastAsia="Arial" w:cs="Arial"/>
          <w:color w:val="000000"/>
        </w:rPr>
        <w:t xml:space="preserve"> ongoing</w:t>
      </w:r>
      <w:r w:rsidRPr="00DC14A5">
        <w:rPr>
          <w:rFonts w:eastAsia="Arial" w:cs="Arial"/>
          <w:color w:val="000000"/>
        </w:rPr>
        <w:t xml:space="preserve"> implementation of JETS Workforce by </w:t>
      </w:r>
      <w:r w:rsidR="005456F6" w:rsidRPr="00DC14A5">
        <w:rPr>
          <w:rFonts w:eastAsia="Arial" w:cs="Arial"/>
          <w:color w:val="000000"/>
        </w:rPr>
        <w:t>providing</w:t>
      </w:r>
      <w:r w:rsidRPr="00DC14A5">
        <w:rPr>
          <w:rFonts w:eastAsia="Arial" w:cs="Arial"/>
          <w:color w:val="000000"/>
        </w:rPr>
        <w:t xml:space="preserve"> training grants</w:t>
      </w:r>
      <w:r w:rsidR="00E67D20" w:rsidRPr="00DC14A5">
        <w:rPr>
          <w:rFonts w:eastAsia="Arial" w:cs="Arial"/>
          <w:color w:val="000000"/>
        </w:rPr>
        <w:t xml:space="preserve"> to support uptake of the above learning opportunities</w:t>
      </w:r>
      <w:r w:rsidRPr="00DC14A5">
        <w:rPr>
          <w:rFonts w:eastAsia="Arial" w:cs="Arial"/>
          <w:color w:val="000000"/>
        </w:rPr>
        <w:t xml:space="preserve">. </w:t>
      </w:r>
    </w:p>
    <w:p w14:paraId="114BC256" w14:textId="77777777" w:rsidR="00A24B58" w:rsidRPr="00CC6920" w:rsidRDefault="00A24B58" w:rsidP="00CC6920">
      <w:pPr>
        <w:pStyle w:val="paragraph"/>
        <w:spacing w:before="0" w:beforeAutospacing="0" w:afterLines="24" w:after="57" w:afterAutospacing="0" w:line="276" w:lineRule="auto"/>
        <w:jc w:val="both"/>
        <w:textAlignment w:val="baseline"/>
        <w:rPr>
          <w:rStyle w:val="normaltextrun"/>
          <w:rFonts w:ascii="Arial" w:hAnsi="Arial" w:cs="Arial"/>
          <w:bCs/>
          <w:color w:val="AE2573"/>
        </w:rPr>
      </w:pPr>
    </w:p>
    <w:p w14:paraId="1A6A8113" w14:textId="1764CE51" w:rsidR="003F42D5" w:rsidRPr="00CC6920" w:rsidRDefault="003F42D5" w:rsidP="00CC6920">
      <w:pPr>
        <w:pStyle w:val="paragraph"/>
        <w:spacing w:before="0" w:beforeAutospacing="0" w:afterLines="24" w:after="57" w:afterAutospacing="0" w:line="276" w:lineRule="auto"/>
        <w:jc w:val="both"/>
        <w:textAlignment w:val="baseline"/>
        <w:rPr>
          <w:rStyle w:val="normaltextrun"/>
          <w:rFonts w:ascii="Arial" w:hAnsi="Arial" w:cs="Arial"/>
          <w:b/>
          <w:color w:val="7C2855"/>
        </w:rPr>
      </w:pPr>
      <w:r w:rsidRPr="00CC6920">
        <w:rPr>
          <w:rStyle w:val="normaltextrun"/>
          <w:rFonts w:ascii="Arial" w:hAnsi="Arial" w:cs="Arial"/>
          <w:b/>
          <w:color w:val="7C2855"/>
        </w:rPr>
        <w:t xml:space="preserve">What is JETS Workforce? </w:t>
      </w:r>
    </w:p>
    <w:p w14:paraId="5DCFAF9D" w14:textId="77777777" w:rsidR="003F42D5" w:rsidRPr="00DC14A5" w:rsidRDefault="003F42D5" w:rsidP="001D0498">
      <w:pPr>
        <w:pStyle w:val="ListParagraph"/>
        <w:numPr>
          <w:ilvl w:val="0"/>
          <w:numId w:val="14"/>
        </w:numPr>
        <w:tabs>
          <w:tab w:val="left" w:pos="720"/>
        </w:tabs>
        <w:spacing w:afterLines="120" w:after="288" w:line="276" w:lineRule="auto"/>
        <w:ind w:left="714" w:hanging="357"/>
        <w:jc w:val="both"/>
        <w:rPr>
          <w:rFonts w:eastAsia="Arial" w:cs="Arial"/>
          <w:color w:val="000000"/>
          <w:lang w:val="en-US"/>
        </w:rPr>
      </w:pPr>
      <w:r w:rsidRPr="00DC14A5">
        <w:rPr>
          <w:rFonts w:eastAsia="Arial" w:cs="Arial"/>
          <w:color w:val="000000"/>
          <w:lang w:val="en-US"/>
        </w:rPr>
        <w:t xml:space="preserve">JAG eLearning programme which provides the endoscopy workforce with a </w:t>
      </w:r>
      <w:r w:rsidRPr="00DC14A5">
        <w:rPr>
          <w:rFonts w:eastAsia="Arial" w:cs="Arial"/>
          <w:b/>
          <w:bCs/>
          <w:color w:val="000000"/>
          <w:lang w:val="en-US"/>
        </w:rPr>
        <w:t>structured</w:t>
      </w:r>
      <w:r w:rsidRPr="00DC14A5">
        <w:rPr>
          <w:rFonts w:eastAsia="Arial" w:cs="Arial"/>
          <w:color w:val="000000"/>
          <w:lang w:val="en-US"/>
        </w:rPr>
        <w:t xml:space="preserve"> approach to </w:t>
      </w:r>
      <w:r w:rsidRPr="00DC14A5">
        <w:rPr>
          <w:rFonts w:eastAsia="Arial" w:cs="Arial"/>
          <w:b/>
          <w:bCs/>
          <w:color w:val="000000"/>
          <w:lang w:val="en-US"/>
        </w:rPr>
        <w:t>training, assessment, and appraisals</w:t>
      </w:r>
      <w:r w:rsidRPr="00DC14A5">
        <w:rPr>
          <w:rFonts w:eastAsia="Arial" w:cs="Arial"/>
          <w:color w:val="000000"/>
          <w:lang w:val="en-US"/>
        </w:rPr>
        <w:t xml:space="preserve">. </w:t>
      </w:r>
    </w:p>
    <w:p w14:paraId="03910544" w14:textId="77777777" w:rsidR="003F42D5" w:rsidRPr="00DC14A5" w:rsidRDefault="003F42D5" w:rsidP="001D0498">
      <w:pPr>
        <w:pStyle w:val="ListParagraph"/>
        <w:numPr>
          <w:ilvl w:val="0"/>
          <w:numId w:val="14"/>
        </w:numPr>
        <w:tabs>
          <w:tab w:val="left" w:pos="720"/>
        </w:tabs>
        <w:spacing w:afterLines="120" w:after="288" w:line="276" w:lineRule="auto"/>
        <w:ind w:left="714" w:hanging="357"/>
        <w:jc w:val="both"/>
        <w:rPr>
          <w:color w:val="000000"/>
        </w:rPr>
      </w:pPr>
      <w:r w:rsidRPr="00DC14A5">
        <w:rPr>
          <w:rFonts w:eastAsia="Arial" w:cs="Arial"/>
          <w:b/>
          <w:bCs/>
          <w:color w:val="000000"/>
          <w:lang w:val="en-US"/>
        </w:rPr>
        <w:t xml:space="preserve">JETS-Workforce competency framework </w:t>
      </w:r>
      <w:r w:rsidRPr="00DC14A5">
        <w:rPr>
          <w:rFonts w:eastAsia="Arial" w:cs="Arial"/>
          <w:color w:val="000000"/>
          <w:lang w:val="en-US"/>
        </w:rPr>
        <w:t xml:space="preserve">is available as an online ePortfolio, linked to a range of eLfH modules and online training courses. </w:t>
      </w:r>
    </w:p>
    <w:p w14:paraId="6D83A30B" w14:textId="1BAD929D" w:rsidR="003F42D5" w:rsidRPr="00DC14A5" w:rsidRDefault="003F42D5" w:rsidP="001D0498">
      <w:pPr>
        <w:pStyle w:val="ListParagraph"/>
        <w:numPr>
          <w:ilvl w:val="0"/>
          <w:numId w:val="14"/>
        </w:numPr>
        <w:tabs>
          <w:tab w:val="left" w:pos="720"/>
        </w:tabs>
        <w:spacing w:afterLines="120" w:after="288" w:line="276" w:lineRule="auto"/>
        <w:ind w:left="714" w:hanging="357"/>
        <w:jc w:val="both"/>
        <w:rPr>
          <w:color w:val="000000"/>
        </w:rPr>
      </w:pPr>
      <w:r w:rsidRPr="00DC14A5">
        <w:rPr>
          <w:rFonts w:eastAsia="Arial" w:cs="Arial"/>
          <w:color w:val="000000"/>
          <w:lang w:val="en-US"/>
        </w:rPr>
        <w:t xml:space="preserve">JETS Workforce is made up of three different levels, </w:t>
      </w:r>
      <w:r w:rsidRPr="00DC14A5">
        <w:rPr>
          <w:rFonts w:eastAsia="Arial" w:cs="Arial"/>
          <w:b/>
          <w:bCs/>
          <w:color w:val="000000"/>
          <w:lang w:val="en-US"/>
        </w:rPr>
        <w:t>ENDO1, ENDO2 &amp; ENDO3</w:t>
      </w:r>
      <w:r w:rsidRPr="00DC14A5">
        <w:rPr>
          <w:rFonts w:eastAsia="Arial" w:cs="Arial"/>
          <w:color w:val="000000"/>
          <w:lang w:val="en-US"/>
        </w:rPr>
        <w:t>. (ENDO</w:t>
      </w:r>
      <w:r w:rsidR="005856E3" w:rsidRPr="00DC14A5">
        <w:rPr>
          <w:rFonts w:eastAsia="Arial" w:cs="Arial"/>
          <w:color w:val="000000"/>
          <w:lang w:val="en-US"/>
        </w:rPr>
        <w:t>1-</w:t>
      </w:r>
      <w:r w:rsidRPr="00DC14A5">
        <w:rPr>
          <w:rFonts w:eastAsia="Arial" w:cs="Arial"/>
          <w:color w:val="000000"/>
          <w:lang w:val="en-US"/>
        </w:rPr>
        <w:t xml:space="preserve"> Foundation &amp; Decontamination, ENDO2- Advanced Endoscopy</w:t>
      </w:r>
      <w:r w:rsidR="00F31578" w:rsidRPr="00DC14A5">
        <w:rPr>
          <w:rFonts w:eastAsia="Arial" w:cs="Arial"/>
          <w:color w:val="000000"/>
          <w:lang w:val="en-US"/>
        </w:rPr>
        <w:t xml:space="preserve"> (in development)</w:t>
      </w:r>
      <w:r w:rsidRPr="00DC14A5">
        <w:rPr>
          <w:rFonts w:eastAsia="Arial" w:cs="Arial"/>
          <w:color w:val="000000"/>
          <w:lang w:val="en-US"/>
        </w:rPr>
        <w:t xml:space="preserve">, ENDO3- Leadership &amp; Management and Assessing Clinical Practice). </w:t>
      </w:r>
    </w:p>
    <w:p w14:paraId="6E12D6AD" w14:textId="20FA8181" w:rsidR="003F42D5" w:rsidRPr="00DC14A5" w:rsidRDefault="003F42D5" w:rsidP="001D0498">
      <w:pPr>
        <w:pStyle w:val="ListParagraph"/>
        <w:numPr>
          <w:ilvl w:val="0"/>
          <w:numId w:val="14"/>
        </w:numPr>
        <w:tabs>
          <w:tab w:val="left" w:pos="720"/>
        </w:tabs>
        <w:spacing w:afterLines="120" w:after="288" w:line="276" w:lineRule="auto"/>
        <w:ind w:left="714" w:hanging="357"/>
        <w:jc w:val="both"/>
        <w:rPr>
          <w:color w:val="000000"/>
        </w:rPr>
      </w:pPr>
      <w:r w:rsidRPr="00DC14A5">
        <w:rPr>
          <w:rFonts w:eastAsia="Arial" w:cs="Arial"/>
          <w:color w:val="000000"/>
          <w:lang w:val="en-US"/>
        </w:rPr>
        <w:t xml:space="preserve">All members of the Endoscopy Workforce are </w:t>
      </w:r>
      <w:r w:rsidR="004D39ED" w:rsidRPr="00DC14A5">
        <w:rPr>
          <w:rFonts w:eastAsia="Arial" w:cs="Arial"/>
          <w:color w:val="000000"/>
          <w:lang w:val="en-US"/>
        </w:rPr>
        <w:t>eligible</w:t>
      </w:r>
      <w:r w:rsidRPr="00DC14A5">
        <w:rPr>
          <w:rFonts w:eastAsia="Arial" w:cs="Arial"/>
          <w:color w:val="000000"/>
          <w:lang w:val="en-US"/>
        </w:rPr>
        <w:t xml:space="preserve"> to complete ENDO1. The </w:t>
      </w:r>
      <w:r w:rsidR="00C22482" w:rsidRPr="00DC14A5">
        <w:rPr>
          <w:rFonts w:eastAsia="Arial" w:cs="Arial"/>
          <w:color w:val="000000"/>
          <w:lang w:val="en-US"/>
        </w:rPr>
        <w:t xml:space="preserve">requirement to complete </w:t>
      </w:r>
      <w:r w:rsidRPr="00DC14A5">
        <w:rPr>
          <w:rFonts w:eastAsia="Arial" w:cs="Arial"/>
          <w:color w:val="000000"/>
          <w:lang w:val="en-US"/>
        </w:rPr>
        <w:t xml:space="preserve">ENDO2 </w:t>
      </w:r>
      <w:r w:rsidR="00D913FB" w:rsidRPr="00DC14A5">
        <w:rPr>
          <w:rFonts w:eastAsia="Arial" w:cs="Arial"/>
          <w:color w:val="000000"/>
          <w:lang w:val="en-US"/>
        </w:rPr>
        <w:t xml:space="preserve">(in development) </w:t>
      </w:r>
      <w:r w:rsidRPr="00DC14A5">
        <w:rPr>
          <w:rFonts w:eastAsia="Arial" w:cs="Arial"/>
          <w:color w:val="000000"/>
          <w:lang w:val="en-US"/>
        </w:rPr>
        <w:t xml:space="preserve">and ENDO3 competencies will depend on the individual’s experience.  </w:t>
      </w:r>
    </w:p>
    <w:p w14:paraId="63C2AA73" w14:textId="77777777" w:rsidR="003F42D5" w:rsidRPr="00CC6920" w:rsidRDefault="003F42D5" w:rsidP="00CC6920">
      <w:pPr>
        <w:pStyle w:val="ListParagraph"/>
        <w:tabs>
          <w:tab w:val="left" w:pos="720"/>
        </w:tabs>
        <w:spacing w:afterLines="24" w:after="57" w:line="276" w:lineRule="auto"/>
        <w:jc w:val="both"/>
      </w:pPr>
    </w:p>
    <w:p w14:paraId="3E11E481" w14:textId="40362432" w:rsidR="003F42D5" w:rsidRDefault="003F42D5" w:rsidP="00CC6920">
      <w:pPr>
        <w:pStyle w:val="paragraph"/>
        <w:spacing w:before="0" w:beforeAutospacing="0" w:afterLines="24" w:after="57" w:afterAutospacing="0" w:line="276" w:lineRule="auto"/>
        <w:jc w:val="both"/>
        <w:textAlignment w:val="baseline"/>
        <w:rPr>
          <w:rStyle w:val="normaltextrun"/>
          <w:rFonts w:ascii="Arial" w:hAnsi="Arial" w:cs="Arial"/>
          <w:b/>
          <w:color w:val="7C2855"/>
        </w:rPr>
      </w:pPr>
      <w:r w:rsidRPr="00CC6920">
        <w:rPr>
          <w:rStyle w:val="normaltextrun"/>
          <w:rFonts w:ascii="Arial" w:hAnsi="Arial" w:cs="Arial"/>
          <w:b/>
          <w:color w:val="7C2855"/>
        </w:rPr>
        <w:t>What are the benefits of using JETS- Workforce?</w:t>
      </w:r>
    </w:p>
    <w:p w14:paraId="19766808" w14:textId="77777777" w:rsidR="00AE1B94" w:rsidRPr="00CC6920" w:rsidRDefault="00AE1B94" w:rsidP="00CC6920">
      <w:pPr>
        <w:pStyle w:val="paragraph"/>
        <w:spacing w:before="0" w:beforeAutospacing="0" w:afterLines="24" w:after="57" w:afterAutospacing="0" w:line="276" w:lineRule="auto"/>
        <w:jc w:val="both"/>
        <w:textAlignment w:val="baseline"/>
        <w:rPr>
          <w:rFonts w:ascii="Segoe UI" w:hAnsi="Segoe UI" w:cs="Segoe UI"/>
          <w:b/>
        </w:rPr>
      </w:pPr>
    </w:p>
    <w:p w14:paraId="4A37A31F" w14:textId="03914269" w:rsidR="003F42D5" w:rsidRPr="00DC14A5" w:rsidRDefault="003F42D5" w:rsidP="00AE1B94">
      <w:pPr>
        <w:tabs>
          <w:tab w:val="left" w:pos="720"/>
        </w:tabs>
        <w:spacing w:afterLines="120" w:after="288" w:line="276" w:lineRule="auto"/>
        <w:jc w:val="both"/>
        <w:rPr>
          <w:rFonts w:eastAsia="Arial" w:cs="Arial"/>
          <w:color w:val="000000"/>
          <w:lang w:val="en-US"/>
        </w:rPr>
      </w:pPr>
      <w:r w:rsidRPr="00DC14A5">
        <w:rPr>
          <w:rFonts w:eastAsia="Arial" w:cs="Arial"/>
          <w:color w:val="000000"/>
          <w:lang w:val="en-US"/>
        </w:rPr>
        <w:t xml:space="preserve">JETS Workforce </w:t>
      </w:r>
      <w:r w:rsidR="00DE05BD" w:rsidRPr="00DC14A5">
        <w:rPr>
          <w:rFonts w:eastAsia="Arial" w:cs="Arial"/>
          <w:color w:val="000000"/>
          <w:lang w:val="en-US"/>
        </w:rPr>
        <w:t>became mandatory in</w:t>
      </w:r>
      <w:r w:rsidRPr="00DC14A5">
        <w:rPr>
          <w:rFonts w:eastAsia="Arial" w:cs="Arial"/>
          <w:color w:val="000000"/>
          <w:lang w:val="en-US"/>
        </w:rPr>
        <w:t xml:space="preserve"> October 2024 with an expectation to have 10% of the workforce completing Level 1 (ENDO1 eLfH, face to face/ remote course and final sign off)</w:t>
      </w:r>
      <w:r w:rsidR="00DE05BD" w:rsidRPr="00DC14A5">
        <w:rPr>
          <w:rFonts w:eastAsia="Arial" w:cs="Arial"/>
          <w:color w:val="000000"/>
          <w:lang w:val="en-US"/>
        </w:rPr>
        <w:t>. This will increase to 25% of the unit’s workforce in October 2025.</w:t>
      </w:r>
    </w:p>
    <w:p w14:paraId="5379C490" w14:textId="18F0E2E7" w:rsidR="003F42D5" w:rsidRPr="00DC14A5" w:rsidRDefault="003F42D5" w:rsidP="001D0498">
      <w:pPr>
        <w:pStyle w:val="ListParagraph"/>
        <w:numPr>
          <w:ilvl w:val="0"/>
          <w:numId w:val="14"/>
        </w:numPr>
        <w:tabs>
          <w:tab w:val="left" w:pos="720"/>
        </w:tabs>
        <w:spacing w:afterLines="120" w:after="288" w:line="276" w:lineRule="auto"/>
        <w:ind w:left="714" w:hanging="357"/>
        <w:jc w:val="both"/>
        <w:rPr>
          <w:rFonts w:eastAsia="Arial" w:cs="Arial"/>
          <w:color w:val="000000"/>
          <w:lang w:val="en-US"/>
        </w:rPr>
      </w:pPr>
      <w:r w:rsidRPr="00DC14A5">
        <w:rPr>
          <w:rFonts w:eastAsia="Arial" w:cs="Arial"/>
          <w:color w:val="000000"/>
          <w:lang w:val="en-US"/>
        </w:rPr>
        <w:t xml:space="preserve">The opportunity for the endoscopy workforce to access high quality </w:t>
      </w:r>
      <w:r w:rsidR="00FF1E64" w:rsidRPr="00DC14A5">
        <w:rPr>
          <w:rFonts w:eastAsia="Arial" w:cs="Arial"/>
          <w:color w:val="000000"/>
          <w:lang w:val="en-US"/>
        </w:rPr>
        <w:t>standardized</w:t>
      </w:r>
      <w:r w:rsidRPr="00DC14A5">
        <w:rPr>
          <w:rFonts w:eastAsia="Arial" w:cs="Arial"/>
          <w:color w:val="000000"/>
          <w:lang w:val="en-US"/>
        </w:rPr>
        <w:t xml:space="preserve"> training delivered by experienced training faculty.</w:t>
      </w:r>
    </w:p>
    <w:p w14:paraId="01769C29" w14:textId="77777777" w:rsidR="003F42D5" w:rsidRPr="00DC14A5" w:rsidRDefault="003F42D5" w:rsidP="001D0498">
      <w:pPr>
        <w:pStyle w:val="ListParagraph"/>
        <w:numPr>
          <w:ilvl w:val="0"/>
          <w:numId w:val="14"/>
        </w:numPr>
        <w:tabs>
          <w:tab w:val="left" w:pos="720"/>
        </w:tabs>
        <w:spacing w:afterLines="120" w:after="288" w:line="276" w:lineRule="auto"/>
        <w:ind w:left="714" w:hanging="357"/>
        <w:jc w:val="both"/>
        <w:rPr>
          <w:rFonts w:eastAsia="Arial" w:cs="Arial"/>
          <w:color w:val="000000"/>
          <w:lang w:val="en-US"/>
        </w:rPr>
      </w:pPr>
      <w:r w:rsidRPr="00DC14A5">
        <w:rPr>
          <w:rFonts w:eastAsia="Arial" w:cs="Arial"/>
          <w:color w:val="000000"/>
          <w:lang w:val="en-US"/>
        </w:rPr>
        <w:t xml:space="preserve">Units benefit from consistency in training &amp; staff development, reducing learning gaps and increasing staff rotation, </w:t>
      </w:r>
      <w:proofErr w:type="spellStart"/>
      <w:r w:rsidRPr="00DC14A5">
        <w:rPr>
          <w:rFonts w:eastAsia="Arial" w:cs="Arial"/>
          <w:color w:val="000000"/>
          <w:lang w:val="en-US"/>
        </w:rPr>
        <w:t>rota</w:t>
      </w:r>
      <w:proofErr w:type="spellEnd"/>
      <w:r w:rsidRPr="00DC14A5">
        <w:rPr>
          <w:rFonts w:eastAsia="Arial" w:cs="Arial"/>
          <w:color w:val="000000"/>
          <w:lang w:val="en-US"/>
        </w:rPr>
        <w:t xml:space="preserve"> skills-mix and service capacity needs. </w:t>
      </w:r>
    </w:p>
    <w:p w14:paraId="6C9FE662" w14:textId="558F28A8" w:rsidR="006118A5" w:rsidRPr="00CC6920" w:rsidRDefault="003F42D5" w:rsidP="001D0498">
      <w:pPr>
        <w:pStyle w:val="ListParagraph"/>
        <w:numPr>
          <w:ilvl w:val="0"/>
          <w:numId w:val="14"/>
        </w:numPr>
        <w:tabs>
          <w:tab w:val="left" w:pos="720"/>
        </w:tabs>
        <w:spacing w:afterLines="120" w:after="288" w:line="276" w:lineRule="auto"/>
        <w:ind w:left="714" w:hanging="357"/>
        <w:jc w:val="both"/>
        <w:rPr>
          <w:rFonts w:eastAsia="Arial" w:cs="Arial"/>
          <w:lang w:val="en-US"/>
        </w:rPr>
      </w:pPr>
      <w:r w:rsidRPr="00DC14A5">
        <w:rPr>
          <w:rFonts w:eastAsia="Arial" w:cs="Arial"/>
          <w:color w:val="000000"/>
          <w:lang w:val="en-US"/>
        </w:rPr>
        <w:t>Increase staff professional satisfaction and retention through focused time for CPD, skills improvements and self-development</w:t>
      </w:r>
      <w:r w:rsidRPr="00CC6920">
        <w:rPr>
          <w:rFonts w:eastAsia="Arial" w:cs="Arial"/>
          <w:lang w:val="en-US"/>
        </w:rPr>
        <w:t>.</w:t>
      </w:r>
    </w:p>
    <w:p w14:paraId="5FF07CE0" w14:textId="77777777" w:rsidR="006118A5" w:rsidRPr="00315BD2" w:rsidRDefault="006118A5" w:rsidP="00FD733E">
      <w:pPr>
        <w:jc w:val="both"/>
        <w:rPr>
          <w:rFonts w:cs="Arial"/>
          <w:b/>
          <w:bCs/>
          <w:iCs/>
          <w:color w:val="333333"/>
          <w:sz w:val="28"/>
          <w:szCs w:val="28"/>
        </w:rPr>
      </w:pPr>
    </w:p>
    <w:p w14:paraId="2BF09F95" w14:textId="77777777" w:rsidR="000D689E" w:rsidRDefault="000D689E">
      <w:pPr>
        <w:rPr>
          <w:rFonts w:cs="Arial"/>
          <w:b/>
          <w:bCs/>
          <w:iCs/>
          <w:color w:val="003893"/>
          <w:sz w:val="28"/>
          <w:szCs w:val="28"/>
        </w:rPr>
      </w:pPr>
      <w:r>
        <w:rPr>
          <w:rFonts w:cs="Arial"/>
          <w:b/>
          <w:bCs/>
          <w:iCs/>
          <w:color w:val="003893"/>
          <w:sz w:val="28"/>
          <w:szCs w:val="28"/>
        </w:rPr>
        <w:br w:type="page"/>
      </w:r>
    </w:p>
    <w:p w14:paraId="47F572AD" w14:textId="471C8394" w:rsidR="006118A5" w:rsidRDefault="00401083" w:rsidP="00BD1916">
      <w:pPr>
        <w:jc w:val="both"/>
        <w:rPr>
          <w:rFonts w:cs="Arial"/>
          <w:b/>
          <w:bCs/>
          <w:iCs/>
          <w:color w:val="003893"/>
          <w:sz w:val="28"/>
          <w:szCs w:val="28"/>
        </w:rPr>
      </w:pPr>
      <w:r w:rsidRPr="00B07B65">
        <w:rPr>
          <w:rFonts w:cs="Arial"/>
          <w:b/>
          <w:bCs/>
          <w:iCs/>
          <w:color w:val="003893"/>
          <w:sz w:val="28"/>
          <w:szCs w:val="28"/>
        </w:rPr>
        <w:lastRenderedPageBreak/>
        <w:t>The funding offer</w:t>
      </w:r>
    </w:p>
    <w:p w14:paraId="2F5A3B59" w14:textId="77777777" w:rsidR="001D0498" w:rsidRPr="00BD1916" w:rsidRDefault="001D0498" w:rsidP="00BD1916">
      <w:pPr>
        <w:jc w:val="both"/>
        <w:rPr>
          <w:rFonts w:cs="Arial"/>
          <w:b/>
          <w:bCs/>
          <w:iCs/>
          <w:color w:val="003893"/>
          <w:sz w:val="28"/>
          <w:szCs w:val="28"/>
        </w:rPr>
      </w:pPr>
    </w:p>
    <w:p w14:paraId="71E1842D" w14:textId="14B6E28B" w:rsidR="005B1B91" w:rsidRPr="00DE5794" w:rsidRDefault="00EC6946" w:rsidP="005B1B91">
      <w:pPr>
        <w:pStyle w:val="paragraph"/>
        <w:spacing w:before="0" w:beforeAutospacing="0" w:after="0" w:afterAutospacing="0"/>
        <w:jc w:val="both"/>
        <w:textAlignment w:val="baseline"/>
        <w:rPr>
          <w:rStyle w:val="normaltextrun"/>
          <w:rFonts w:ascii="Arial" w:hAnsi="Arial" w:cs="Arial"/>
          <w:b/>
          <w:color w:val="7C2855"/>
        </w:rPr>
      </w:pPr>
      <w:r w:rsidRPr="00DE5794">
        <w:rPr>
          <w:rStyle w:val="normaltextrun"/>
          <w:rFonts w:ascii="Arial" w:hAnsi="Arial" w:cs="Arial"/>
          <w:b/>
          <w:color w:val="7C2855"/>
        </w:rPr>
        <w:t>ENDO</w:t>
      </w:r>
      <w:r w:rsidR="00BD1916" w:rsidRPr="00DE5794">
        <w:rPr>
          <w:rStyle w:val="normaltextrun"/>
          <w:rFonts w:ascii="Arial" w:hAnsi="Arial" w:cs="Arial"/>
          <w:b/>
          <w:color w:val="7C2855"/>
        </w:rPr>
        <w:t>1</w:t>
      </w:r>
    </w:p>
    <w:p w14:paraId="065B0B0B" w14:textId="77777777" w:rsidR="00DE5794" w:rsidRPr="00463E0E" w:rsidRDefault="00DE5794" w:rsidP="005B1B91">
      <w:pPr>
        <w:pStyle w:val="paragraph"/>
        <w:spacing w:before="0" w:beforeAutospacing="0" w:after="0" w:afterAutospacing="0"/>
        <w:jc w:val="both"/>
        <w:textAlignment w:val="baseline"/>
        <w:rPr>
          <w:rFonts w:ascii="Segoe UI" w:hAnsi="Segoe UI" w:cs="Segoe UI"/>
          <w:b/>
          <w:color w:val="7C2855"/>
          <w:sz w:val="18"/>
          <w:szCs w:val="18"/>
        </w:rPr>
      </w:pPr>
    </w:p>
    <w:p w14:paraId="418879AE" w14:textId="77777777" w:rsidR="005B1B91" w:rsidRPr="00DC14A5" w:rsidRDefault="005B1B91" w:rsidP="0062308E">
      <w:pPr>
        <w:spacing w:afterLines="24" w:after="57" w:line="276" w:lineRule="auto"/>
        <w:jc w:val="both"/>
        <w:rPr>
          <w:rFonts w:eastAsia="Arial" w:cs="Arial"/>
          <w:color w:val="000000"/>
          <w:lang w:val="en-US"/>
        </w:rPr>
      </w:pPr>
      <w:r w:rsidRPr="00DC14A5">
        <w:rPr>
          <w:rFonts w:eastAsia="Arial" w:cs="Arial"/>
          <w:color w:val="000000"/>
          <w:lang w:val="en-US"/>
        </w:rPr>
        <w:t xml:space="preserve">This funding offer is aimed at all members of the Endoscopy Workforce who have not yet begun training and competency through JETS Workforce. </w:t>
      </w:r>
    </w:p>
    <w:p w14:paraId="7F401BBA" w14:textId="77777777" w:rsidR="00DE5794" w:rsidRPr="00DC14A5" w:rsidRDefault="00DE5794" w:rsidP="0062308E">
      <w:pPr>
        <w:spacing w:afterLines="24" w:after="57" w:line="276" w:lineRule="auto"/>
        <w:jc w:val="both"/>
        <w:rPr>
          <w:rFonts w:eastAsia="Arial" w:cs="Arial"/>
          <w:b/>
          <w:bCs/>
          <w:color w:val="000000"/>
          <w:lang w:val="en-US"/>
        </w:rPr>
      </w:pPr>
    </w:p>
    <w:p w14:paraId="2BB0E2CD" w14:textId="78FC4544" w:rsidR="005B1B91" w:rsidRPr="00DC14A5" w:rsidRDefault="005B1B91" w:rsidP="0062308E">
      <w:pPr>
        <w:spacing w:afterLines="24" w:after="57" w:line="276" w:lineRule="auto"/>
        <w:jc w:val="both"/>
        <w:rPr>
          <w:rFonts w:eastAsia="Arial" w:cs="Arial"/>
          <w:b/>
          <w:bCs/>
          <w:color w:val="000000"/>
          <w:lang w:val="en-US"/>
        </w:rPr>
      </w:pPr>
      <w:r w:rsidRPr="00DC14A5">
        <w:rPr>
          <w:rFonts w:eastAsia="Arial" w:cs="Arial"/>
          <w:b/>
          <w:bCs/>
          <w:color w:val="000000"/>
          <w:lang w:val="en-US"/>
        </w:rPr>
        <w:t xml:space="preserve">A </w:t>
      </w:r>
      <w:r w:rsidR="001D3C18" w:rsidRPr="00DC14A5">
        <w:rPr>
          <w:rFonts w:eastAsia="Arial" w:cs="Arial"/>
          <w:b/>
          <w:bCs/>
          <w:color w:val="000000"/>
          <w:lang w:val="en-US"/>
        </w:rPr>
        <w:t>training</w:t>
      </w:r>
      <w:r w:rsidRPr="00DC14A5">
        <w:rPr>
          <w:rFonts w:eastAsia="Arial" w:cs="Arial"/>
          <w:b/>
          <w:bCs/>
          <w:color w:val="000000"/>
          <w:lang w:val="en-US"/>
        </w:rPr>
        <w:t xml:space="preserve"> grant of £</w:t>
      </w:r>
      <w:r w:rsidR="0041782C" w:rsidRPr="00DC14A5">
        <w:rPr>
          <w:rFonts w:eastAsia="Arial" w:cs="Arial"/>
          <w:b/>
          <w:bCs/>
          <w:color w:val="000000"/>
          <w:lang w:val="en-US"/>
        </w:rPr>
        <w:t>1</w:t>
      </w:r>
      <w:r w:rsidR="003F0A6E" w:rsidRPr="00DC14A5">
        <w:rPr>
          <w:rFonts w:eastAsia="Arial" w:cs="Arial"/>
          <w:b/>
          <w:bCs/>
          <w:color w:val="000000"/>
          <w:lang w:val="en-US"/>
        </w:rPr>
        <w:t>,</w:t>
      </w:r>
      <w:r w:rsidR="0041782C" w:rsidRPr="00DC14A5">
        <w:rPr>
          <w:rFonts w:eastAsia="Arial" w:cs="Arial"/>
          <w:b/>
          <w:bCs/>
          <w:color w:val="000000"/>
          <w:lang w:val="en-US"/>
        </w:rPr>
        <w:t>0</w:t>
      </w:r>
      <w:r w:rsidR="00DE05BD" w:rsidRPr="00DC14A5">
        <w:rPr>
          <w:rFonts w:eastAsia="Arial" w:cs="Arial"/>
          <w:b/>
          <w:bCs/>
          <w:color w:val="000000"/>
          <w:lang w:val="en-US"/>
        </w:rPr>
        <w:t>4</w:t>
      </w:r>
      <w:r w:rsidR="0041782C" w:rsidRPr="00DC14A5">
        <w:rPr>
          <w:rFonts w:eastAsia="Arial" w:cs="Arial"/>
          <w:b/>
          <w:bCs/>
          <w:color w:val="000000"/>
          <w:lang w:val="en-US"/>
        </w:rPr>
        <w:t>0</w:t>
      </w:r>
      <w:r w:rsidR="000D689E" w:rsidRPr="00DC14A5">
        <w:rPr>
          <w:rFonts w:eastAsia="Arial" w:cs="Arial"/>
          <w:b/>
          <w:bCs/>
          <w:color w:val="000000"/>
          <w:lang w:val="en-US"/>
        </w:rPr>
        <w:t xml:space="preserve"> </w:t>
      </w:r>
      <w:r w:rsidR="000D689E" w:rsidRPr="00DC14A5">
        <w:rPr>
          <w:rFonts w:eastAsia="Arial" w:cs="Arial"/>
          <w:color w:val="000000"/>
          <w:lang w:val="en-US"/>
        </w:rPr>
        <w:t>[</w:t>
      </w:r>
      <w:r w:rsidR="000D689E" w:rsidRPr="00DC14A5">
        <w:rPr>
          <w:rFonts w:eastAsia="Arial" w:cs="Arial"/>
          <w:i/>
          <w:iCs/>
          <w:color w:val="000000"/>
          <w:lang w:val="en-US"/>
        </w:rPr>
        <w:t xml:space="preserve">NOTE: this amount is based on 24/25 </w:t>
      </w:r>
      <w:r w:rsidR="001D3C18" w:rsidRPr="00DC14A5">
        <w:rPr>
          <w:rFonts w:eastAsia="Arial" w:cs="Arial"/>
          <w:i/>
          <w:iCs/>
          <w:color w:val="000000"/>
          <w:lang w:val="en-US"/>
        </w:rPr>
        <w:t>and may be subject to change for 2025/26</w:t>
      </w:r>
      <w:r w:rsidR="001D3C18" w:rsidRPr="00DC14A5">
        <w:rPr>
          <w:rFonts w:eastAsia="Arial" w:cs="Arial"/>
          <w:color w:val="000000"/>
          <w:lang w:val="en-US"/>
        </w:rPr>
        <w:t>]</w:t>
      </w:r>
      <w:r w:rsidRPr="00DC14A5">
        <w:rPr>
          <w:rFonts w:eastAsia="Arial" w:cs="Arial"/>
          <w:b/>
          <w:bCs/>
          <w:color w:val="000000"/>
          <w:lang w:val="en-US"/>
        </w:rPr>
        <w:t xml:space="preserve"> per </w:t>
      </w:r>
      <w:r w:rsidR="00C77E5E" w:rsidRPr="00DC14A5">
        <w:rPr>
          <w:rFonts w:eastAsia="Arial" w:cs="Arial"/>
          <w:b/>
          <w:bCs/>
          <w:color w:val="000000"/>
          <w:lang w:val="en-US"/>
        </w:rPr>
        <w:t>staff member</w:t>
      </w:r>
      <w:r w:rsidRPr="00DC14A5">
        <w:rPr>
          <w:rFonts w:eastAsia="Arial" w:cs="Arial"/>
          <w:b/>
          <w:bCs/>
          <w:color w:val="000000"/>
          <w:lang w:val="en-US"/>
        </w:rPr>
        <w:t xml:space="preserve"> to allow Endoscopy Services to provide protected time for individuals to undertake the following:  </w:t>
      </w:r>
    </w:p>
    <w:p w14:paraId="3BF99D1A" w14:textId="77777777" w:rsidR="005B1B91" w:rsidRPr="00DC14A5" w:rsidRDefault="005B1B91" w:rsidP="0062308E">
      <w:pPr>
        <w:pStyle w:val="ListParagraph"/>
        <w:numPr>
          <w:ilvl w:val="0"/>
          <w:numId w:val="14"/>
        </w:numPr>
        <w:tabs>
          <w:tab w:val="left" w:pos="720"/>
        </w:tabs>
        <w:spacing w:afterLines="24" w:after="57" w:line="276" w:lineRule="auto"/>
        <w:jc w:val="both"/>
        <w:rPr>
          <w:rFonts w:eastAsia="Arial" w:cs="Arial"/>
          <w:color w:val="000000"/>
        </w:rPr>
      </w:pPr>
      <w:r w:rsidRPr="00DC14A5">
        <w:rPr>
          <w:rFonts w:eastAsia="Arial" w:cs="Arial"/>
          <w:color w:val="000000"/>
        </w:rPr>
        <w:t>Enrol individuals to learn how to utilise JETS-Workforce, supported by JAG.</w:t>
      </w:r>
    </w:p>
    <w:p w14:paraId="720CC4FC" w14:textId="77777777"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ENDO1 eLfH</w:t>
      </w:r>
    </w:p>
    <w:p w14:paraId="6EEDEFE1" w14:textId="57DD0835"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 xml:space="preserve">ENDO1 course (Face to face or remote workshop </w:t>
      </w:r>
      <w:r w:rsidR="00EC6946" w:rsidRPr="00DC14A5">
        <w:rPr>
          <w:rFonts w:eastAsia="Arial" w:cs="Arial"/>
          <w:color w:val="000000"/>
        </w:rPr>
        <w:t>f</w:t>
      </w:r>
      <w:r w:rsidRPr="00DC14A5">
        <w:rPr>
          <w:rFonts w:eastAsia="Arial" w:cs="Arial"/>
          <w:color w:val="000000"/>
        </w:rPr>
        <w:t>ee to JAG of £</w:t>
      </w:r>
      <w:r w:rsidR="00EC6946" w:rsidRPr="00DC14A5">
        <w:rPr>
          <w:rFonts w:eastAsia="Arial" w:cs="Arial"/>
          <w:color w:val="000000"/>
        </w:rPr>
        <w:t>2</w:t>
      </w:r>
      <w:r w:rsidRPr="00DC14A5">
        <w:rPr>
          <w:rFonts w:eastAsia="Arial" w:cs="Arial"/>
          <w:color w:val="000000"/>
        </w:rPr>
        <w:t xml:space="preserve">0) </w:t>
      </w:r>
    </w:p>
    <w:p w14:paraId="39188027" w14:textId="77777777"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 xml:space="preserve">ENDO1 in house training and competence assessment </w:t>
      </w:r>
    </w:p>
    <w:p w14:paraId="7BF923EB" w14:textId="77777777"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ENDO1 witness statements</w:t>
      </w:r>
    </w:p>
    <w:p w14:paraId="09939ABF" w14:textId="01132AB0"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ENDO1 reflection and final sign-off.</w:t>
      </w:r>
    </w:p>
    <w:p w14:paraId="05B695B3" w14:textId="77777777" w:rsidR="00BD1916" w:rsidRDefault="00BD1916" w:rsidP="005B1B91">
      <w:pPr>
        <w:pStyle w:val="paragraph"/>
        <w:spacing w:before="0" w:beforeAutospacing="0" w:after="0" w:afterAutospacing="0"/>
        <w:jc w:val="both"/>
        <w:textAlignment w:val="baseline"/>
        <w:rPr>
          <w:rStyle w:val="normaltextrun"/>
          <w:rFonts w:ascii="Arial" w:hAnsi="Arial" w:cs="Arial"/>
          <w:bCs/>
          <w:color w:val="AE2573"/>
          <w:sz w:val="22"/>
        </w:rPr>
      </w:pPr>
    </w:p>
    <w:p w14:paraId="7F4E860D" w14:textId="4B50D796" w:rsidR="004C2FEC" w:rsidRPr="00DE5794" w:rsidRDefault="004C2FEC" w:rsidP="004C2FEC">
      <w:pPr>
        <w:pStyle w:val="paragraph"/>
        <w:spacing w:before="0" w:beforeAutospacing="0" w:after="0" w:afterAutospacing="0"/>
        <w:jc w:val="both"/>
        <w:textAlignment w:val="baseline"/>
        <w:rPr>
          <w:rStyle w:val="normaltextrun"/>
          <w:rFonts w:ascii="Arial" w:hAnsi="Arial" w:cs="Arial"/>
          <w:b/>
          <w:color w:val="7C2855"/>
          <w:szCs w:val="28"/>
        </w:rPr>
      </w:pPr>
      <w:r w:rsidRPr="00DE5794">
        <w:rPr>
          <w:rStyle w:val="normaltextrun"/>
          <w:rFonts w:ascii="Arial" w:hAnsi="Arial" w:cs="Arial"/>
          <w:b/>
          <w:color w:val="7C2855"/>
          <w:szCs w:val="28"/>
        </w:rPr>
        <w:t>ENDO</w:t>
      </w:r>
      <w:r>
        <w:rPr>
          <w:rStyle w:val="normaltextrun"/>
          <w:rFonts w:ascii="Arial" w:hAnsi="Arial" w:cs="Arial"/>
          <w:b/>
          <w:color w:val="7C2855"/>
          <w:szCs w:val="28"/>
        </w:rPr>
        <w:t>2</w:t>
      </w:r>
    </w:p>
    <w:p w14:paraId="0279A3DA" w14:textId="77777777" w:rsidR="004C2FEC" w:rsidRPr="00463E0E" w:rsidRDefault="004C2FEC" w:rsidP="004C2FEC">
      <w:pPr>
        <w:pStyle w:val="paragraph"/>
        <w:spacing w:before="0" w:beforeAutospacing="0" w:after="0" w:afterAutospacing="0"/>
        <w:jc w:val="both"/>
        <w:textAlignment w:val="baseline"/>
        <w:rPr>
          <w:rStyle w:val="normaltextrun"/>
          <w:rFonts w:ascii="Arial" w:hAnsi="Arial" w:cs="Arial"/>
          <w:b/>
          <w:color w:val="7C2855"/>
          <w:sz w:val="22"/>
        </w:rPr>
      </w:pPr>
    </w:p>
    <w:p w14:paraId="0F8F90E1" w14:textId="02C622AF" w:rsidR="004C2FEC" w:rsidRPr="00DC14A5" w:rsidRDefault="004C2FEC" w:rsidP="004C2FEC">
      <w:pPr>
        <w:spacing w:afterLines="24" w:after="57" w:line="276" w:lineRule="auto"/>
        <w:jc w:val="both"/>
        <w:rPr>
          <w:rFonts w:eastAsia="Arial" w:cs="Arial"/>
          <w:color w:val="000000"/>
          <w:lang w:val="en-US"/>
        </w:rPr>
      </w:pPr>
      <w:r w:rsidRPr="00DC14A5">
        <w:rPr>
          <w:rFonts w:eastAsia="Arial" w:cs="Arial"/>
          <w:color w:val="000000"/>
          <w:lang w:val="en-US"/>
        </w:rPr>
        <w:t xml:space="preserve">This funding offer is aimed at those who have completed ENDO 1 and focuses on more advanced skills in Endoscopy nursing. Please note that ENDO1 eLfH and course must be completed prior to initiating ENDO2. </w:t>
      </w:r>
    </w:p>
    <w:p w14:paraId="11B5C170" w14:textId="77777777" w:rsidR="004C2FEC" w:rsidRPr="00DC14A5" w:rsidRDefault="004C2FEC" w:rsidP="004C2FEC">
      <w:pPr>
        <w:spacing w:afterLines="24" w:after="57" w:line="276" w:lineRule="auto"/>
        <w:jc w:val="both"/>
        <w:rPr>
          <w:color w:val="000000"/>
        </w:rPr>
      </w:pPr>
    </w:p>
    <w:p w14:paraId="5C47F86B" w14:textId="77777777" w:rsidR="00C10036" w:rsidRPr="00DC14A5" w:rsidRDefault="00C10036" w:rsidP="00C10036">
      <w:pPr>
        <w:spacing w:afterLines="24" w:after="57" w:line="276" w:lineRule="auto"/>
        <w:jc w:val="both"/>
        <w:rPr>
          <w:rFonts w:eastAsia="Arial" w:cs="Arial"/>
          <w:b/>
          <w:bCs/>
          <w:color w:val="000000"/>
          <w:lang w:val="en-US"/>
        </w:rPr>
      </w:pPr>
      <w:r w:rsidRPr="00DC14A5">
        <w:rPr>
          <w:rFonts w:eastAsia="Arial" w:cs="Arial"/>
          <w:b/>
          <w:bCs/>
          <w:color w:val="000000"/>
          <w:lang w:val="en-US"/>
        </w:rPr>
        <w:t xml:space="preserve">A training grant of £1,040 </w:t>
      </w:r>
      <w:r w:rsidRPr="00DC14A5">
        <w:rPr>
          <w:rFonts w:eastAsia="Arial" w:cs="Arial"/>
          <w:color w:val="000000"/>
          <w:lang w:val="en-US"/>
        </w:rPr>
        <w:t>[</w:t>
      </w:r>
      <w:r w:rsidRPr="00DC14A5">
        <w:rPr>
          <w:rFonts w:eastAsia="Arial" w:cs="Arial"/>
          <w:i/>
          <w:iCs/>
          <w:color w:val="000000"/>
          <w:lang w:val="en-US"/>
        </w:rPr>
        <w:t>NOTE: this amount is based on 24/25 and may be subject to change for 2025/26</w:t>
      </w:r>
      <w:r w:rsidRPr="00DC14A5">
        <w:rPr>
          <w:rFonts w:eastAsia="Arial" w:cs="Arial"/>
          <w:color w:val="000000"/>
          <w:lang w:val="en-US"/>
        </w:rPr>
        <w:t>]</w:t>
      </w:r>
      <w:r w:rsidRPr="00DC14A5">
        <w:rPr>
          <w:rFonts w:eastAsia="Arial" w:cs="Arial"/>
          <w:b/>
          <w:bCs/>
          <w:color w:val="000000"/>
          <w:lang w:val="en-US"/>
        </w:rPr>
        <w:t xml:space="preserve"> per staff member to allow Endoscopy Services to provide protected time for individuals to undertake the following:  </w:t>
      </w:r>
    </w:p>
    <w:p w14:paraId="6E0BF347" w14:textId="4D2620F2" w:rsidR="004C2FEC" w:rsidRPr="00DC14A5" w:rsidRDefault="004C2FEC" w:rsidP="004C2FEC">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ENDO2 eLfH</w:t>
      </w:r>
    </w:p>
    <w:p w14:paraId="5B80D8F0" w14:textId="0D458413" w:rsidR="004C2FEC" w:rsidRPr="00DC14A5" w:rsidRDefault="004C2FEC" w:rsidP="004C2FEC">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 xml:space="preserve">ENDO2 course (Face to face fee to JAG, costing TBC) </w:t>
      </w:r>
    </w:p>
    <w:p w14:paraId="790F499F" w14:textId="740993F3" w:rsidR="004C2FEC" w:rsidRPr="00DC14A5" w:rsidRDefault="004C2FEC" w:rsidP="004C2FEC">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 xml:space="preserve">ENDO2 in house training and competence assessment </w:t>
      </w:r>
    </w:p>
    <w:p w14:paraId="5A88622E" w14:textId="1D2265E5" w:rsidR="004C2FEC" w:rsidRPr="00DC14A5" w:rsidRDefault="004C2FEC" w:rsidP="004C2FEC">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ENDO2 witness statements</w:t>
      </w:r>
    </w:p>
    <w:p w14:paraId="3D2B5DA5" w14:textId="047B14B5" w:rsidR="004C2FEC" w:rsidRPr="00DC14A5" w:rsidRDefault="004C2FEC" w:rsidP="004C2FEC">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ENDO2 reflection and final sign-off.</w:t>
      </w:r>
    </w:p>
    <w:p w14:paraId="35306860" w14:textId="7CB11334" w:rsidR="001F4E30" w:rsidRPr="002B1506" w:rsidRDefault="001F4E30" w:rsidP="002B1506">
      <w:pPr>
        <w:tabs>
          <w:tab w:val="left" w:pos="720"/>
        </w:tabs>
        <w:spacing w:afterLines="24" w:after="57" w:line="276" w:lineRule="auto"/>
        <w:rPr>
          <w:rFonts w:eastAsia="Arial" w:cs="Arial"/>
          <w:b/>
          <w:bCs/>
          <w:color w:val="FF0000"/>
        </w:rPr>
      </w:pPr>
      <w:r w:rsidRPr="002B1506">
        <w:rPr>
          <w:rFonts w:eastAsia="Arial" w:cs="Arial"/>
          <w:b/>
          <w:bCs/>
          <w:color w:val="FF0000"/>
        </w:rPr>
        <w:t xml:space="preserve">Please note: </w:t>
      </w:r>
      <w:r w:rsidR="00B33CC7" w:rsidRPr="002B1506">
        <w:rPr>
          <w:rFonts w:eastAsia="Arial" w:cs="Arial"/>
          <w:b/>
          <w:bCs/>
          <w:color w:val="FF0000"/>
        </w:rPr>
        <w:t xml:space="preserve">JAG has not yet approved the South East delivery proposal for ENDO 2. Therefore, there are currently no dates available for this course. This means </w:t>
      </w:r>
      <w:r w:rsidR="00847364">
        <w:rPr>
          <w:rFonts w:eastAsia="Arial" w:cs="Arial"/>
          <w:b/>
          <w:bCs/>
          <w:color w:val="FF0000"/>
        </w:rPr>
        <w:t>applications for ENDO 2 will only be provisionally approved,</w:t>
      </w:r>
      <w:r w:rsidR="00B33CC7" w:rsidRPr="002B1506">
        <w:rPr>
          <w:rFonts w:eastAsia="Arial" w:cs="Arial"/>
          <w:b/>
          <w:bCs/>
          <w:color w:val="FF0000"/>
        </w:rPr>
        <w:t xml:space="preserve"> pending JAG approval.</w:t>
      </w:r>
    </w:p>
    <w:p w14:paraId="43B4621A" w14:textId="77777777" w:rsidR="004C2FEC" w:rsidRPr="009F4B02" w:rsidRDefault="004C2FEC" w:rsidP="004C2FEC">
      <w:pPr>
        <w:pStyle w:val="ListParagraph"/>
        <w:tabs>
          <w:tab w:val="left" w:pos="720"/>
        </w:tabs>
        <w:spacing w:after="160" w:line="252" w:lineRule="auto"/>
        <w:rPr>
          <w:rFonts w:eastAsia="Arial" w:cs="Arial"/>
        </w:rPr>
      </w:pPr>
    </w:p>
    <w:p w14:paraId="7EA436D9" w14:textId="52881270" w:rsidR="005B1B91" w:rsidRPr="00DE5794" w:rsidRDefault="00BD1916" w:rsidP="005B1B91">
      <w:pPr>
        <w:pStyle w:val="paragraph"/>
        <w:spacing w:before="0" w:beforeAutospacing="0" w:after="0" w:afterAutospacing="0"/>
        <w:jc w:val="both"/>
        <w:textAlignment w:val="baseline"/>
        <w:rPr>
          <w:rStyle w:val="normaltextrun"/>
          <w:rFonts w:ascii="Arial" w:hAnsi="Arial" w:cs="Arial"/>
          <w:b/>
          <w:color w:val="7C2855"/>
          <w:szCs w:val="28"/>
        </w:rPr>
      </w:pPr>
      <w:r w:rsidRPr="00DE5794">
        <w:rPr>
          <w:rStyle w:val="normaltextrun"/>
          <w:rFonts w:ascii="Arial" w:hAnsi="Arial" w:cs="Arial"/>
          <w:b/>
          <w:color w:val="7C2855"/>
          <w:szCs w:val="28"/>
        </w:rPr>
        <w:t>ENDO</w:t>
      </w:r>
      <w:r w:rsidR="005B1B91" w:rsidRPr="00DE5794">
        <w:rPr>
          <w:rStyle w:val="normaltextrun"/>
          <w:rFonts w:ascii="Arial" w:hAnsi="Arial" w:cs="Arial"/>
          <w:b/>
          <w:color w:val="7C2855"/>
          <w:szCs w:val="28"/>
        </w:rPr>
        <w:t>3</w:t>
      </w:r>
    </w:p>
    <w:p w14:paraId="6C61B3AD" w14:textId="77777777" w:rsidR="00DE5794" w:rsidRPr="00463E0E" w:rsidRDefault="00DE5794" w:rsidP="005B1B91">
      <w:pPr>
        <w:pStyle w:val="paragraph"/>
        <w:spacing w:before="0" w:beforeAutospacing="0" w:after="0" w:afterAutospacing="0"/>
        <w:jc w:val="both"/>
        <w:textAlignment w:val="baseline"/>
        <w:rPr>
          <w:rStyle w:val="normaltextrun"/>
          <w:rFonts w:ascii="Arial" w:hAnsi="Arial" w:cs="Arial"/>
          <w:b/>
          <w:color w:val="7C2855"/>
          <w:sz w:val="22"/>
        </w:rPr>
      </w:pPr>
    </w:p>
    <w:p w14:paraId="30196DEA" w14:textId="31494594" w:rsidR="005B1B91" w:rsidRPr="00DC14A5" w:rsidRDefault="005B1B91" w:rsidP="0062308E">
      <w:pPr>
        <w:spacing w:afterLines="24" w:after="57" w:line="276" w:lineRule="auto"/>
        <w:jc w:val="both"/>
        <w:rPr>
          <w:rFonts w:eastAsia="Arial" w:cs="Arial"/>
          <w:color w:val="000000"/>
          <w:lang w:val="en-US"/>
        </w:rPr>
      </w:pPr>
      <w:r w:rsidRPr="00DC14A5">
        <w:rPr>
          <w:rFonts w:eastAsia="Arial" w:cs="Arial"/>
          <w:color w:val="000000"/>
          <w:lang w:val="en-US"/>
        </w:rPr>
        <w:t>This funding offer is aimed at those</w:t>
      </w:r>
      <w:r w:rsidR="00B37F2C" w:rsidRPr="00DC14A5">
        <w:rPr>
          <w:rFonts w:eastAsia="Arial" w:cs="Arial"/>
          <w:color w:val="000000"/>
          <w:lang w:val="en-US"/>
        </w:rPr>
        <w:t xml:space="preserve"> who have completed ENDO 1</w:t>
      </w:r>
      <w:r w:rsidR="00335796" w:rsidRPr="00DC14A5">
        <w:rPr>
          <w:rFonts w:eastAsia="Arial" w:cs="Arial"/>
          <w:color w:val="000000"/>
          <w:lang w:val="en-US"/>
        </w:rPr>
        <w:t xml:space="preserve"> and</w:t>
      </w:r>
      <w:r w:rsidRPr="00DC14A5">
        <w:rPr>
          <w:rFonts w:eastAsia="Arial" w:cs="Arial"/>
          <w:color w:val="000000"/>
          <w:lang w:val="en-US"/>
        </w:rPr>
        <w:t xml:space="preserve"> </w:t>
      </w:r>
      <w:r w:rsidR="00335796" w:rsidRPr="00DC14A5">
        <w:rPr>
          <w:rFonts w:eastAsia="Arial" w:cs="Arial"/>
          <w:color w:val="000000"/>
          <w:lang w:val="en-US"/>
        </w:rPr>
        <w:t>have</w:t>
      </w:r>
      <w:r w:rsidRPr="00DC14A5">
        <w:rPr>
          <w:rFonts w:eastAsia="Arial" w:cs="Arial"/>
          <w:color w:val="000000"/>
          <w:lang w:val="en-US"/>
        </w:rPr>
        <w:t xml:space="preserve"> a passion for Leadership &amp; Management and Assessing Clinical Practice. Please note that ENDO1 eLfH and course must be completed prior to initiating ENDO3. </w:t>
      </w:r>
    </w:p>
    <w:p w14:paraId="5CC2924E" w14:textId="77777777" w:rsidR="00B37F2C" w:rsidRPr="00DC14A5" w:rsidRDefault="00B37F2C" w:rsidP="0062308E">
      <w:pPr>
        <w:spacing w:afterLines="24" w:after="57" w:line="276" w:lineRule="auto"/>
        <w:jc w:val="both"/>
        <w:rPr>
          <w:color w:val="000000"/>
        </w:rPr>
      </w:pPr>
    </w:p>
    <w:p w14:paraId="38EDA28D" w14:textId="77777777" w:rsidR="00E945B1" w:rsidRPr="00DC14A5" w:rsidRDefault="00E945B1" w:rsidP="00E945B1">
      <w:pPr>
        <w:spacing w:afterLines="24" w:after="57" w:line="276" w:lineRule="auto"/>
        <w:jc w:val="both"/>
        <w:rPr>
          <w:rFonts w:eastAsia="Arial" w:cs="Arial"/>
          <w:b/>
          <w:bCs/>
          <w:color w:val="000000"/>
          <w:lang w:val="en-US"/>
        </w:rPr>
      </w:pPr>
      <w:r w:rsidRPr="00DC14A5">
        <w:rPr>
          <w:rFonts w:eastAsia="Arial" w:cs="Arial"/>
          <w:b/>
          <w:bCs/>
          <w:color w:val="000000"/>
          <w:lang w:val="en-US"/>
        </w:rPr>
        <w:t xml:space="preserve">A training grant of £1,040 </w:t>
      </w:r>
      <w:r w:rsidRPr="00DC14A5">
        <w:rPr>
          <w:rFonts w:eastAsia="Arial" w:cs="Arial"/>
          <w:color w:val="000000"/>
          <w:lang w:val="en-US"/>
        </w:rPr>
        <w:t>[</w:t>
      </w:r>
      <w:r w:rsidRPr="00DC14A5">
        <w:rPr>
          <w:rFonts w:eastAsia="Arial" w:cs="Arial"/>
          <w:i/>
          <w:iCs/>
          <w:color w:val="000000"/>
          <w:lang w:val="en-US"/>
        </w:rPr>
        <w:t>NOTE: this amount is based on 24/25 and may be subject to change for 2025/26</w:t>
      </w:r>
      <w:r w:rsidRPr="00DC14A5">
        <w:rPr>
          <w:rFonts w:eastAsia="Arial" w:cs="Arial"/>
          <w:color w:val="000000"/>
          <w:lang w:val="en-US"/>
        </w:rPr>
        <w:t>]</w:t>
      </w:r>
      <w:r w:rsidRPr="00DC14A5">
        <w:rPr>
          <w:rFonts w:eastAsia="Arial" w:cs="Arial"/>
          <w:b/>
          <w:bCs/>
          <w:color w:val="000000"/>
          <w:lang w:val="en-US"/>
        </w:rPr>
        <w:t xml:space="preserve"> per staff member to allow Endoscopy Services to provide protected time for individuals to undertake the following:  </w:t>
      </w:r>
    </w:p>
    <w:p w14:paraId="751169E1" w14:textId="77777777"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lastRenderedPageBreak/>
        <w:t>ENDO3 eLfH</w:t>
      </w:r>
    </w:p>
    <w:p w14:paraId="3817DC31" w14:textId="2A505B9C"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 xml:space="preserve">ENDO3 course (Face to face workshop </w:t>
      </w:r>
      <w:r w:rsidR="00EC6946" w:rsidRPr="00DC14A5">
        <w:rPr>
          <w:rFonts w:eastAsia="Arial" w:cs="Arial"/>
          <w:color w:val="000000"/>
        </w:rPr>
        <w:t>f</w:t>
      </w:r>
      <w:r w:rsidRPr="00DC14A5">
        <w:rPr>
          <w:rFonts w:eastAsia="Arial" w:cs="Arial"/>
          <w:color w:val="000000"/>
        </w:rPr>
        <w:t xml:space="preserve">ee to JAG of £115) </w:t>
      </w:r>
    </w:p>
    <w:p w14:paraId="06671C98" w14:textId="77777777"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 xml:space="preserve">ENDO3 in house training and competence assessment </w:t>
      </w:r>
    </w:p>
    <w:p w14:paraId="3CC0B010" w14:textId="77777777" w:rsidR="005B1B91"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ENDO3 witness statements</w:t>
      </w:r>
    </w:p>
    <w:p w14:paraId="4A2AA922" w14:textId="268CAA47" w:rsidR="00EE4E5E" w:rsidRPr="00DC14A5" w:rsidRDefault="005B1B91" w:rsidP="0062308E">
      <w:pPr>
        <w:pStyle w:val="ListParagraph"/>
        <w:numPr>
          <w:ilvl w:val="0"/>
          <w:numId w:val="14"/>
        </w:numPr>
        <w:tabs>
          <w:tab w:val="left" w:pos="720"/>
        </w:tabs>
        <w:spacing w:afterLines="24" w:after="57" w:line="276" w:lineRule="auto"/>
        <w:rPr>
          <w:rFonts w:eastAsia="Arial" w:cs="Arial"/>
          <w:color w:val="000000"/>
        </w:rPr>
      </w:pPr>
      <w:r w:rsidRPr="00DC14A5">
        <w:rPr>
          <w:rFonts w:eastAsia="Arial" w:cs="Arial"/>
          <w:color w:val="000000"/>
        </w:rPr>
        <w:t>ENDO3 reflection and final sign-off.</w:t>
      </w:r>
    </w:p>
    <w:p w14:paraId="5C2E1576" w14:textId="77777777" w:rsidR="00B63B93" w:rsidRPr="00DC14A5" w:rsidRDefault="00B63B93" w:rsidP="00B63B93">
      <w:pPr>
        <w:tabs>
          <w:tab w:val="left" w:pos="720"/>
        </w:tabs>
        <w:spacing w:afterLines="24" w:after="57" w:line="276" w:lineRule="auto"/>
        <w:rPr>
          <w:rFonts w:eastAsia="Arial" w:cs="Arial"/>
          <w:color w:val="000000"/>
        </w:rPr>
      </w:pPr>
    </w:p>
    <w:p w14:paraId="277DC9A6" w14:textId="238DB634" w:rsidR="00B63B93" w:rsidRPr="00DC14A5" w:rsidRDefault="223A080B" w:rsidP="00B63B93">
      <w:pPr>
        <w:rPr>
          <w:rFonts w:cs="Arial"/>
          <w:color w:val="000000"/>
          <w:lang w:val="en-US"/>
        </w:rPr>
      </w:pPr>
      <w:r w:rsidRPr="00DC14A5">
        <w:rPr>
          <w:rFonts w:cs="Arial"/>
          <w:color w:val="000000"/>
          <w:lang w:val="en-US"/>
        </w:rPr>
        <w:t>If for any reason the learner needs to withdraw from or is unable to complete their programme, funding will need to be returned.</w:t>
      </w:r>
      <w:r w:rsidRPr="00DC14A5">
        <w:rPr>
          <w:color w:val="000000"/>
        </w:rPr>
        <w:t xml:space="preserve"> Payments will be made via the </w:t>
      </w:r>
      <w:r w:rsidRPr="00DC14A5">
        <w:rPr>
          <w:rFonts w:cs="Arial"/>
          <w:color w:val="000000"/>
          <w:lang w:val="en-US"/>
        </w:rPr>
        <w:t>NHSE Education Funding Agreement schedule to the employing Trust and will not be made until a learner name</w:t>
      </w:r>
      <w:r w:rsidR="2A374D5B" w:rsidRPr="00DC14A5">
        <w:rPr>
          <w:rFonts w:cs="Arial"/>
          <w:color w:val="000000"/>
          <w:lang w:val="en-US"/>
        </w:rPr>
        <w:t xml:space="preserve"> and course date have been provided.</w:t>
      </w:r>
    </w:p>
    <w:p w14:paraId="0F6DC0E1" w14:textId="77777777" w:rsidR="009F4B02" w:rsidRPr="00DC14A5" w:rsidRDefault="009F4B02" w:rsidP="009F4B02">
      <w:pPr>
        <w:pStyle w:val="ListParagraph"/>
        <w:tabs>
          <w:tab w:val="left" w:pos="720"/>
        </w:tabs>
        <w:spacing w:after="160" w:line="252" w:lineRule="auto"/>
        <w:rPr>
          <w:rFonts w:eastAsia="Arial" w:cs="Arial"/>
          <w:color w:val="000000"/>
        </w:rPr>
      </w:pPr>
    </w:p>
    <w:p w14:paraId="27B93864" w14:textId="7D7F7D45" w:rsidR="00D26ED4" w:rsidRPr="002931E2" w:rsidRDefault="00EE4E5E" w:rsidP="00D26ED4">
      <w:pPr>
        <w:tabs>
          <w:tab w:val="left" w:pos="720"/>
        </w:tabs>
        <w:spacing w:after="160" w:line="252" w:lineRule="auto"/>
        <w:rPr>
          <w:rFonts w:eastAsia="Arial" w:cs="Arial"/>
          <w:b/>
          <w:bCs/>
          <w:color w:val="005EB8"/>
          <w:sz w:val="28"/>
          <w:szCs w:val="28"/>
        </w:rPr>
      </w:pPr>
      <w:r>
        <w:rPr>
          <w:rFonts w:cs="Arial"/>
          <w:b/>
          <w:bCs/>
          <w:iCs/>
          <w:color w:val="003893"/>
          <w:sz w:val="28"/>
          <w:szCs w:val="28"/>
        </w:rPr>
        <w:t>Prioritisation</w:t>
      </w:r>
    </w:p>
    <w:p w14:paraId="419A991B" w14:textId="3F3659EA" w:rsidR="00D26ED4" w:rsidRPr="00DC14A5" w:rsidRDefault="00DE5794" w:rsidP="001B2BA2">
      <w:pPr>
        <w:tabs>
          <w:tab w:val="left" w:pos="720"/>
        </w:tabs>
        <w:spacing w:after="24" w:line="276" w:lineRule="auto"/>
        <w:rPr>
          <w:rFonts w:eastAsia="Arial" w:cs="Arial"/>
          <w:color w:val="000000"/>
        </w:rPr>
      </w:pPr>
      <w:r w:rsidRPr="00DC14A5">
        <w:rPr>
          <w:rFonts w:eastAsia="Arial" w:cs="Arial"/>
          <w:color w:val="000000"/>
        </w:rPr>
        <w:t>Please note that f</w:t>
      </w:r>
      <w:r w:rsidR="00C74D8C" w:rsidRPr="00DC14A5">
        <w:rPr>
          <w:rFonts w:eastAsia="Arial" w:cs="Arial"/>
          <w:color w:val="000000"/>
        </w:rPr>
        <w:t xml:space="preserve">unding </w:t>
      </w:r>
      <w:r w:rsidR="00063C14" w:rsidRPr="00DC14A5">
        <w:rPr>
          <w:rFonts w:eastAsia="Arial" w:cs="Arial"/>
          <w:color w:val="000000"/>
        </w:rPr>
        <w:t xml:space="preserve">for this workstream is </w:t>
      </w:r>
      <w:r w:rsidR="00C74D8C" w:rsidRPr="00DC14A5">
        <w:rPr>
          <w:rFonts w:eastAsia="Arial" w:cs="Arial"/>
          <w:color w:val="000000"/>
        </w:rPr>
        <w:t>limited</w:t>
      </w:r>
      <w:r w:rsidR="00063C14" w:rsidRPr="00DC14A5">
        <w:rPr>
          <w:rFonts w:eastAsia="Arial" w:cs="Arial"/>
          <w:color w:val="000000"/>
        </w:rPr>
        <w:t>.</w:t>
      </w:r>
      <w:r w:rsidR="00C74D8C" w:rsidRPr="00DC14A5">
        <w:rPr>
          <w:rFonts w:eastAsia="Arial" w:cs="Arial"/>
          <w:color w:val="000000"/>
        </w:rPr>
        <w:t xml:space="preserve"> </w:t>
      </w:r>
      <w:r w:rsidR="00063C14" w:rsidRPr="00DC14A5">
        <w:rPr>
          <w:rFonts w:eastAsia="Arial" w:cs="Arial"/>
          <w:color w:val="000000"/>
        </w:rPr>
        <w:t>I</w:t>
      </w:r>
      <w:r w:rsidR="008B36D7" w:rsidRPr="00DC14A5">
        <w:rPr>
          <w:rFonts w:eastAsia="Arial" w:cs="Arial"/>
          <w:color w:val="000000"/>
        </w:rPr>
        <w:t>n the event</w:t>
      </w:r>
      <w:r w:rsidR="00C74D8C" w:rsidRPr="00DC14A5">
        <w:rPr>
          <w:rFonts w:eastAsia="Arial" w:cs="Arial"/>
          <w:color w:val="000000"/>
        </w:rPr>
        <w:t xml:space="preserve"> we receive more applications th</w:t>
      </w:r>
      <w:r w:rsidR="00063C14" w:rsidRPr="00DC14A5">
        <w:rPr>
          <w:rFonts w:eastAsia="Arial" w:cs="Arial"/>
          <w:color w:val="000000"/>
        </w:rPr>
        <w:t xml:space="preserve">an </w:t>
      </w:r>
      <w:r w:rsidR="008B36D7" w:rsidRPr="00DC14A5">
        <w:rPr>
          <w:rFonts w:eastAsia="Arial" w:cs="Arial"/>
          <w:color w:val="000000"/>
        </w:rPr>
        <w:t>our</w:t>
      </w:r>
      <w:r w:rsidR="00C74D8C" w:rsidRPr="00DC14A5">
        <w:rPr>
          <w:rFonts w:eastAsia="Arial" w:cs="Arial"/>
          <w:color w:val="000000"/>
        </w:rPr>
        <w:t xml:space="preserve"> budget allows, we will prioritise applications for ENDO 1</w:t>
      </w:r>
      <w:r w:rsidR="006A1EB8" w:rsidRPr="00DC14A5">
        <w:rPr>
          <w:rFonts w:eastAsia="Arial" w:cs="Arial"/>
          <w:color w:val="000000"/>
        </w:rPr>
        <w:t xml:space="preserve">. </w:t>
      </w:r>
    </w:p>
    <w:p w14:paraId="6DFB8948" w14:textId="77777777" w:rsidR="002C7FD2" w:rsidRDefault="002C7FD2" w:rsidP="00401083">
      <w:pPr>
        <w:jc w:val="both"/>
        <w:rPr>
          <w:rFonts w:cs="Arial"/>
          <w:b/>
          <w:bCs/>
          <w:iCs/>
          <w:color w:val="003893"/>
          <w:sz w:val="28"/>
          <w:szCs w:val="28"/>
        </w:rPr>
      </w:pPr>
    </w:p>
    <w:p w14:paraId="16DF0BEE" w14:textId="06E6FC02" w:rsidR="001E48CC" w:rsidRDefault="00401083" w:rsidP="00CF651C">
      <w:pPr>
        <w:jc w:val="both"/>
        <w:rPr>
          <w:b/>
          <w:bCs/>
          <w:color w:val="00A9CE"/>
          <w:sz w:val="36"/>
          <w:szCs w:val="36"/>
        </w:rPr>
      </w:pPr>
      <w:r w:rsidRPr="00777F66">
        <w:rPr>
          <w:b/>
          <w:bCs/>
          <w:color w:val="00A9CE"/>
          <w:sz w:val="36"/>
          <w:szCs w:val="36"/>
        </w:rPr>
        <w:t>How to access this funding</w:t>
      </w:r>
    </w:p>
    <w:p w14:paraId="367229B6" w14:textId="77777777" w:rsidR="00CF651C" w:rsidRPr="00CF651C" w:rsidRDefault="00CF651C" w:rsidP="00CF651C">
      <w:pPr>
        <w:jc w:val="both"/>
        <w:rPr>
          <w:rStyle w:val="ui-provider"/>
          <w:b/>
          <w:bCs/>
          <w:color w:val="00A9CE"/>
          <w:sz w:val="36"/>
          <w:szCs w:val="36"/>
        </w:rPr>
      </w:pPr>
    </w:p>
    <w:p w14:paraId="66908182" w14:textId="77777777" w:rsidR="001E48CC" w:rsidRDefault="001E48CC" w:rsidP="001E48CC">
      <w:pPr>
        <w:spacing w:after="24" w:line="276" w:lineRule="auto"/>
        <w:rPr>
          <w:rFonts w:cs="Arial"/>
          <w:b/>
          <w:bCs/>
          <w:color w:val="1C1C1C"/>
          <w:lang w:val="en-US"/>
        </w:rPr>
      </w:pPr>
    </w:p>
    <w:p w14:paraId="50C55761" w14:textId="6923D4A0" w:rsidR="001E48CC" w:rsidRPr="00DC14A5" w:rsidRDefault="001E48CC" w:rsidP="001E48CC">
      <w:pPr>
        <w:spacing w:after="24" w:line="276" w:lineRule="auto"/>
        <w:rPr>
          <w:rFonts w:cs="Arial"/>
          <w:color w:val="000000"/>
          <w:lang w:val="en-US"/>
        </w:rPr>
      </w:pPr>
      <w:r w:rsidRPr="00DC14A5">
        <w:rPr>
          <w:rFonts w:cs="Arial"/>
          <w:color w:val="000000"/>
          <w:lang w:val="en-US"/>
        </w:rPr>
        <w:t>Trust</w:t>
      </w:r>
      <w:r w:rsidR="00894CB4" w:rsidRPr="00DC14A5">
        <w:rPr>
          <w:rFonts w:cs="Arial"/>
          <w:color w:val="000000"/>
          <w:lang w:val="en-US"/>
        </w:rPr>
        <w:t xml:space="preserve"> Endoscopy management</w:t>
      </w:r>
      <w:r w:rsidRPr="00DC14A5">
        <w:rPr>
          <w:rFonts w:cs="Arial"/>
          <w:color w:val="000000"/>
          <w:lang w:val="en-US"/>
        </w:rPr>
        <w:t xml:space="preserve"> </w:t>
      </w:r>
      <w:r w:rsidR="00CF2142" w:rsidRPr="00DC14A5">
        <w:rPr>
          <w:rFonts w:cs="Arial"/>
          <w:color w:val="000000"/>
          <w:lang w:val="en-US"/>
        </w:rPr>
        <w:t xml:space="preserve">are asked to review the offer and submit applications on behalf of their units. </w:t>
      </w:r>
      <w:r w:rsidRPr="00DC14A5">
        <w:rPr>
          <w:rFonts w:cs="Arial"/>
          <w:color w:val="000000"/>
          <w:lang w:val="en-US"/>
        </w:rPr>
        <w:t xml:space="preserve">Practice Educators may also link with their Trust colleagues as part of this work to </w:t>
      </w:r>
      <w:r w:rsidR="00A31F39" w:rsidRPr="00DC14A5">
        <w:rPr>
          <w:rFonts w:cs="Arial"/>
          <w:color w:val="000000"/>
          <w:lang w:val="en-US"/>
        </w:rPr>
        <w:t>review this offer and work up plans</w:t>
      </w:r>
      <w:r w:rsidR="000171A3" w:rsidRPr="00DC14A5">
        <w:rPr>
          <w:rFonts w:cs="Arial"/>
          <w:color w:val="000000"/>
          <w:lang w:val="en-US"/>
        </w:rPr>
        <w:t xml:space="preserve">, </w:t>
      </w:r>
      <w:r w:rsidR="0038735D" w:rsidRPr="00DC14A5">
        <w:rPr>
          <w:rFonts w:cs="Arial"/>
          <w:color w:val="000000"/>
          <w:lang w:val="en-US"/>
        </w:rPr>
        <w:t>ensuring</w:t>
      </w:r>
      <w:r w:rsidR="000171A3" w:rsidRPr="00DC14A5">
        <w:rPr>
          <w:rFonts w:cs="Arial"/>
          <w:color w:val="000000"/>
          <w:lang w:val="en-US"/>
        </w:rPr>
        <w:t xml:space="preserve">, where </w:t>
      </w:r>
      <w:r w:rsidR="0038735D" w:rsidRPr="00DC14A5">
        <w:rPr>
          <w:rFonts w:cs="Arial"/>
          <w:color w:val="000000"/>
          <w:lang w:val="en-US"/>
        </w:rPr>
        <w:t>possible</w:t>
      </w:r>
      <w:r w:rsidR="000171A3" w:rsidRPr="00DC14A5">
        <w:rPr>
          <w:rFonts w:cs="Arial"/>
          <w:color w:val="000000"/>
          <w:lang w:val="en-US"/>
        </w:rPr>
        <w:t>, Practice Educators ca</w:t>
      </w:r>
      <w:r w:rsidR="0038735D" w:rsidRPr="00DC14A5">
        <w:rPr>
          <w:rFonts w:cs="Arial"/>
          <w:color w:val="000000"/>
          <w:lang w:val="en-US"/>
        </w:rPr>
        <w:t xml:space="preserve">n support </w:t>
      </w:r>
      <w:r w:rsidR="00284749" w:rsidRPr="00DC14A5">
        <w:rPr>
          <w:rFonts w:cs="Arial"/>
          <w:color w:val="000000"/>
          <w:lang w:val="en-US"/>
        </w:rPr>
        <w:t>learners</w:t>
      </w:r>
      <w:r w:rsidR="0038735D" w:rsidRPr="00DC14A5">
        <w:rPr>
          <w:rFonts w:cs="Arial"/>
          <w:color w:val="000000"/>
          <w:lang w:val="en-US"/>
        </w:rPr>
        <w:t>.</w:t>
      </w:r>
    </w:p>
    <w:p w14:paraId="3DB60772" w14:textId="77777777" w:rsidR="001E48CC" w:rsidRPr="00DC14A5" w:rsidRDefault="001E48CC" w:rsidP="001E48CC">
      <w:pPr>
        <w:spacing w:after="24" w:line="276" w:lineRule="auto"/>
        <w:rPr>
          <w:rFonts w:cs="Arial"/>
          <w:color w:val="000000"/>
          <w:lang w:val="en-US"/>
        </w:rPr>
      </w:pPr>
    </w:p>
    <w:p w14:paraId="0B4866C6" w14:textId="77777777" w:rsidR="001E48CC" w:rsidRPr="00DC14A5" w:rsidRDefault="001E48CC" w:rsidP="001E48CC">
      <w:pPr>
        <w:spacing w:after="24" w:line="276" w:lineRule="auto"/>
        <w:rPr>
          <w:rFonts w:cs="Arial"/>
          <w:color w:val="000000"/>
          <w:lang w:val="en-US"/>
        </w:rPr>
      </w:pPr>
      <w:r w:rsidRPr="00DC14A5">
        <w:rPr>
          <w:rStyle w:val="ui-provider"/>
          <w:color w:val="000000"/>
        </w:rPr>
        <w:t>Please note that applications must not be submitted by individual learners themselves; all applications must be submitted on behalf of the named learner e.g., by a line manager / head of department / education lead etc.</w:t>
      </w:r>
    </w:p>
    <w:p w14:paraId="739B82E8" w14:textId="77777777" w:rsidR="001E48CC" w:rsidRPr="00DC14A5" w:rsidRDefault="001E48CC" w:rsidP="001E48CC">
      <w:pPr>
        <w:spacing w:after="24" w:line="276" w:lineRule="auto"/>
        <w:rPr>
          <w:rFonts w:cs="Arial"/>
          <w:color w:val="000000"/>
          <w:lang w:val="en-US"/>
        </w:rPr>
      </w:pPr>
    </w:p>
    <w:p w14:paraId="311CCFDF" w14:textId="77777777" w:rsidR="009D0C98" w:rsidRPr="00DC14A5" w:rsidRDefault="001E48CC" w:rsidP="009D0C98">
      <w:pPr>
        <w:spacing w:after="24" w:line="276" w:lineRule="auto"/>
        <w:rPr>
          <w:rFonts w:cs="Arial"/>
          <w:color w:val="000000"/>
          <w:lang w:val="en-US"/>
        </w:rPr>
      </w:pPr>
      <w:r w:rsidRPr="00DC14A5">
        <w:rPr>
          <w:rFonts w:cs="Arial"/>
          <w:color w:val="000000"/>
          <w:lang w:val="en-US"/>
        </w:rPr>
        <w:t>If interested in applying for this funding offer:</w:t>
      </w:r>
    </w:p>
    <w:p w14:paraId="00EEEF33" w14:textId="12C92B65" w:rsidR="009D0C98" w:rsidRPr="001B5C8B" w:rsidRDefault="001E48CC" w:rsidP="009D0C98">
      <w:pPr>
        <w:pStyle w:val="ListParagraph"/>
        <w:numPr>
          <w:ilvl w:val="0"/>
          <w:numId w:val="20"/>
        </w:numPr>
        <w:spacing w:after="24" w:line="276" w:lineRule="auto"/>
        <w:rPr>
          <w:rFonts w:cs="Arial"/>
          <w:color w:val="1C1C1C"/>
          <w:lang w:val="en-US"/>
        </w:rPr>
      </w:pPr>
      <w:r w:rsidRPr="00DC14A5">
        <w:rPr>
          <w:rFonts w:cs="Arial"/>
          <w:b/>
          <w:bCs/>
          <w:color w:val="000000"/>
          <w:lang w:val="en-US"/>
        </w:rPr>
        <w:t>Completion of online application</w:t>
      </w:r>
      <w:r w:rsidRPr="00DC14A5">
        <w:rPr>
          <w:rFonts w:cs="Arial"/>
          <w:color w:val="000000"/>
          <w:lang w:val="en-US"/>
        </w:rPr>
        <w:t xml:space="preserve"> – Please complete an online application which can be accessed through this link</w:t>
      </w:r>
      <w:r w:rsidR="00F215AF" w:rsidRPr="001B5C8B">
        <w:rPr>
          <w:rFonts w:cs="Arial"/>
          <w:color w:val="1C1C1C"/>
          <w:lang w:val="en-US"/>
        </w:rPr>
        <w:t xml:space="preserve">: </w:t>
      </w:r>
      <w:r w:rsidR="002F222B" w:rsidRPr="001B5C8B">
        <w:t xml:space="preserve"> </w:t>
      </w:r>
      <w:hyperlink r:id="rId12" w:history="1">
        <w:r w:rsidR="002F222B" w:rsidRPr="00DC14A5">
          <w:rPr>
            <w:rStyle w:val="Hyperlink"/>
          </w:rPr>
          <w:t>JETS Application Form 2025/26 – Round 2</w:t>
        </w:r>
      </w:hyperlink>
      <w:r w:rsidR="002F222B" w:rsidRPr="001B5C8B">
        <w:t xml:space="preserve"> </w:t>
      </w:r>
    </w:p>
    <w:p w14:paraId="44F868B2" w14:textId="7C85C2E9" w:rsidR="001E48CC" w:rsidRPr="00DC14A5" w:rsidRDefault="001E48CC" w:rsidP="009D0C98">
      <w:pPr>
        <w:pStyle w:val="ListParagraph"/>
        <w:numPr>
          <w:ilvl w:val="0"/>
          <w:numId w:val="20"/>
        </w:numPr>
        <w:spacing w:after="24" w:line="276" w:lineRule="auto"/>
        <w:rPr>
          <w:rFonts w:cs="Arial"/>
          <w:color w:val="000000"/>
          <w:lang w:val="en-US"/>
        </w:rPr>
      </w:pPr>
      <w:r w:rsidRPr="00DC14A5">
        <w:rPr>
          <w:rFonts w:asciiTheme="minorHAnsi" w:hAnsiTheme="minorHAnsi" w:cstheme="minorHAnsi"/>
          <w:b/>
          <w:bCs/>
          <w:color w:val="000000"/>
        </w:rPr>
        <w:t>Deadline</w:t>
      </w:r>
      <w:r w:rsidRPr="00DC14A5">
        <w:rPr>
          <w:rFonts w:asciiTheme="minorHAnsi" w:hAnsiTheme="minorHAnsi" w:cstheme="minorHAnsi"/>
          <w:color w:val="000000"/>
        </w:rPr>
        <w:t xml:space="preserve"> All applications must be through this online application form and must be submitted by </w:t>
      </w:r>
      <w:r w:rsidRPr="00DC14A5">
        <w:rPr>
          <w:rFonts w:asciiTheme="minorHAnsi" w:hAnsiTheme="minorHAnsi" w:cstheme="minorHAnsi"/>
          <w:b/>
          <w:bCs/>
          <w:color w:val="000000"/>
        </w:rPr>
        <w:t xml:space="preserve">9am on </w:t>
      </w:r>
      <w:r w:rsidR="00580F43" w:rsidRPr="00DC14A5">
        <w:rPr>
          <w:rFonts w:asciiTheme="minorHAnsi" w:hAnsiTheme="minorHAnsi" w:cstheme="minorHAnsi"/>
          <w:b/>
          <w:bCs/>
          <w:color w:val="000000"/>
        </w:rPr>
        <w:t>11th July</w:t>
      </w:r>
      <w:r w:rsidRPr="00DC14A5">
        <w:rPr>
          <w:rFonts w:asciiTheme="minorHAnsi" w:hAnsiTheme="minorHAnsi" w:cstheme="minorHAnsi"/>
          <w:b/>
          <w:bCs/>
          <w:color w:val="000000"/>
        </w:rPr>
        <w:t xml:space="preserve"> 2025.</w:t>
      </w:r>
      <w:r w:rsidRPr="00DC14A5">
        <w:rPr>
          <w:b/>
          <w:bCs/>
          <w:color w:val="000000"/>
        </w:rPr>
        <w:t xml:space="preserve"> </w:t>
      </w:r>
    </w:p>
    <w:p w14:paraId="08D55566" w14:textId="77777777" w:rsidR="001E48CC" w:rsidRPr="00DC14A5" w:rsidRDefault="001E48CC" w:rsidP="001E48CC">
      <w:pPr>
        <w:spacing w:after="24" w:line="276" w:lineRule="auto"/>
        <w:rPr>
          <w:rFonts w:asciiTheme="minorHAnsi" w:hAnsiTheme="minorHAnsi" w:cstheme="minorHAnsi"/>
          <w:color w:val="000000"/>
        </w:rPr>
      </w:pPr>
    </w:p>
    <w:p w14:paraId="7B39F0A2" w14:textId="1EA0F33E" w:rsidR="001E48CC" w:rsidRPr="00DC14A5" w:rsidRDefault="001E48CC" w:rsidP="001E48CC">
      <w:pPr>
        <w:spacing w:after="24" w:line="276" w:lineRule="auto"/>
        <w:rPr>
          <w:rFonts w:cs="Arial"/>
          <w:color w:val="000000"/>
          <w:lang w:val="en-US"/>
        </w:rPr>
      </w:pPr>
      <w:r w:rsidRPr="00DC14A5">
        <w:rPr>
          <w:rFonts w:asciiTheme="minorHAnsi" w:hAnsiTheme="minorHAnsi" w:cstheme="minorHAnsi"/>
          <w:color w:val="000000"/>
        </w:rPr>
        <w:t xml:space="preserve">All applications </w:t>
      </w:r>
      <w:r w:rsidRPr="00DC14A5">
        <w:rPr>
          <w:rFonts w:cs="Arial"/>
          <w:color w:val="000000"/>
          <w:lang w:val="en-US"/>
        </w:rPr>
        <w:t>will be reviewed by the NHSE SE Cancer and Diagnostics Programme team [Workforce, Training and Education]. Depending on the number of applications, not all may be able to be supported. A review and prioritisation exercise will take place by the Cancer and Diagnostic programme team including other colleagues where required.</w:t>
      </w:r>
    </w:p>
    <w:p w14:paraId="78D17B19" w14:textId="77777777" w:rsidR="001E48CC" w:rsidRPr="00DC14A5" w:rsidRDefault="001E48CC" w:rsidP="001E48CC">
      <w:pPr>
        <w:spacing w:after="24" w:line="276" w:lineRule="auto"/>
        <w:rPr>
          <w:rFonts w:cs="Arial"/>
          <w:color w:val="000000"/>
          <w:lang w:val="en-US"/>
        </w:rPr>
      </w:pPr>
    </w:p>
    <w:p w14:paraId="176C5EDA" w14:textId="1CB01042" w:rsidR="001E48CC" w:rsidRPr="00DC14A5" w:rsidRDefault="001E48CC" w:rsidP="001E48CC">
      <w:pPr>
        <w:spacing w:after="24" w:line="276" w:lineRule="auto"/>
        <w:rPr>
          <w:rFonts w:asciiTheme="minorHAnsi" w:hAnsiTheme="minorHAnsi" w:cstheme="minorHAnsi"/>
          <w:color w:val="000000"/>
          <w:lang w:val="en-US"/>
        </w:rPr>
      </w:pPr>
      <w:r w:rsidRPr="00DC14A5">
        <w:rPr>
          <w:rFonts w:asciiTheme="minorHAnsi" w:hAnsiTheme="minorHAnsi" w:cstheme="minorHAnsi"/>
          <w:color w:val="000000"/>
          <w:lang w:val="en-US"/>
        </w:rPr>
        <w:t xml:space="preserve">If you are unable to meet the </w:t>
      </w:r>
      <w:proofErr w:type="gramStart"/>
      <w:r w:rsidR="00580F43" w:rsidRPr="00DC14A5">
        <w:rPr>
          <w:rFonts w:asciiTheme="minorHAnsi" w:hAnsiTheme="minorHAnsi" w:cstheme="minorHAnsi"/>
          <w:color w:val="000000"/>
          <w:lang w:val="en-US"/>
        </w:rPr>
        <w:t>11th</w:t>
      </w:r>
      <w:proofErr w:type="gramEnd"/>
      <w:r w:rsidR="00580F43" w:rsidRPr="00DC14A5">
        <w:rPr>
          <w:rFonts w:asciiTheme="minorHAnsi" w:hAnsiTheme="minorHAnsi" w:cstheme="minorHAnsi"/>
          <w:color w:val="000000"/>
          <w:lang w:val="en-US"/>
        </w:rPr>
        <w:t xml:space="preserve"> July</w:t>
      </w:r>
      <w:r w:rsidRPr="00DC14A5">
        <w:rPr>
          <w:rFonts w:asciiTheme="minorHAnsi" w:hAnsiTheme="minorHAnsi" w:cstheme="minorHAnsi"/>
          <w:color w:val="000000"/>
          <w:lang w:val="en-US"/>
        </w:rPr>
        <w:t xml:space="preserve"> 2025 deadline, there may </w:t>
      </w:r>
      <w:r w:rsidR="00A277FB" w:rsidRPr="00DC14A5">
        <w:rPr>
          <w:rFonts w:asciiTheme="minorHAnsi" w:hAnsiTheme="minorHAnsi" w:cstheme="minorHAnsi"/>
          <w:color w:val="000000"/>
          <w:lang w:val="en-US"/>
        </w:rPr>
        <w:t>be further</w:t>
      </w:r>
      <w:r w:rsidRPr="00DC14A5">
        <w:rPr>
          <w:rFonts w:asciiTheme="minorHAnsi" w:hAnsiTheme="minorHAnsi" w:cstheme="minorHAnsi"/>
          <w:color w:val="000000"/>
          <w:lang w:val="en-US"/>
        </w:rPr>
        <w:t xml:space="preserve"> application rounds in October 2025 if funding allows; details will be shared closer to the time.  </w:t>
      </w:r>
    </w:p>
    <w:p w14:paraId="342549BA" w14:textId="77777777" w:rsidR="00401083" w:rsidRDefault="00401083" w:rsidP="00D305F3">
      <w:pPr>
        <w:spacing w:after="24" w:line="276" w:lineRule="auto"/>
        <w:jc w:val="both"/>
        <w:rPr>
          <w:rFonts w:cs="Arial"/>
          <w:b/>
          <w:bCs/>
          <w:lang w:val="en-US"/>
        </w:rPr>
      </w:pPr>
    </w:p>
    <w:p w14:paraId="420299B2" w14:textId="77777777" w:rsidR="00727E34" w:rsidRDefault="00727E34" w:rsidP="00401083">
      <w:pPr>
        <w:jc w:val="both"/>
        <w:rPr>
          <w:rFonts w:cs="Arial"/>
          <w:b/>
          <w:bCs/>
          <w:color w:val="003893"/>
          <w:sz w:val="28"/>
          <w:szCs w:val="28"/>
          <w:lang w:val="en-US"/>
        </w:rPr>
      </w:pPr>
    </w:p>
    <w:p w14:paraId="158A3FD6" w14:textId="296C7CF5"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lastRenderedPageBreak/>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DC14A5" w:rsidRDefault="00401083" w:rsidP="00401083">
      <w:pPr>
        <w:pStyle w:val="ListParagraph"/>
        <w:numPr>
          <w:ilvl w:val="0"/>
          <w:numId w:val="4"/>
        </w:numPr>
        <w:spacing w:after="200" w:line="276" w:lineRule="auto"/>
        <w:jc w:val="both"/>
        <w:rPr>
          <w:rFonts w:cs="Arial"/>
          <w:color w:val="000000"/>
          <w:lang w:val="en-US"/>
        </w:rPr>
      </w:pPr>
      <w:r w:rsidRPr="00DC14A5">
        <w:rPr>
          <w:rFonts w:cs="Arial"/>
          <w:color w:val="000000"/>
          <w:lang w:val="en-US"/>
        </w:rPr>
        <w:t>If approved, all investment will be subject to reporting requirements (outlined below).</w:t>
      </w:r>
    </w:p>
    <w:p w14:paraId="42C5A095" w14:textId="0D3448BB" w:rsidR="006118A5" w:rsidRPr="00DC14A5" w:rsidRDefault="00401083" w:rsidP="00401083">
      <w:pPr>
        <w:pStyle w:val="ListParagraph"/>
        <w:numPr>
          <w:ilvl w:val="0"/>
          <w:numId w:val="4"/>
        </w:numPr>
        <w:spacing w:after="200" w:line="276" w:lineRule="auto"/>
        <w:jc w:val="both"/>
        <w:rPr>
          <w:rFonts w:cs="Arial"/>
          <w:color w:val="000000"/>
          <w:lang w:val="en-US"/>
        </w:rPr>
      </w:pPr>
      <w:r w:rsidRPr="00DC14A5">
        <w:rPr>
          <w:rFonts w:cs="Arial"/>
          <w:color w:val="000000"/>
          <w:lang w:val="en-US"/>
        </w:rPr>
        <w:t>If approved, that all funding is managed appropriately in line with individual organisation’s financial management and assurance processes.</w:t>
      </w:r>
    </w:p>
    <w:p w14:paraId="63D3187F" w14:textId="77777777" w:rsidR="00CF651C" w:rsidRPr="00DC14A5" w:rsidRDefault="00CF651C" w:rsidP="00401083">
      <w:pPr>
        <w:jc w:val="both"/>
        <w:rPr>
          <w:rFonts w:cs="Arial"/>
          <w:b/>
          <w:bCs/>
          <w:color w:val="000000"/>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2FC70005" w:rsidR="00401083" w:rsidRPr="00DC14A5" w:rsidRDefault="0098626C" w:rsidP="00D305F3">
      <w:pPr>
        <w:spacing w:after="24" w:line="276" w:lineRule="auto"/>
        <w:jc w:val="both"/>
        <w:rPr>
          <w:rFonts w:cs="Arial"/>
          <w:color w:val="000000"/>
        </w:rPr>
      </w:pPr>
      <w:r w:rsidRPr="00DC14A5">
        <w:rPr>
          <w:rFonts w:cs="Arial"/>
          <w:color w:val="000000"/>
        </w:rPr>
        <w:t>NHSE SE</w:t>
      </w:r>
      <w:r w:rsidR="009F3C7D" w:rsidRPr="00DC14A5">
        <w:rPr>
          <w:rFonts w:cs="Arial"/>
          <w:color w:val="000000"/>
        </w:rPr>
        <w:t xml:space="preserve"> </w:t>
      </w:r>
      <w:r w:rsidR="00401083" w:rsidRPr="00DC14A5">
        <w:rPr>
          <w:rFonts w:cs="Arial"/>
          <w:color w:val="000000"/>
        </w:rPr>
        <w:t xml:space="preserve">are required to provide full details of </w:t>
      </w:r>
      <w:r w:rsidRPr="00DC14A5">
        <w:rPr>
          <w:rFonts w:cs="Arial"/>
          <w:color w:val="000000"/>
        </w:rPr>
        <w:t>the use of this</w:t>
      </w:r>
      <w:r w:rsidR="00401083" w:rsidRPr="00DC14A5">
        <w:rPr>
          <w:rFonts w:cs="Arial"/>
          <w:color w:val="000000"/>
        </w:rPr>
        <w:t xml:space="preserve"> funding to the national </w:t>
      </w:r>
      <w:r w:rsidRPr="00DC14A5">
        <w:rPr>
          <w:rFonts w:cs="Arial"/>
          <w:color w:val="000000"/>
        </w:rPr>
        <w:t>NHSE</w:t>
      </w:r>
      <w:r w:rsidR="00401083" w:rsidRPr="00DC14A5">
        <w:rPr>
          <w:rFonts w:cs="Arial"/>
          <w:color w:val="000000"/>
        </w:rPr>
        <w:t xml:space="preserve"> Cancer and Diagnostics programme so that investment can be appropriately reported. </w:t>
      </w:r>
      <w:r w:rsidR="007E6CF5" w:rsidRPr="00DC14A5">
        <w:rPr>
          <w:rFonts w:cs="Arial"/>
          <w:color w:val="000000"/>
        </w:rPr>
        <w:t>Where funding has been used to support an individual, t</w:t>
      </w:r>
      <w:r w:rsidR="00401083" w:rsidRPr="00DC14A5">
        <w:rPr>
          <w:rFonts w:cs="Arial"/>
          <w:color w:val="000000"/>
        </w:rPr>
        <w:t>he national</w:t>
      </w:r>
      <w:r w:rsidR="009F3C7D" w:rsidRPr="00DC14A5">
        <w:rPr>
          <w:rFonts w:cs="Arial"/>
          <w:color w:val="000000"/>
        </w:rPr>
        <w:t xml:space="preserve"> </w:t>
      </w:r>
      <w:r w:rsidR="00401083" w:rsidRPr="00DC14A5">
        <w:rPr>
          <w:rFonts w:cs="Arial"/>
          <w:color w:val="000000"/>
        </w:rPr>
        <w:t xml:space="preserve">Programme </w:t>
      </w:r>
      <w:r w:rsidR="00A9515C" w:rsidRPr="00DC14A5">
        <w:rPr>
          <w:rFonts w:cs="Arial"/>
          <w:color w:val="000000"/>
        </w:rPr>
        <w:t>team may</w:t>
      </w:r>
      <w:r w:rsidR="00A77A6B" w:rsidRPr="00DC14A5">
        <w:rPr>
          <w:rFonts w:cs="Arial"/>
          <w:color w:val="000000"/>
        </w:rPr>
        <w:t xml:space="preserve"> </w:t>
      </w:r>
      <w:r w:rsidR="00401083" w:rsidRPr="00DC14A5">
        <w:rPr>
          <w:rFonts w:cs="Arial"/>
          <w:color w:val="000000"/>
        </w:rPr>
        <w:t xml:space="preserve">keep a database of participant </w:t>
      </w:r>
      <w:r w:rsidRPr="00DC14A5">
        <w:rPr>
          <w:rFonts w:cs="Arial"/>
          <w:color w:val="000000"/>
        </w:rPr>
        <w:t>details</w:t>
      </w:r>
      <w:r w:rsidR="00401083" w:rsidRPr="00DC14A5">
        <w:rPr>
          <w:rFonts w:cs="Arial"/>
          <w:color w:val="000000"/>
        </w:rPr>
        <w:t xml:space="preserve"> (to include role, Trust, HEI/training provider).</w:t>
      </w:r>
    </w:p>
    <w:p w14:paraId="6E8AB405" w14:textId="77777777" w:rsidR="009F3C7D" w:rsidRPr="00DC14A5" w:rsidRDefault="009F3C7D" w:rsidP="00D305F3">
      <w:pPr>
        <w:spacing w:after="24" w:line="276" w:lineRule="auto"/>
        <w:jc w:val="both"/>
        <w:rPr>
          <w:rFonts w:cs="Arial"/>
          <w:color w:val="000000"/>
        </w:rPr>
      </w:pPr>
    </w:p>
    <w:p w14:paraId="29B4E147" w14:textId="241E5FA6" w:rsidR="00231013" w:rsidRPr="00DC14A5" w:rsidRDefault="00D92DD5" w:rsidP="0059017D">
      <w:pPr>
        <w:tabs>
          <w:tab w:val="left" w:pos="1985"/>
        </w:tabs>
        <w:spacing w:after="24" w:line="276" w:lineRule="auto"/>
        <w:jc w:val="both"/>
        <w:rPr>
          <w:rFonts w:cs="Arial"/>
          <w:color w:val="000000"/>
        </w:rPr>
      </w:pPr>
      <w:r w:rsidRPr="00DC14A5">
        <w:rPr>
          <w:rStyle w:val="ui-provider"/>
          <w:color w:val="000000"/>
        </w:rPr>
        <w:t xml:space="preserve">Organisations receiving this funding will be required to provide twice-yearly updates (September 2025 and Feb/March 2026) relating to the status of each individual learner; a request will be sent directly to the Trust’s education team to facilitate this. </w:t>
      </w:r>
    </w:p>
    <w:p w14:paraId="49B4F5DD" w14:textId="77777777" w:rsidR="005E7828" w:rsidRPr="00DC14A5" w:rsidRDefault="005E7828" w:rsidP="005E7828">
      <w:pPr>
        <w:spacing w:after="24" w:line="276" w:lineRule="auto"/>
        <w:jc w:val="both"/>
        <w:rPr>
          <w:rFonts w:cs="Arial"/>
          <w:iCs/>
          <w:color w:val="000000"/>
        </w:rPr>
      </w:pPr>
    </w:p>
    <w:p w14:paraId="18DB8BD3" w14:textId="77777777" w:rsidR="007653DF" w:rsidRDefault="007653DF" w:rsidP="00401083">
      <w:pPr>
        <w:jc w:val="both"/>
        <w:rPr>
          <w:rFonts w:cs="Arial"/>
          <w:iCs/>
        </w:rPr>
      </w:pPr>
    </w:p>
    <w:p w14:paraId="0424244D" w14:textId="77777777"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51ADEB51" w:rsidR="00E37D39" w:rsidRDefault="00B07B65" w:rsidP="00B07B65">
      <w:pPr>
        <w:jc w:val="both"/>
        <w:rPr>
          <w:rFonts w:asciiTheme="minorHAnsi" w:hAnsiTheme="minorHAnsi" w:cstheme="minorHAnsi"/>
        </w:rPr>
      </w:pPr>
      <w:r w:rsidRPr="00DC14A5">
        <w:rPr>
          <w:rFonts w:cs="Arial"/>
          <w:iCs/>
          <w:color w:val="000000"/>
        </w:rPr>
        <w:t xml:space="preserve">The </w:t>
      </w:r>
      <w:r w:rsidR="008A2EE5" w:rsidRPr="00DC14A5">
        <w:rPr>
          <w:rFonts w:cs="Arial"/>
          <w:iCs/>
          <w:color w:val="000000"/>
        </w:rPr>
        <w:t>NHSE</w:t>
      </w:r>
      <w:r w:rsidRPr="00DC14A5">
        <w:rPr>
          <w:rFonts w:cs="Arial"/>
          <w:iCs/>
          <w:color w:val="000000"/>
        </w:rPr>
        <w:t xml:space="preserve"> SE Cancer and Diagnostics Programme </w:t>
      </w:r>
      <w:r w:rsidRPr="00DA13D5">
        <w:rPr>
          <w:rFonts w:cs="Arial"/>
          <w:iCs/>
        </w:rPr>
        <w:t xml:space="preserve">- </w:t>
      </w:r>
      <w:hyperlink r:id="rId13" w:history="1">
        <w:r w:rsidR="00DA13D5" w:rsidRPr="00DA13D5">
          <w:rPr>
            <w:rStyle w:val="Hyperlink"/>
          </w:rPr>
          <w:t>england.canceranddiagnostics.se@nhs.net</w:t>
        </w:r>
      </w:hyperlink>
    </w:p>
    <w:p w14:paraId="565C00B2" w14:textId="77777777" w:rsidR="00686C47" w:rsidRDefault="00686C47" w:rsidP="00C6514F">
      <w:pPr>
        <w:rPr>
          <w:rFonts w:asciiTheme="minorHAnsi" w:hAnsiTheme="minorHAnsi" w:cstheme="minorHAnsi"/>
        </w:rPr>
      </w:pPr>
    </w:p>
    <w:p w14:paraId="0FA1BFCA" w14:textId="77777777" w:rsidR="00686C47" w:rsidRDefault="00686C47" w:rsidP="00C6514F">
      <w:pPr>
        <w:rPr>
          <w:rFonts w:asciiTheme="minorHAnsi" w:hAnsiTheme="minorHAnsi" w:cstheme="minorHAnsi"/>
        </w:rPr>
      </w:pPr>
    </w:p>
    <w:p w14:paraId="0D87627B" w14:textId="77777777" w:rsidR="00686C47" w:rsidRDefault="00686C47" w:rsidP="00C6514F">
      <w:pPr>
        <w:rPr>
          <w:rFonts w:asciiTheme="minorHAnsi" w:hAnsiTheme="minorHAnsi" w:cstheme="minorHAnsi"/>
        </w:rPr>
      </w:pPr>
    </w:p>
    <w:p w14:paraId="5E5C0939" w14:textId="4B4768AC" w:rsidR="00C6514F" w:rsidRDefault="00C6514F" w:rsidP="00C6514F">
      <w:pPr>
        <w:rPr>
          <w:b/>
          <w:bCs/>
          <w:color w:val="00A9CE"/>
          <w:sz w:val="36"/>
          <w:szCs w:val="36"/>
        </w:rPr>
      </w:pPr>
      <w:r>
        <w:rPr>
          <w:b/>
          <w:bCs/>
          <w:color w:val="00A9CE"/>
          <w:sz w:val="36"/>
          <w:szCs w:val="36"/>
        </w:rPr>
        <w:t>Other Information</w:t>
      </w:r>
    </w:p>
    <w:p w14:paraId="0BDAACD9" w14:textId="77777777" w:rsidR="00C6514F" w:rsidRDefault="00C6514F" w:rsidP="00C6514F">
      <w:pPr>
        <w:rPr>
          <w:b/>
          <w:bCs/>
          <w:color w:val="00A9CE"/>
          <w:sz w:val="36"/>
          <w:szCs w:val="36"/>
        </w:rPr>
      </w:pPr>
    </w:p>
    <w:p w14:paraId="5F25ABD7" w14:textId="77777777" w:rsidR="00C6514F" w:rsidRPr="00BB24C0" w:rsidRDefault="00C6514F" w:rsidP="00C6514F">
      <w:pPr>
        <w:jc w:val="both"/>
        <w:rPr>
          <w:b/>
          <w:bCs/>
          <w:color w:val="003893"/>
          <w:sz w:val="28"/>
          <w:szCs w:val="28"/>
        </w:rPr>
      </w:pPr>
      <w:r w:rsidRPr="00BB24C0">
        <w:rPr>
          <w:b/>
          <w:bCs/>
          <w:color w:val="003893"/>
          <w:sz w:val="28"/>
          <w:szCs w:val="28"/>
        </w:rPr>
        <w:t>NHS Long Term Workforce Plan (2023)</w:t>
      </w:r>
    </w:p>
    <w:p w14:paraId="433E3AFC" w14:textId="77777777" w:rsidR="00C6514F" w:rsidRPr="00BB24C0" w:rsidRDefault="00C6514F" w:rsidP="00C6514F">
      <w:pPr>
        <w:jc w:val="both"/>
        <w:rPr>
          <w:color w:val="1C1C1C"/>
          <w:sz w:val="23"/>
          <w:szCs w:val="23"/>
        </w:rPr>
      </w:pPr>
    </w:p>
    <w:p w14:paraId="4569B442" w14:textId="761E206F" w:rsidR="00C6514F" w:rsidRPr="00DC14A5" w:rsidRDefault="00C6514F" w:rsidP="001B3A53">
      <w:pPr>
        <w:tabs>
          <w:tab w:val="left" w:pos="1985"/>
        </w:tabs>
        <w:spacing w:after="24" w:line="276" w:lineRule="auto"/>
        <w:jc w:val="both"/>
        <w:rPr>
          <w:rStyle w:val="ui-provider"/>
          <w:color w:val="000000"/>
        </w:rPr>
      </w:pPr>
      <w:r w:rsidRPr="00DC14A5">
        <w:rPr>
          <w:rStyle w:val="ui-provider"/>
          <w:color w:val="000000"/>
        </w:rPr>
        <w:t>The</w:t>
      </w:r>
      <w:r w:rsidRPr="001B3A53">
        <w:rPr>
          <w:rStyle w:val="ui-provider"/>
        </w:rPr>
        <w:t xml:space="preserve">  </w:t>
      </w:r>
      <w:hyperlink r:id="rId14" w:history="1">
        <w:r w:rsidRPr="005714AD">
          <w:rPr>
            <w:rStyle w:val="ui-provider"/>
            <w:color w:val="0070C0"/>
            <w:u w:val="single"/>
          </w:rPr>
          <w:t>NHS England Long Term Workforce Plan</w:t>
        </w:r>
      </w:hyperlink>
      <w:r w:rsidRPr="001B3A53">
        <w:rPr>
          <w:rStyle w:val="ui-provider"/>
        </w:rPr>
        <w:t xml:space="preserve"> </w:t>
      </w:r>
      <w:r w:rsidRPr="00DC14A5">
        <w:rPr>
          <w:rStyle w:val="ui-provider"/>
          <w:color w:val="000000"/>
        </w:rPr>
        <w:t>was published in 2023, outlining the case for change for all NHS workforce to deliver more patient care than ever before. This plan focuses on three priority areas of Train, Retain and Reform, which aims to make sustainable progress on core priorities for patients.</w:t>
      </w:r>
      <w:r w:rsidR="00E20BD5" w:rsidRPr="00DC14A5">
        <w:rPr>
          <w:rStyle w:val="ui-provider"/>
          <w:color w:val="000000"/>
        </w:rPr>
        <w:t xml:space="preserve"> We anticipate a refresh of this plan </w:t>
      </w:r>
      <w:r w:rsidR="00E34FF3" w:rsidRPr="00DC14A5">
        <w:rPr>
          <w:rStyle w:val="ui-provider"/>
          <w:color w:val="000000"/>
        </w:rPr>
        <w:t>to be published in Spring/Summer 2025.</w:t>
      </w:r>
    </w:p>
    <w:p w14:paraId="0335123C" w14:textId="77777777" w:rsidR="00C6514F" w:rsidRPr="00671357" w:rsidRDefault="00C6514F" w:rsidP="001B3A53">
      <w:pPr>
        <w:tabs>
          <w:tab w:val="left" w:pos="1985"/>
        </w:tabs>
        <w:spacing w:after="24" w:line="276" w:lineRule="auto"/>
        <w:jc w:val="both"/>
        <w:rPr>
          <w:rFonts w:asciiTheme="minorHAnsi" w:hAnsiTheme="minorHAnsi" w:cstheme="minorHAnsi"/>
        </w:rPr>
      </w:pPr>
      <w:r w:rsidRPr="00E37D39">
        <w:rPr>
          <w:b/>
          <w:bCs/>
          <w:color w:val="00A9CE"/>
          <w:sz w:val="36"/>
          <w:szCs w:val="36"/>
        </w:rPr>
        <w:t xml:space="preserve"> </w:t>
      </w:r>
    </w:p>
    <w:p w14:paraId="649470FB" w14:textId="77777777" w:rsidR="00F808E1" w:rsidRPr="00E37D39" w:rsidRDefault="00F808E1" w:rsidP="00B07B65">
      <w:pPr>
        <w:jc w:val="both"/>
        <w:rPr>
          <w:b/>
          <w:bCs/>
          <w:color w:val="00A9CE"/>
          <w:sz w:val="36"/>
          <w:szCs w:val="36"/>
        </w:rPr>
      </w:pPr>
    </w:p>
    <w:sectPr w:rsidR="00F808E1" w:rsidRPr="00E37D39" w:rsidSect="0067610F">
      <w:headerReference w:type="default" r:id="rId15"/>
      <w:footerReference w:type="even" r:id="rId16"/>
      <w:footerReference w:type="default" r:id="rId17"/>
      <w:headerReference w:type="first" r:id="rId1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C8BB" w14:textId="77777777" w:rsidR="00FD64A3" w:rsidRDefault="00FD64A3" w:rsidP="00AC72FD">
      <w:r>
        <w:separator/>
      </w:r>
    </w:p>
  </w:endnote>
  <w:endnote w:type="continuationSeparator" w:id="0">
    <w:p w14:paraId="6D518985" w14:textId="77777777" w:rsidR="00FD64A3" w:rsidRDefault="00FD64A3" w:rsidP="00AC72FD">
      <w:r>
        <w:continuationSeparator/>
      </w:r>
    </w:p>
  </w:endnote>
  <w:endnote w:type="continuationNotice" w:id="1">
    <w:p w14:paraId="17164CC2" w14:textId="77777777" w:rsidR="00FD64A3" w:rsidRDefault="00FD6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F26A" w14:textId="77777777" w:rsidR="00FD64A3" w:rsidRDefault="00FD64A3" w:rsidP="00AC72FD">
      <w:r>
        <w:separator/>
      </w:r>
    </w:p>
  </w:footnote>
  <w:footnote w:type="continuationSeparator" w:id="0">
    <w:p w14:paraId="68F955C2" w14:textId="77777777" w:rsidR="00FD64A3" w:rsidRDefault="00FD64A3" w:rsidP="00AC72FD">
      <w:r>
        <w:continuationSeparator/>
      </w:r>
    </w:p>
  </w:footnote>
  <w:footnote w:type="continuationNotice" w:id="1">
    <w:p w14:paraId="22556F3F" w14:textId="77777777" w:rsidR="00FD64A3" w:rsidRDefault="00FD6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14B90372" w:rsidR="00ED2809" w:rsidRPr="00AC72FD" w:rsidRDefault="005B2AA5" w:rsidP="00964AF4">
    <w:pPr>
      <w:pStyle w:val="Heading2"/>
      <w:spacing w:after="400"/>
      <w:jc w:val="right"/>
    </w:pPr>
    <w:r>
      <w:t xml:space="preserve">South East </w:t>
    </w:r>
    <w:r w:rsidR="00C11ABA">
      <w:t>JETS-Workforce</w:t>
    </w:r>
    <w:r>
      <w:t xml:space="preserve"> Funding </w:t>
    </w:r>
    <w:r w:rsidR="00FA518F">
      <w:t>202</w:t>
    </w:r>
    <w:r w:rsidR="000B2DC0">
      <w:t>5</w:t>
    </w:r>
    <w:r w:rsidR="00FA518F">
      <w:t>-2</w:t>
    </w:r>
    <w:r w:rsidR="000B2DC0">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4571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DB5"/>
    <w:multiLevelType w:val="hybridMultilevel"/>
    <w:tmpl w:val="1344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27082"/>
    <w:multiLevelType w:val="hybridMultilevel"/>
    <w:tmpl w:val="130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4"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F11B1"/>
    <w:multiLevelType w:val="hybridMultilevel"/>
    <w:tmpl w:val="F3AEE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106D9E0"/>
    <w:multiLevelType w:val="hybridMultilevel"/>
    <w:tmpl w:val="7D1865A8"/>
    <w:lvl w:ilvl="0" w:tplc="76D0778C">
      <w:start w:val="1"/>
      <w:numFmt w:val="bullet"/>
      <w:lvlText w:val=""/>
      <w:lvlJc w:val="left"/>
      <w:pPr>
        <w:ind w:left="720" w:hanging="360"/>
      </w:pPr>
      <w:rPr>
        <w:rFonts w:ascii="Symbol" w:hAnsi="Symbol" w:hint="default"/>
      </w:rPr>
    </w:lvl>
    <w:lvl w:ilvl="1" w:tplc="A06CC978">
      <w:start w:val="1"/>
      <w:numFmt w:val="bullet"/>
      <w:lvlText w:val="o"/>
      <w:lvlJc w:val="left"/>
      <w:pPr>
        <w:ind w:left="1440" w:hanging="360"/>
      </w:pPr>
      <w:rPr>
        <w:rFonts w:ascii="Courier New" w:hAnsi="Courier New" w:hint="default"/>
      </w:rPr>
    </w:lvl>
    <w:lvl w:ilvl="2" w:tplc="8EA61DE0">
      <w:start w:val="1"/>
      <w:numFmt w:val="bullet"/>
      <w:lvlText w:val=""/>
      <w:lvlJc w:val="left"/>
      <w:pPr>
        <w:ind w:left="2160" w:hanging="360"/>
      </w:pPr>
      <w:rPr>
        <w:rFonts w:ascii="Wingdings" w:hAnsi="Wingdings" w:hint="default"/>
      </w:rPr>
    </w:lvl>
    <w:lvl w:ilvl="3" w:tplc="84A410CA">
      <w:start w:val="1"/>
      <w:numFmt w:val="bullet"/>
      <w:lvlText w:val=""/>
      <w:lvlJc w:val="left"/>
      <w:pPr>
        <w:ind w:left="2880" w:hanging="360"/>
      </w:pPr>
      <w:rPr>
        <w:rFonts w:ascii="Symbol" w:hAnsi="Symbol" w:hint="default"/>
      </w:rPr>
    </w:lvl>
    <w:lvl w:ilvl="4" w:tplc="90569D30">
      <w:start w:val="1"/>
      <w:numFmt w:val="bullet"/>
      <w:lvlText w:val="o"/>
      <w:lvlJc w:val="left"/>
      <w:pPr>
        <w:ind w:left="3600" w:hanging="360"/>
      </w:pPr>
      <w:rPr>
        <w:rFonts w:ascii="Courier New" w:hAnsi="Courier New" w:hint="default"/>
      </w:rPr>
    </w:lvl>
    <w:lvl w:ilvl="5" w:tplc="A078B7B2">
      <w:start w:val="1"/>
      <w:numFmt w:val="bullet"/>
      <w:lvlText w:val=""/>
      <w:lvlJc w:val="left"/>
      <w:pPr>
        <w:ind w:left="4320" w:hanging="360"/>
      </w:pPr>
      <w:rPr>
        <w:rFonts w:ascii="Wingdings" w:hAnsi="Wingdings" w:hint="default"/>
      </w:rPr>
    </w:lvl>
    <w:lvl w:ilvl="6" w:tplc="CDEA45FC">
      <w:start w:val="1"/>
      <w:numFmt w:val="bullet"/>
      <w:lvlText w:val=""/>
      <w:lvlJc w:val="left"/>
      <w:pPr>
        <w:ind w:left="5040" w:hanging="360"/>
      </w:pPr>
      <w:rPr>
        <w:rFonts w:ascii="Symbol" w:hAnsi="Symbol" w:hint="default"/>
      </w:rPr>
    </w:lvl>
    <w:lvl w:ilvl="7" w:tplc="490EFEA0">
      <w:start w:val="1"/>
      <w:numFmt w:val="bullet"/>
      <w:lvlText w:val="o"/>
      <w:lvlJc w:val="left"/>
      <w:pPr>
        <w:ind w:left="5760" w:hanging="360"/>
      </w:pPr>
      <w:rPr>
        <w:rFonts w:ascii="Courier New" w:hAnsi="Courier New" w:hint="default"/>
      </w:rPr>
    </w:lvl>
    <w:lvl w:ilvl="8" w:tplc="C570DA88">
      <w:start w:val="1"/>
      <w:numFmt w:val="bullet"/>
      <w:lvlText w:val=""/>
      <w:lvlJc w:val="left"/>
      <w:pPr>
        <w:ind w:left="6480" w:hanging="360"/>
      </w:pPr>
      <w:rPr>
        <w:rFonts w:ascii="Wingdings" w:hAnsi="Wingdings" w:hint="default"/>
      </w:rPr>
    </w:lvl>
  </w:abstractNum>
  <w:abstractNum w:abstractNumId="14"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75AD2"/>
    <w:multiLevelType w:val="hybridMultilevel"/>
    <w:tmpl w:val="CB8093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2948896">
    <w:abstractNumId w:val="17"/>
  </w:num>
  <w:num w:numId="2" w16cid:durableId="1008487205">
    <w:abstractNumId w:val="4"/>
  </w:num>
  <w:num w:numId="3" w16cid:durableId="357590161">
    <w:abstractNumId w:val="16"/>
  </w:num>
  <w:num w:numId="4" w16cid:durableId="1406878562">
    <w:abstractNumId w:val="10"/>
  </w:num>
  <w:num w:numId="5" w16cid:durableId="1552307307">
    <w:abstractNumId w:val="7"/>
  </w:num>
  <w:num w:numId="6" w16cid:durableId="1713773281">
    <w:abstractNumId w:val="14"/>
  </w:num>
  <w:num w:numId="7" w16cid:durableId="1140463999">
    <w:abstractNumId w:val="11"/>
  </w:num>
  <w:num w:numId="8" w16cid:durableId="813106143">
    <w:abstractNumId w:val="9"/>
  </w:num>
  <w:num w:numId="9" w16cid:durableId="715204697">
    <w:abstractNumId w:val="15"/>
  </w:num>
  <w:num w:numId="10" w16cid:durableId="338626201">
    <w:abstractNumId w:val="6"/>
  </w:num>
  <w:num w:numId="11" w16cid:durableId="261492241">
    <w:abstractNumId w:val="18"/>
  </w:num>
  <w:num w:numId="12" w16cid:durableId="1221862901">
    <w:abstractNumId w:val="2"/>
  </w:num>
  <w:num w:numId="13" w16cid:durableId="69816314">
    <w:abstractNumId w:val="3"/>
  </w:num>
  <w:num w:numId="14" w16cid:durableId="1057821471">
    <w:abstractNumId w:val="13"/>
  </w:num>
  <w:num w:numId="15" w16cid:durableId="1486318281">
    <w:abstractNumId w:val="0"/>
  </w:num>
  <w:num w:numId="16" w16cid:durableId="1560677358">
    <w:abstractNumId w:val="12"/>
  </w:num>
  <w:num w:numId="17" w16cid:durableId="2027751845">
    <w:abstractNumId w:val="19"/>
  </w:num>
  <w:num w:numId="18" w16cid:durableId="1830362464">
    <w:abstractNumId w:val="5"/>
  </w:num>
  <w:num w:numId="19" w16cid:durableId="665716900">
    <w:abstractNumId w:val="8"/>
  </w:num>
  <w:num w:numId="20" w16cid:durableId="278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2B27"/>
    <w:rsid w:val="00015F92"/>
    <w:rsid w:val="000171A3"/>
    <w:rsid w:val="000174DC"/>
    <w:rsid w:val="00024F97"/>
    <w:rsid w:val="000263C1"/>
    <w:rsid w:val="0003423E"/>
    <w:rsid w:val="00034451"/>
    <w:rsid w:val="000356DB"/>
    <w:rsid w:val="000428E0"/>
    <w:rsid w:val="00043EE5"/>
    <w:rsid w:val="00053893"/>
    <w:rsid w:val="00054A9F"/>
    <w:rsid w:val="0005717D"/>
    <w:rsid w:val="00063C14"/>
    <w:rsid w:val="00064BD3"/>
    <w:rsid w:val="00070566"/>
    <w:rsid w:val="00074F27"/>
    <w:rsid w:val="00075959"/>
    <w:rsid w:val="000916D6"/>
    <w:rsid w:val="00093EAE"/>
    <w:rsid w:val="000951DB"/>
    <w:rsid w:val="000A07BC"/>
    <w:rsid w:val="000A7FCF"/>
    <w:rsid w:val="000B2DC0"/>
    <w:rsid w:val="000B3795"/>
    <w:rsid w:val="000C380D"/>
    <w:rsid w:val="000C437F"/>
    <w:rsid w:val="000D5641"/>
    <w:rsid w:val="000D689E"/>
    <w:rsid w:val="000E60D7"/>
    <w:rsid w:val="000E651C"/>
    <w:rsid w:val="000E6E25"/>
    <w:rsid w:val="000F33A3"/>
    <w:rsid w:val="000F4111"/>
    <w:rsid w:val="000F6180"/>
    <w:rsid w:val="000F76DD"/>
    <w:rsid w:val="000F7AC7"/>
    <w:rsid w:val="0010104E"/>
    <w:rsid w:val="00101FB9"/>
    <w:rsid w:val="00103841"/>
    <w:rsid w:val="00103C07"/>
    <w:rsid w:val="00107CF7"/>
    <w:rsid w:val="00111F0B"/>
    <w:rsid w:val="00116BCD"/>
    <w:rsid w:val="00120F31"/>
    <w:rsid w:val="00121D09"/>
    <w:rsid w:val="001263B4"/>
    <w:rsid w:val="001269D6"/>
    <w:rsid w:val="00126F74"/>
    <w:rsid w:val="00132CBC"/>
    <w:rsid w:val="00135A54"/>
    <w:rsid w:val="0014264A"/>
    <w:rsid w:val="0014327D"/>
    <w:rsid w:val="00144E44"/>
    <w:rsid w:val="00151433"/>
    <w:rsid w:val="00157185"/>
    <w:rsid w:val="00177020"/>
    <w:rsid w:val="00184133"/>
    <w:rsid w:val="00186326"/>
    <w:rsid w:val="0019496E"/>
    <w:rsid w:val="00195068"/>
    <w:rsid w:val="00195BFE"/>
    <w:rsid w:val="0019666A"/>
    <w:rsid w:val="001969F6"/>
    <w:rsid w:val="001971D8"/>
    <w:rsid w:val="001A1E83"/>
    <w:rsid w:val="001A3B4D"/>
    <w:rsid w:val="001A441F"/>
    <w:rsid w:val="001A70C0"/>
    <w:rsid w:val="001A738E"/>
    <w:rsid w:val="001B2BA2"/>
    <w:rsid w:val="001B3A53"/>
    <w:rsid w:val="001B5C8B"/>
    <w:rsid w:val="001B634E"/>
    <w:rsid w:val="001C3511"/>
    <w:rsid w:val="001C613A"/>
    <w:rsid w:val="001C6231"/>
    <w:rsid w:val="001D0498"/>
    <w:rsid w:val="001D35CA"/>
    <w:rsid w:val="001D3C18"/>
    <w:rsid w:val="001D4F3A"/>
    <w:rsid w:val="001E1477"/>
    <w:rsid w:val="001E48CC"/>
    <w:rsid w:val="001E7C9D"/>
    <w:rsid w:val="001F4E30"/>
    <w:rsid w:val="001F54B8"/>
    <w:rsid w:val="001F54D9"/>
    <w:rsid w:val="002008F8"/>
    <w:rsid w:val="0020231E"/>
    <w:rsid w:val="002126BA"/>
    <w:rsid w:val="00212968"/>
    <w:rsid w:val="00214162"/>
    <w:rsid w:val="00216E56"/>
    <w:rsid w:val="00222043"/>
    <w:rsid w:val="00224E96"/>
    <w:rsid w:val="00230187"/>
    <w:rsid w:val="00230668"/>
    <w:rsid w:val="0023088D"/>
    <w:rsid w:val="00231013"/>
    <w:rsid w:val="00235676"/>
    <w:rsid w:val="00237D1D"/>
    <w:rsid w:val="0025038D"/>
    <w:rsid w:val="00250AED"/>
    <w:rsid w:val="002514C3"/>
    <w:rsid w:val="00254C8A"/>
    <w:rsid w:val="002677EE"/>
    <w:rsid w:val="00271A5C"/>
    <w:rsid w:val="002737DA"/>
    <w:rsid w:val="0028083A"/>
    <w:rsid w:val="002839FD"/>
    <w:rsid w:val="00284749"/>
    <w:rsid w:val="002911DE"/>
    <w:rsid w:val="00292E3D"/>
    <w:rsid w:val="002931E2"/>
    <w:rsid w:val="00294F04"/>
    <w:rsid w:val="002A7DAC"/>
    <w:rsid w:val="002B015E"/>
    <w:rsid w:val="002B1506"/>
    <w:rsid w:val="002B52AE"/>
    <w:rsid w:val="002C1402"/>
    <w:rsid w:val="002C3A12"/>
    <w:rsid w:val="002C7FD2"/>
    <w:rsid w:val="002D0EF7"/>
    <w:rsid w:val="002D2749"/>
    <w:rsid w:val="002D5CB3"/>
    <w:rsid w:val="002D5E89"/>
    <w:rsid w:val="002D6889"/>
    <w:rsid w:val="002E3AE5"/>
    <w:rsid w:val="002E49BA"/>
    <w:rsid w:val="002E629E"/>
    <w:rsid w:val="002F0AB7"/>
    <w:rsid w:val="002F222B"/>
    <w:rsid w:val="002F599C"/>
    <w:rsid w:val="00315BD2"/>
    <w:rsid w:val="00317F85"/>
    <w:rsid w:val="00320956"/>
    <w:rsid w:val="00323EF1"/>
    <w:rsid w:val="003310B7"/>
    <w:rsid w:val="00332B8E"/>
    <w:rsid w:val="00334EDD"/>
    <w:rsid w:val="00335796"/>
    <w:rsid w:val="00341627"/>
    <w:rsid w:val="00341E2F"/>
    <w:rsid w:val="003431BA"/>
    <w:rsid w:val="00345160"/>
    <w:rsid w:val="0034663A"/>
    <w:rsid w:val="0034679F"/>
    <w:rsid w:val="00346F82"/>
    <w:rsid w:val="00346FAE"/>
    <w:rsid w:val="00360FE1"/>
    <w:rsid w:val="0036112F"/>
    <w:rsid w:val="00366C2F"/>
    <w:rsid w:val="003707DA"/>
    <w:rsid w:val="0038048C"/>
    <w:rsid w:val="00381CBE"/>
    <w:rsid w:val="00382528"/>
    <w:rsid w:val="0038735D"/>
    <w:rsid w:val="003906AE"/>
    <w:rsid w:val="0039222B"/>
    <w:rsid w:val="003945F6"/>
    <w:rsid w:val="003A2F61"/>
    <w:rsid w:val="003B1490"/>
    <w:rsid w:val="003B7280"/>
    <w:rsid w:val="003C0AA3"/>
    <w:rsid w:val="003C37C6"/>
    <w:rsid w:val="003D33F6"/>
    <w:rsid w:val="003E235F"/>
    <w:rsid w:val="003E2C14"/>
    <w:rsid w:val="003F0A6E"/>
    <w:rsid w:val="003F109A"/>
    <w:rsid w:val="003F28F0"/>
    <w:rsid w:val="003F3051"/>
    <w:rsid w:val="003F42D5"/>
    <w:rsid w:val="00401083"/>
    <w:rsid w:val="004139F2"/>
    <w:rsid w:val="00413D35"/>
    <w:rsid w:val="0041782C"/>
    <w:rsid w:val="004251C2"/>
    <w:rsid w:val="0042708F"/>
    <w:rsid w:val="004303E9"/>
    <w:rsid w:val="00433FDA"/>
    <w:rsid w:val="00436927"/>
    <w:rsid w:val="00441782"/>
    <w:rsid w:val="00441F1A"/>
    <w:rsid w:val="0044213D"/>
    <w:rsid w:val="00450806"/>
    <w:rsid w:val="0045111B"/>
    <w:rsid w:val="00453BA2"/>
    <w:rsid w:val="00463294"/>
    <w:rsid w:val="00463926"/>
    <w:rsid w:val="00463E0E"/>
    <w:rsid w:val="00463FC1"/>
    <w:rsid w:val="00464A46"/>
    <w:rsid w:val="00464A7C"/>
    <w:rsid w:val="00467886"/>
    <w:rsid w:val="00471DEC"/>
    <w:rsid w:val="00472C2D"/>
    <w:rsid w:val="00477C30"/>
    <w:rsid w:val="00480B5C"/>
    <w:rsid w:val="00481C6D"/>
    <w:rsid w:val="00484E43"/>
    <w:rsid w:val="0048506F"/>
    <w:rsid w:val="00492D26"/>
    <w:rsid w:val="004A43E9"/>
    <w:rsid w:val="004A6236"/>
    <w:rsid w:val="004A78D8"/>
    <w:rsid w:val="004B2512"/>
    <w:rsid w:val="004B341D"/>
    <w:rsid w:val="004B3B37"/>
    <w:rsid w:val="004B4542"/>
    <w:rsid w:val="004B548A"/>
    <w:rsid w:val="004C2FEC"/>
    <w:rsid w:val="004C4EEF"/>
    <w:rsid w:val="004C7296"/>
    <w:rsid w:val="004D39ED"/>
    <w:rsid w:val="004D607C"/>
    <w:rsid w:val="004E5604"/>
    <w:rsid w:val="004E704E"/>
    <w:rsid w:val="004F2923"/>
    <w:rsid w:val="004F2A2D"/>
    <w:rsid w:val="004F40CE"/>
    <w:rsid w:val="004F47A4"/>
    <w:rsid w:val="004F690D"/>
    <w:rsid w:val="004F6DF6"/>
    <w:rsid w:val="005008F3"/>
    <w:rsid w:val="00511668"/>
    <w:rsid w:val="00511FD7"/>
    <w:rsid w:val="00512D56"/>
    <w:rsid w:val="00514239"/>
    <w:rsid w:val="005164D8"/>
    <w:rsid w:val="005210D3"/>
    <w:rsid w:val="00521940"/>
    <w:rsid w:val="005226E7"/>
    <w:rsid w:val="0052410D"/>
    <w:rsid w:val="005244B3"/>
    <w:rsid w:val="00532830"/>
    <w:rsid w:val="00536AA1"/>
    <w:rsid w:val="0054422B"/>
    <w:rsid w:val="00545551"/>
    <w:rsid w:val="005456F6"/>
    <w:rsid w:val="00557F44"/>
    <w:rsid w:val="005600EE"/>
    <w:rsid w:val="005648D6"/>
    <w:rsid w:val="005714AD"/>
    <w:rsid w:val="00572CF8"/>
    <w:rsid w:val="00575523"/>
    <w:rsid w:val="00580F43"/>
    <w:rsid w:val="0058334F"/>
    <w:rsid w:val="005856E3"/>
    <w:rsid w:val="0059017D"/>
    <w:rsid w:val="00590962"/>
    <w:rsid w:val="0059135C"/>
    <w:rsid w:val="00594641"/>
    <w:rsid w:val="00597E24"/>
    <w:rsid w:val="005A3A21"/>
    <w:rsid w:val="005A4D68"/>
    <w:rsid w:val="005A744A"/>
    <w:rsid w:val="005B1B91"/>
    <w:rsid w:val="005B2AA5"/>
    <w:rsid w:val="005B2E4C"/>
    <w:rsid w:val="005C24B0"/>
    <w:rsid w:val="005C3E74"/>
    <w:rsid w:val="005C51A5"/>
    <w:rsid w:val="005C6A88"/>
    <w:rsid w:val="005C7973"/>
    <w:rsid w:val="005C7ECA"/>
    <w:rsid w:val="005D727B"/>
    <w:rsid w:val="005D741E"/>
    <w:rsid w:val="005E2A6B"/>
    <w:rsid w:val="005E6AE8"/>
    <w:rsid w:val="005E7828"/>
    <w:rsid w:val="005F1F7D"/>
    <w:rsid w:val="006065AA"/>
    <w:rsid w:val="00607DE7"/>
    <w:rsid w:val="006118A5"/>
    <w:rsid w:val="00611E0A"/>
    <w:rsid w:val="0061221F"/>
    <w:rsid w:val="0061396E"/>
    <w:rsid w:val="00613CCA"/>
    <w:rsid w:val="006142D7"/>
    <w:rsid w:val="0062308E"/>
    <w:rsid w:val="00625536"/>
    <w:rsid w:val="0062642C"/>
    <w:rsid w:val="006264C4"/>
    <w:rsid w:val="006443E2"/>
    <w:rsid w:val="00644EF7"/>
    <w:rsid w:val="00645423"/>
    <w:rsid w:val="006470E1"/>
    <w:rsid w:val="006503BC"/>
    <w:rsid w:val="00650681"/>
    <w:rsid w:val="00652EC2"/>
    <w:rsid w:val="006615BF"/>
    <w:rsid w:val="00663C7F"/>
    <w:rsid w:val="006665C1"/>
    <w:rsid w:val="00666C0B"/>
    <w:rsid w:val="00670828"/>
    <w:rsid w:val="00671357"/>
    <w:rsid w:val="0067585A"/>
    <w:rsid w:val="0067610F"/>
    <w:rsid w:val="00676B2A"/>
    <w:rsid w:val="006816FC"/>
    <w:rsid w:val="00682CCD"/>
    <w:rsid w:val="0068383B"/>
    <w:rsid w:val="00683AD2"/>
    <w:rsid w:val="0068698D"/>
    <w:rsid w:val="00686C47"/>
    <w:rsid w:val="00696252"/>
    <w:rsid w:val="006A18B1"/>
    <w:rsid w:val="006A1EB8"/>
    <w:rsid w:val="006A753A"/>
    <w:rsid w:val="006A7702"/>
    <w:rsid w:val="006B0996"/>
    <w:rsid w:val="006C1240"/>
    <w:rsid w:val="006C3CA3"/>
    <w:rsid w:val="006C4E94"/>
    <w:rsid w:val="006C6BA0"/>
    <w:rsid w:val="006C78F0"/>
    <w:rsid w:val="006D2103"/>
    <w:rsid w:val="006D6401"/>
    <w:rsid w:val="006D6D0D"/>
    <w:rsid w:val="006E0916"/>
    <w:rsid w:val="006E658F"/>
    <w:rsid w:val="006E6FD4"/>
    <w:rsid w:val="006F0F51"/>
    <w:rsid w:val="006F46AD"/>
    <w:rsid w:val="0070182F"/>
    <w:rsid w:val="007052CF"/>
    <w:rsid w:val="007071B9"/>
    <w:rsid w:val="007171FB"/>
    <w:rsid w:val="007200CE"/>
    <w:rsid w:val="0072766E"/>
    <w:rsid w:val="00727E34"/>
    <w:rsid w:val="007319B7"/>
    <w:rsid w:val="0073744B"/>
    <w:rsid w:val="00742652"/>
    <w:rsid w:val="007433E8"/>
    <w:rsid w:val="007501BC"/>
    <w:rsid w:val="00752F86"/>
    <w:rsid w:val="00754C56"/>
    <w:rsid w:val="007626FD"/>
    <w:rsid w:val="007653DF"/>
    <w:rsid w:val="00766CFB"/>
    <w:rsid w:val="0077190B"/>
    <w:rsid w:val="00772407"/>
    <w:rsid w:val="00776DA0"/>
    <w:rsid w:val="00777F66"/>
    <w:rsid w:val="00782D6A"/>
    <w:rsid w:val="00783F4C"/>
    <w:rsid w:val="0078739B"/>
    <w:rsid w:val="00790823"/>
    <w:rsid w:val="00795EB0"/>
    <w:rsid w:val="007A2B52"/>
    <w:rsid w:val="007A687D"/>
    <w:rsid w:val="007B0790"/>
    <w:rsid w:val="007C022E"/>
    <w:rsid w:val="007C2D9E"/>
    <w:rsid w:val="007D30F2"/>
    <w:rsid w:val="007D4F04"/>
    <w:rsid w:val="007E15F5"/>
    <w:rsid w:val="007E4909"/>
    <w:rsid w:val="007E65D8"/>
    <w:rsid w:val="007E6CF5"/>
    <w:rsid w:val="007F2CB8"/>
    <w:rsid w:val="007F675E"/>
    <w:rsid w:val="007F6D14"/>
    <w:rsid w:val="00803F1F"/>
    <w:rsid w:val="00805DEA"/>
    <w:rsid w:val="00810CD1"/>
    <w:rsid w:val="0081178E"/>
    <w:rsid w:val="00812B07"/>
    <w:rsid w:val="0081365E"/>
    <w:rsid w:val="00820C95"/>
    <w:rsid w:val="00821663"/>
    <w:rsid w:val="00824FD7"/>
    <w:rsid w:val="008253DD"/>
    <w:rsid w:val="008302D8"/>
    <w:rsid w:val="00831F5F"/>
    <w:rsid w:val="00832F64"/>
    <w:rsid w:val="00844E5C"/>
    <w:rsid w:val="0084567D"/>
    <w:rsid w:val="00847364"/>
    <w:rsid w:val="00847AC3"/>
    <w:rsid w:val="008508D3"/>
    <w:rsid w:val="008521C2"/>
    <w:rsid w:val="00861C74"/>
    <w:rsid w:val="00871E52"/>
    <w:rsid w:val="00872931"/>
    <w:rsid w:val="00872AD6"/>
    <w:rsid w:val="00877E8B"/>
    <w:rsid w:val="0088268E"/>
    <w:rsid w:val="0088309E"/>
    <w:rsid w:val="00894CB4"/>
    <w:rsid w:val="00894F53"/>
    <w:rsid w:val="008A1CEA"/>
    <w:rsid w:val="008A2EE5"/>
    <w:rsid w:val="008A4834"/>
    <w:rsid w:val="008A7335"/>
    <w:rsid w:val="008B0C2E"/>
    <w:rsid w:val="008B1E57"/>
    <w:rsid w:val="008B2FE2"/>
    <w:rsid w:val="008B36D7"/>
    <w:rsid w:val="008C0D94"/>
    <w:rsid w:val="008C223F"/>
    <w:rsid w:val="008C2C4F"/>
    <w:rsid w:val="008C7451"/>
    <w:rsid w:val="008D2621"/>
    <w:rsid w:val="008E25C8"/>
    <w:rsid w:val="008F08D4"/>
    <w:rsid w:val="008F1A3E"/>
    <w:rsid w:val="008F2E47"/>
    <w:rsid w:val="008F387D"/>
    <w:rsid w:val="008F44BC"/>
    <w:rsid w:val="00902DDE"/>
    <w:rsid w:val="009053AB"/>
    <w:rsid w:val="00906015"/>
    <w:rsid w:val="0091039C"/>
    <w:rsid w:val="00910650"/>
    <w:rsid w:val="00914833"/>
    <w:rsid w:val="00920C69"/>
    <w:rsid w:val="00931BD9"/>
    <w:rsid w:val="00932BDE"/>
    <w:rsid w:val="00933394"/>
    <w:rsid w:val="0093548E"/>
    <w:rsid w:val="00937DF6"/>
    <w:rsid w:val="009400BD"/>
    <w:rsid w:val="00945B24"/>
    <w:rsid w:val="00950E33"/>
    <w:rsid w:val="00955872"/>
    <w:rsid w:val="00956590"/>
    <w:rsid w:val="009648C3"/>
    <w:rsid w:val="00964AF4"/>
    <w:rsid w:val="00966272"/>
    <w:rsid w:val="00966B3E"/>
    <w:rsid w:val="0098626C"/>
    <w:rsid w:val="0099110D"/>
    <w:rsid w:val="00992DA7"/>
    <w:rsid w:val="0099555E"/>
    <w:rsid w:val="00995607"/>
    <w:rsid w:val="009A3D0D"/>
    <w:rsid w:val="009A46EC"/>
    <w:rsid w:val="009A79E2"/>
    <w:rsid w:val="009B2494"/>
    <w:rsid w:val="009B585D"/>
    <w:rsid w:val="009C227D"/>
    <w:rsid w:val="009C3484"/>
    <w:rsid w:val="009D0C98"/>
    <w:rsid w:val="009D32F5"/>
    <w:rsid w:val="009D4078"/>
    <w:rsid w:val="009D652D"/>
    <w:rsid w:val="009E1498"/>
    <w:rsid w:val="009E2641"/>
    <w:rsid w:val="009F1808"/>
    <w:rsid w:val="009F1929"/>
    <w:rsid w:val="009F2413"/>
    <w:rsid w:val="009F3C7D"/>
    <w:rsid w:val="009F4B02"/>
    <w:rsid w:val="009F4CBD"/>
    <w:rsid w:val="00A030ED"/>
    <w:rsid w:val="00A04F42"/>
    <w:rsid w:val="00A107D3"/>
    <w:rsid w:val="00A10CAD"/>
    <w:rsid w:val="00A11692"/>
    <w:rsid w:val="00A124B1"/>
    <w:rsid w:val="00A14258"/>
    <w:rsid w:val="00A202DC"/>
    <w:rsid w:val="00A240F3"/>
    <w:rsid w:val="00A24B58"/>
    <w:rsid w:val="00A277FB"/>
    <w:rsid w:val="00A31F39"/>
    <w:rsid w:val="00A34F93"/>
    <w:rsid w:val="00A41F17"/>
    <w:rsid w:val="00A45579"/>
    <w:rsid w:val="00A51D6B"/>
    <w:rsid w:val="00A53243"/>
    <w:rsid w:val="00A5328E"/>
    <w:rsid w:val="00A622DB"/>
    <w:rsid w:val="00A63429"/>
    <w:rsid w:val="00A65C8D"/>
    <w:rsid w:val="00A668FD"/>
    <w:rsid w:val="00A714B2"/>
    <w:rsid w:val="00A76867"/>
    <w:rsid w:val="00A77A6B"/>
    <w:rsid w:val="00A8026E"/>
    <w:rsid w:val="00A80D73"/>
    <w:rsid w:val="00A820F2"/>
    <w:rsid w:val="00A824FC"/>
    <w:rsid w:val="00A84B61"/>
    <w:rsid w:val="00A917F4"/>
    <w:rsid w:val="00A91BED"/>
    <w:rsid w:val="00A94DCB"/>
    <w:rsid w:val="00A9515C"/>
    <w:rsid w:val="00A97588"/>
    <w:rsid w:val="00AA400D"/>
    <w:rsid w:val="00AA43D9"/>
    <w:rsid w:val="00AA4C6B"/>
    <w:rsid w:val="00AC72FD"/>
    <w:rsid w:val="00AD1BC0"/>
    <w:rsid w:val="00AD3004"/>
    <w:rsid w:val="00AD3D79"/>
    <w:rsid w:val="00AD7276"/>
    <w:rsid w:val="00AE16AD"/>
    <w:rsid w:val="00AE1B94"/>
    <w:rsid w:val="00AE2503"/>
    <w:rsid w:val="00AE601F"/>
    <w:rsid w:val="00AF0194"/>
    <w:rsid w:val="00AF5BA5"/>
    <w:rsid w:val="00B02348"/>
    <w:rsid w:val="00B03B31"/>
    <w:rsid w:val="00B03FC5"/>
    <w:rsid w:val="00B06E6B"/>
    <w:rsid w:val="00B0708B"/>
    <w:rsid w:val="00B07B65"/>
    <w:rsid w:val="00B11EDB"/>
    <w:rsid w:val="00B144E3"/>
    <w:rsid w:val="00B153C3"/>
    <w:rsid w:val="00B16D89"/>
    <w:rsid w:val="00B22AA5"/>
    <w:rsid w:val="00B24C9B"/>
    <w:rsid w:val="00B26969"/>
    <w:rsid w:val="00B33CC7"/>
    <w:rsid w:val="00B3534C"/>
    <w:rsid w:val="00B37B5B"/>
    <w:rsid w:val="00B37F2C"/>
    <w:rsid w:val="00B37F54"/>
    <w:rsid w:val="00B37F95"/>
    <w:rsid w:val="00B43294"/>
    <w:rsid w:val="00B441F0"/>
    <w:rsid w:val="00B44DC5"/>
    <w:rsid w:val="00B516CC"/>
    <w:rsid w:val="00B519E4"/>
    <w:rsid w:val="00B5626C"/>
    <w:rsid w:val="00B606AF"/>
    <w:rsid w:val="00B63B93"/>
    <w:rsid w:val="00B73BDE"/>
    <w:rsid w:val="00B80A6C"/>
    <w:rsid w:val="00B82579"/>
    <w:rsid w:val="00B90329"/>
    <w:rsid w:val="00B91629"/>
    <w:rsid w:val="00B954E1"/>
    <w:rsid w:val="00B97FE0"/>
    <w:rsid w:val="00BA485D"/>
    <w:rsid w:val="00BA4D6D"/>
    <w:rsid w:val="00BB2C27"/>
    <w:rsid w:val="00BC0AF1"/>
    <w:rsid w:val="00BC3EE5"/>
    <w:rsid w:val="00BC5AF5"/>
    <w:rsid w:val="00BD1916"/>
    <w:rsid w:val="00BD2C6C"/>
    <w:rsid w:val="00BD4D87"/>
    <w:rsid w:val="00BE200D"/>
    <w:rsid w:val="00BE2541"/>
    <w:rsid w:val="00BE397B"/>
    <w:rsid w:val="00BE74F6"/>
    <w:rsid w:val="00BF4B10"/>
    <w:rsid w:val="00BF6C15"/>
    <w:rsid w:val="00BF7F06"/>
    <w:rsid w:val="00C006EF"/>
    <w:rsid w:val="00C0148D"/>
    <w:rsid w:val="00C07C3E"/>
    <w:rsid w:val="00C10036"/>
    <w:rsid w:val="00C11ABA"/>
    <w:rsid w:val="00C17093"/>
    <w:rsid w:val="00C2185C"/>
    <w:rsid w:val="00C22482"/>
    <w:rsid w:val="00C22A12"/>
    <w:rsid w:val="00C23934"/>
    <w:rsid w:val="00C2478D"/>
    <w:rsid w:val="00C3064F"/>
    <w:rsid w:val="00C51C00"/>
    <w:rsid w:val="00C525F4"/>
    <w:rsid w:val="00C53600"/>
    <w:rsid w:val="00C55AF3"/>
    <w:rsid w:val="00C5663F"/>
    <w:rsid w:val="00C56B1D"/>
    <w:rsid w:val="00C571B0"/>
    <w:rsid w:val="00C60085"/>
    <w:rsid w:val="00C6201F"/>
    <w:rsid w:val="00C6514F"/>
    <w:rsid w:val="00C66EEE"/>
    <w:rsid w:val="00C67CE4"/>
    <w:rsid w:val="00C70905"/>
    <w:rsid w:val="00C74D8C"/>
    <w:rsid w:val="00C77E5E"/>
    <w:rsid w:val="00C851AF"/>
    <w:rsid w:val="00C8752D"/>
    <w:rsid w:val="00C87E48"/>
    <w:rsid w:val="00C95AED"/>
    <w:rsid w:val="00CA23E4"/>
    <w:rsid w:val="00CA2A2C"/>
    <w:rsid w:val="00CA6050"/>
    <w:rsid w:val="00CA6273"/>
    <w:rsid w:val="00CA7EEA"/>
    <w:rsid w:val="00CB2A94"/>
    <w:rsid w:val="00CB506C"/>
    <w:rsid w:val="00CB50F0"/>
    <w:rsid w:val="00CC2AC9"/>
    <w:rsid w:val="00CC3859"/>
    <w:rsid w:val="00CC6920"/>
    <w:rsid w:val="00CD405D"/>
    <w:rsid w:val="00CD4D85"/>
    <w:rsid w:val="00CE3BA8"/>
    <w:rsid w:val="00CE4BB7"/>
    <w:rsid w:val="00CF1302"/>
    <w:rsid w:val="00CF2142"/>
    <w:rsid w:val="00CF651C"/>
    <w:rsid w:val="00CF6A01"/>
    <w:rsid w:val="00D10E69"/>
    <w:rsid w:val="00D26ED4"/>
    <w:rsid w:val="00D30546"/>
    <w:rsid w:val="00D305F3"/>
    <w:rsid w:val="00D32271"/>
    <w:rsid w:val="00D40C54"/>
    <w:rsid w:val="00D4201C"/>
    <w:rsid w:val="00D4280D"/>
    <w:rsid w:val="00D568C4"/>
    <w:rsid w:val="00D571DB"/>
    <w:rsid w:val="00D60ACA"/>
    <w:rsid w:val="00D61582"/>
    <w:rsid w:val="00D733FB"/>
    <w:rsid w:val="00D743DB"/>
    <w:rsid w:val="00D7561F"/>
    <w:rsid w:val="00D76D94"/>
    <w:rsid w:val="00D913FB"/>
    <w:rsid w:val="00D92DD5"/>
    <w:rsid w:val="00D93A0F"/>
    <w:rsid w:val="00DA13D5"/>
    <w:rsid w:val="00DA1EBB"/>
    <w:rsid w:val="00DA527C"/>
    <w:rsid w:val="00DA6367"/>
    <w:rsid w:val="00DC00D3"/>
    <w:rsid w:val="00DC14A5"/>
    <w:rsid w:val="00DC181F"/>
    <w:rsid w:val="00DC5981"/>
    <w:rsid w:val="00DC605A"/>
    <w:rsid w:val="00DD643F"/>
    <w:rsid w:val="00DE05BD"/>
    <w:rsid w:val="00DE46E2"/>
    <w:rsid w:val="00DE5794"/>
    <w:rsid w:val="00DF0CAD"/>
    <w:rsid w:val="00DF21EF"/>
    <w:rsid w:val="00DF6194"/>
    <w:rsid w:val="00DF6A80"/>
    <w:rsid w:val="00DF6FD4"/>
    <w:rsid w:val="00E00E45"/>
    <w:rsid w:val="00E020F2"/>
    <w:rsid w:val="00E057D8"/>
    <w:rsid w:val="00E06A66"/>
    <w:rsid w:val="00E20BD5"/>
    <w:rsid w:val="00E32246"/>
    <w:rsid w:val="00E32E20"/>
    <w:rsid w:val="00E34FF3"/>
    <w:rsid w:val="00E35A55"/>
    <w:rsid w:val="00E3695A"/>
    <w:rsid w:val="00E37D39"/>
    <w:rsid w:val="00E51D58"/>
    <w:rsid w:val="00E570C3"/>
    <w:rsid w:val="00E60591"/>
    <w:rsid w:val="00E609F7"/>
    <w:rsid w:val="00E62C24"/>
    <w:rsid w:val="00E63062"/>
    <w:rsid w:val="00E6698E"/>
    <w:rsid w:val="00E67A74"/>
    <w:rsid w:val="00E67D20"/>
    <w:rsid w:val="00E729B7"/>
    <w:rsid w:val="00E739F9"/>
    <w:rsid w:val="00E81E22"/>
    <w:rsid w:val="00E82CB8"/>
    <w:rsid w:val="00E876CB"/>
    <w:rsid w:val="00E912B9"/>
    <w:rsid w:val="00E91B81"/>
    <w:rsid w:val="00E9329C"/>
    <w:rsid w:val="00E945B1"/>
    <w:rsid w:val="00EA0414"/>
    <w:rsid w:val="00EA1050"/>
    <w:rsid w:val="00EA29F1"/>
    <w:rsid w:val="00EA3D9F"/>
    <w:rsid w:val="00EA3FAA"/>
    <w:rsid w:val="00EA4E26"/>
    <w:rsid w:val="00EB29B9"/>
    <w:rsid w:val="00EB57A7"/>
    <w:rsid w:val="00EB5FB5"/>
    <w:rsid w:val="00EC3B3C"/>
    <w:rsid w:val="00EC522E"/>
    <w:rsid w:val="00EC6946"/>
    <w:rsid w:val="00ED0741"/>
    <w:rsid w:val="00ED2809"/>
    <w:rsid w:val="00ED46E1"/>
    <w:rsid w:val="00EE4E5E"/>
    <w:rsid w:val="00EE76F6"/>
    <w:rsid w:val="00EF21D5"/>
    <w:rsid w:val="00EF23BA"/>
    <w:rsid w:val="00F05D49"/>
    <w:rsid w:val="00F0795E"/>
    <w:rsid w:val="00F15609"/>
    <w:rsid w:val="00F16BDC"/>
    <w:rsid w:val="00F215AF"/>
    <w:rsid w:val="00F31578"/>
    <w:rsid w:val="00F35675"/>
    <w:rsid w:val="00F35DFB"/>
    <w:rsid w:val="00F408D5"/>
    <w:rsid w:val="00F423E3"/>
    <w:rsid w:val="00F44625"/>
    <w:rsid w:val="00F46F89"/>
    <w:rsid w:val="00F50B52"/>
    <w:rsid w:val="00F513F6"/>
    <w:rsid w:val="00F52258"/>
    <w:rsid w:val="00F5593D"/>
    <w:rsid w:val="00F61003"/>
    <w:rsid w:val="00F64AE9"/>
    <w:rsid w:val="00F66E21"/>
    <w:rsid w:val="00F6705A"/>
    <w:rsid w:val="00F70D1F"/>
    <w:rsid w:val="00F808E1"/>
    <w:rsid w:val="00F819A1"/>
    <w:rsid w:val="00F8289F"/>
    <w:rsid w:val="00F84D19"/>
    <w:rsid w:val="00F95337"/>
    <w:rsid w:val="00FA518F"/>
    <w:rsid w:val="00FA5FA0"/>
    <w:rsid w:val="00FA7816"/>
    <w:rsid w:val="00FB0FE2"/>
    <w:rsid w:val="00FB1B12"/>
    <w:rsid w:val="00FB3831"/>
    <w:rsid w:val="00FB454B"/>
    <w:rsid w:val="00FB53EB"/>
    <w:rsid w:val="00FB67F7"/>
    <w:rsid w:val="00FC511F"/>
    <w:rsid w:val="00FC54F1"/>
    <w:rsid w:val="00FD64A3"/>
    <w:rsid w:val="00FD733E"/>
    <w:rsid w:val="00FE33CE"/>
    <w:rsid w:val="00FE4E56"/>
    <w:rsid w:val="00FE5687"/>
    <w:rsid w:val="00FE597B"/>
    <w:rsid w:val="00FE74BA"/>
    <w:rsid w:val="00FF1E64"/>
    <w:rsid w:val="223A080B"/>
    <w:rsid w:val="2A374D5B"/>
    <w:rsid w:val="54C1F873"/>
    <w:rsid w:val="76AD12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D2B82C08-E3A4-4EBD-9734-1455C74D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paragraph" w:customStyle="1" w:styleId="paragraph">
    <w:name w:val="paragraph"/>
    <w:basedOn w:val="Normal"/>
    <w:rsid w:val="005B1B9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B1B91"/>
  </w:style>
  <w:style w:type="character" w:customStyle="1" w:styleId="eop">
    <w:name w:val="eop"/>
    <w:basedOn w:val="DefaultParagraphFont"/>
    <w:rsid w:val="003F42D5"/>
  </w:style>
  <w:style w:type="character" w:customStyle="1" w:styleId="ui-provider">
    <w:name w:val="ui-provider"/>
    <w:basedOn w:val="DefaultParagraphFont"/>
    <w:rsid w:val="000174DC"/>
  </w:style>
  <w:style w:type="character" w:styleId="Mention">
    <w:name w:val="Mention"/>
    <w:basedOn w:val="DefaultParagraphFont"/>
    <w:uiPriority w:val="99"/>
    <w:unhideWhenUsed/>
    <w:rsid w:val="001D0498"/>
    <w:rPr>
      <w:color w:val="2B579A"/>
      <w:shd w:val="clear" w:color="auto" w:fill="E1DFDD"/>
    </w:rPr>
  </w:style>
  <w:style w:type="character" w:styleId="FollowedHyperlink">
    <w:name w:val="FollowedHyperlink"/>
    <w:basedOn w:val="DefaultParagraphFont"/>
    <w:uiPriority w:val="99"/>
    <w:semiHidden/>
    <w:unhideWhenUsed/>
    <w:rsid w:val="00E20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62989672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5285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anceranddiagnostics.se@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app.onlinesurveys.jisc.ac.uk/s/healtheducationyh/2025-26-round-2-nhse-se-cancer-diagnostic-funding-application-j"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nhs-long-term-workforce-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CF0FFC76-7ADE-423E-BE2C-801D1DB5EA09}">
    <t:Anchor>
      <t:Comment id="1325378299"/>
    </t:Anchor>
    <t:History>
      <t:Event id="{3AA6273F-24D7-45C2-81C4-758C549FE89B}" time="2025-03-12T08:19:07.417Z">
        <t:Attribution userId="S::tessa.candy@nhs.net::17e50de8-c332-4513-a5ef-1a54c8f0be35" userProvider="AD" userName="CANDY, Tessa (NHS ENGLAND - T1510)"/>
        <t:Anchor>
          <t:Comment id="1325378299"/>
        </t:Anchor>
        <t:Create/>
      </t:Event>
      <t:Event id="{5AC71B15-A07A-4D09-9C95-8EE218D0CE75}" time="2025-03-12T08:19:07.417Z">
        <t:Attribution userId="S::tessa.candy@nhs.net::17e50de8-c332-4513-a5ef-1a54c8f0be35" userProvider="AD" userName="CANDY, Tessa (NHS ENGLAND - T1510)"/>
        <t:Anchor>
          <t:Comment id="1325378299"/>
        </t:Anchor>
        <t:Assign userId="S::ashleigh.stewart9@nhs.net::6f30127c-88f6-4639-a4db-b2da30ece56b" userProvider="AD" userName="STEWART, Ashleigh (NHS ENGLAND - T1510)"/>
      </t:Event>
      <t:Event id="{9F789757-C28F-4D4A-BE52-984D982B0EB6}" time="2025-03-12T08:19:07.417Z">
        <t:Attribution userId="S::tessa.candy@nhs.net::17e50de8-c332-4513-a5ef-1a54c8f0be35" userProvider="AD" userName="CANDY, Tessa (NHS ENGLAND - T1510)"/>
        <t:Anchor>
          <t:Comment id="1325378299"/>
        </t:Anchor>
        <t:SetTitle title="@STEWART, Ashleigh (NHS ENGLAND - T1510) - please could you check this paragraph too?"/>
      </t:Event>
    </t:History>
  </t:Task>
</t:Task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D83D-8426-4D9F-8CA6-63EBEC8C5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purl.org/dc/elements/1.1/"/>
    <ds:schemaRef ds:uri="b825f3b1-0e88-46e5-8be6-2e66319fe22b"/>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f306fc3-3c3d-4d13-97f5-42cd1ad5d06f"/>
    <ds:schemaRef ds:uri="http://www.w3.org/XML/1998/namespace"/>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2072</Words>
  <Characters>11814</Characters>
  <Application>Microsoft Office Word</Application>
  <DocSecurity>0</DocSecurity>
  <Lines>98</Lines>
  <Paragraphs>27</Paragraphs>
  <ScaleCrop>false</ScaleCrop>
  <Company>Health Education England</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cp:lastModifiedBy>
  <cp:revision>8</cp:revision>
  <cp:lastPrinted>2021-01-11T19:40:00Z</cp:lastPrinted>
  <dcterms:created xsi:type="dcterms:W3CDTF">2025-06-05T14:40:00Z</dcterms:created>
  <dcterms:modified xsi:type="dcterms:W3CDTF">2025-06-06T10:43:00Z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