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C5FF" w14:textId="77777777" w:rsidR="00B72132" w:rsidRDefault="00B72132" w:rsidP="00B72132">
      <w:pPr>
        <w:sectPr w:rsidR="00B72132" w:rsidSect="004D7E1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bookmarkStart w:id="0" w:name="_Toc142043216"/>
    <w:p w14:paraId="66BCC165" w14:textId="4E9509BC" w:rsidR="00EE0481" w:rsidRDefault="000A461F" w:rsidP="00CF1A05">
      <w:pPr>
        <w:pStyle w:val="Heading1"/>
        <w:rPr>
          <w:rStyle w:val="Heading2Char"/>
          <w:b/>
          <w:sz w:val="48"/>
          <w:szCs w:val="48"/>
        </w:rPr>
      </w:pPr>
      <w:sdt>
        <w:sdtPr>
          <w:rPr>
            <w:rStyle w:val="Heading2Char"/>
            <w:b/>
            <w:sz w:val="48"/>
            <w:szCs w:val="48"/>
          </w:rPr>
          <w:alias w:val="Title"/>
          <w:tag w:val="title"/>
          <w:id w:val="1036308880"/>
          <w:placeholder>
            <w:docPart w:val="F2FB09A5FFB4BB47954469CFBB4655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2Char"/>
          </w:rPr>
        </w:sdtEndPr>
        <w:sdtContent>
          <w:r w:rsidR="00CF4490">
            <w:rPr>
              <w:rStyle w:val="Heading2Char"/>
              <w:b/>
              <w:sz w:val="48"/>
              <w:szCs w:val="48"/>
            </w:rPr>
            <w:t>Action plan</w:t>
          </w:r>
        </w:sdtContent>
      </w:sdt>
      <w:bookmarkEnd w:id="0"/>
    </w:p>
    <w:p w14:paraId="4B267737" w14:textId="77777777" w:rsidR="00CF1A05" w:rsidRDefault="00CF1A05" w:rsidP="00CF1A05">
      <w:pPr>
        <w:spacing w:after="0" w:line="240" w:lineRule="auto"/>
        <w:rPr>
          <w:b/>
          <w:bCs/>
          <w:sz w:val="36"/>
          <w:szCs w:val="36"/>
        </w:rPr>
      </w:pPr>
    </w:p>
    <w:p w14:paraId="127308F5" w14:textId="423A2190" w:rsidR="00C23533" w:rsidRDefault="00C23533" w:rsidP="00CF1A05">
      <w:pPr>
        <w:spacing w:after="0" w:line="240" w:lineRule="auto"/>
        <w:rPr>
          <w:b/>
          <w:bCs/>
          <w:sz w:val="36"/>
          <w:szCs w:val="36"/>
        </w:rPr>
      </w:pPr>
      <w:r w:rsidRPr="00425AED">
        <w:rPr>
          <w:b/>
          <w:bCs/>
          <w:sz w:val="36"/>
          <w:szCs w:val="36"/>
        </w:rPr>
        <w:t>Part of the</w:t>
      </w:r>
    </w:p>
    <w:p w14:paraId="7CC5C652" w14:textId="77777777" w:rsidR="00CF1A05" w:rsidRDefault="00CF1A05" w:rsidP="00CF1A05">
      <w:pPr>
        <w:spacing w:after="0" w:line="240" w:lineRule="auto"/>
        <w:rPr>
          <w:b/>
          <w:bCs/>
          <w:sz w:val="36"/>
          <w:szCs w:val="36"/>
        </w:rPr>
      </w:pPr>
    </w:p>
    <w:p w14:paraId="3BA53166" w14:textId="46F8A318" w:rsidR="00CF1A05" w:rsidRPr="00980B98" w:rsidRDefault="00CF1A05" w:rsidP="00CF1A05">
      <w:pPr>
        <w:rPr>
          <w:b/>
          <w:bCs/>
          <w:color w:val="auto"/>
          <w:sz w:val="22"/>
          <w:szCs w:val="22"/>
        </w:rPr>
      </w:pPr>
      <w:r w:rsidRPr="00980B98">
        <w:rPr>
          <w:rStyle w:val="ui-provider"/>
          <w:b/>
          <w:bCs/>
          <w:sz w:val="36"/>
          <w:szCs w:val="36"/>
        </w:rPr>
        <w:t xml:space="preserve">Multi Professional </w:t>
      </w:r>
      <w:r w:rsidR="000A231A">
        <w:rPr>
          <w:rStyle w:val="ui-provider"/>
          <w:b/>
          <w:bCs/>
          <w:sz w:val="36"/>
          <w:szCs w:val="36"/>
        </w:rPr>
        <w:t xml:space="preserve">Quality </w:t>
      </w:r>
      <w:r w:rsidRPr="00980B98">
        <w:rPr>
          <w:rStyle w:val="ui-provider"/>
          <w:b/>
          <w:bCs/>
          <w:sz w:val="36"/>
          <w:szCs w:val="36"/>
        </w:rPr>
        <w:t>Assurance of the Practice Learning Environment</w:t>
      </w:r>
      <w:r>
        <w:rPr>
          <w:rStyle w:val="ui-provider"/>
          <w:b/>
          <w:bCs/>
          <w:sz w:val="36"/>
          <w:szCs w:val="36"/>
        </w:rPr>
        <w:t xml:space="preserve"> Toolkit</w:t>
      </w:r>
    </w:p>
    <w:p w14:paraId="72541FF9" w14:textId="77777777" w:rsidR="00F126B3" w:rsidRDefault="00B72132" w:rsidP="00905552">
      <w:pPr>
        <w:pStyle w:val="Subheading"/>
      </w:pPr>
      <w:r>
        <w:t xml:space="preserve"> </w:t>
      </w:r>
    </w:p>
    <w:p w14:paraId="205B7CF5" w14:textId="77777777" w:rsidR="007375BC" w:rsidRPr="007375BC" w:rsidRDefault="007375BC" w:rsidP="007375BC">
      <w:r w:rsidRPr="0053542E">
        <w:rPr>
          <w:noProof/>
        </w:rPr>
        <w:drawing>
          <wp:inline distT="0" distB="0" distL="0" distR="0" wp14:anchorId="39345DFF" wp14:editId="2906C399">
            <wp:extent cx="6263640" cy="4720846"/>
            <wp:effectExtent l="0" t="0" r="3810" b="3810"/>
            <wp:docPr id="18724961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961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7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6CB8B" w14:textId="77777777" w:rsidR="007375BC" w:rsidRDefault="007375BC" w:rsidP="007375BC"/>
    <w:p w14:paraId="2897FF0C" w14:textId="77777777" w:rsidR="00285795" w:rsidRDefault="00285795" w:rsidP="007375BC">
      <w:pPr>
        <w:sectPr w:rsidR="00285795" w:rsidSect="004D7E15">
          <w:footerReference w:type="default" r:id="rId16"/>
          <w:type w:val="continuous"/>
          <w:pgSz w:w="11906" w:h="16838"/>
          <w:pgMar w:top="1021" w:right="1021" w:bottom="1021" w:left="1021" w:header="454" w:footer="556" w:gutter="0"/>
          <w:cols w:space="708"/>
          <w:titlePg/>
          <w:docGrid w:linePitch="360"/>
        </w:sectPr>
      </w:pPr>
    </w:p>
    <w:p w14:paraId="788D7B2F" w14:textId="77777777" w:rsidR="009660C6" w:rsidRPr="0028041A" w:rsidRDefault="009660C6" w:rsidP="001252FD">
      <w:pPr>
        <w:keepNext/>
        <w:tabs>
          <w:tab w:val="left" w:pos="5963"/>
        </w:tabs>
        <w:spacing w:before="400" w:after="120" w:line="240" w:lineRule="auto"/>
        <w:textboxTightWrap w:val="none"/>
        <w:outlineLvl w:val="1"/>
        <w:rPr>
          <w:rFonts w:ascii="Arial Bold" w:hAnsi="Arial Bold" w:cs="Arial"/>
          <w:b/>
          <w:color w:val="005EB8"/>
          <w:kern w:val="28"/>
          <w:sz w:val="32"/>
          <w14:ligatures w14:val="standardContextual"/>
        </w:rPr>
      </w:pPr>
      <w:r w:rsidRPr="0028041A">
        <w:rPr>
          <w:rFonts w:ascii="Arial Bold" w:hAnsi="Arial Bold" w:cs="Arial"/>
          <w:b/>
          <w:color w:val="005EB8"/>
          <w:kern w:val="28"/>
          <w:sz w:val="32"/>
          <w14:ligatures w14:val="standardContextual"/>
        </w:rPr>
        <w:lastRenderedPageBreak/>
        <w:t>Action plan</w:t>
      </w:r>
      <w:r>
        <w:rPr>
          <w:rFonts w:ascii="Arial Bold" w:hAnsi="Arial Bold" w:cs="Arial"/>
          <w:b/>
          <w:color w:val="005EB8"/>
          <w:kern w:val="28"/>
          <w:sz w:val="32"/>
          <w14:ligatures w14:val="standardContextual"/>
        </w:rPr>
        <w:t xml:space="preserve"> table</w:t>
      </w:r>
    </w:p>
    <w:p w14:paraId="66BBC42A" w14:textId="27145A03" w:rsidR="009660C6" w:rsidRDefault="009660C6" w:rsidP="009660C6">
      <w:r>
        <w:t xml:space="preserve">This action plan table has been developed as part of the assurance process. It can be used as part of the approval tool to illustrate when a quality standard is either working towards, or not achieved, following the </w:t>
      </w:r>
      <w:hyperlink r:id="rId17" w:history="1">
        <w:r w:rsidRPr="008C01A4">
          <w:rPr>
            <w:rStyle w:val="Hyperlink"/>
            <w:rFonts w:ascii="Arial" w:hAnsi="Arial"/>
          </w:rPr>
          <w:t>ongoing monitoring tool</w:t>
        </w:r>
      </w:hyperlink>
      <w:r>
        <w:t xml:space="preserve"> or when supporting a concern of the clinical learning environment (</w:t>
      </w:r>
      <w:hyperlink r:id="rId18" w:history="1">
        <w:r w:rsidRPr="008413AE">
          <w:rPr>
            <w:rStyle w:val="Hyperlink"/>
            <w:rFonts w:ascii="Arial" w:hAnsi="Arial"/>
          </w:rPr>
          <w:t>escalation and triangulation guidance</w:t>
        </w:r>
      </w:hyperlink>
      <w:r>
        <w:t>).</w:t>
      </w:r>
    </w:p>
    <w:tbl>
      <w:tblPr>
        <w:tblW w:w="14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645"/>
        <w:gridCol w:w="2385"/>
        <w:gridCol w:w="2385"/>
        <w:gridCol w:w="2385"/>
        <w:gridCol w:w="2385"/>
      </w:tblGrid>
      <w:tr w:rsidR="00D9376B" w:rsidRPr="00D9376B" w14:paraId="45B9C1AD" w14:textId="77777777" w:rsidTr="00D9376B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49584501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color w:val="FFFFFF"/>
                <w:sz w:val="20"/>
                <w:szCs w:val="20"/>
                <w:lang w:eastAsia="en-GB"/>
              </w:rPr>
              <w:t>Standard ID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5A5C16AC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color w:val="FFFFFF"/>
                <w:sz w:val="20"/>
                <w:szCs w:val="20"/>
                <w:lang w:eastAsia="en-GB"/>
              </w:rPr>
              <w:t>Area for Development </w:t>
            </w:r>
          </w:p>
          <w:p w14:paraId="19DEA020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color w:val="FFFFFF"/>
                <w:sz w:val="20"/>
                <w:szCs w:val="20"/>
                <w:lang w:eastAsia="en-GB"/>
              </w:rPr>
              <w:t>(Please include the Risk Assessment Tool is appropriate)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0CB1A4B9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color w:val="FFFFFF"/>
                <w:sz w:val="20"/>
                <w:szCs w:val="20"/>
                <w:lang w:eastAsia="en-GB"/>
              </w:rPr>
              <w:t>Proposed Action/s to be taken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1609106C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color w:val="FFFFFF"/>
                <w:sz w:val="20"/>
                <w:szCs w:val="20"/>
                <w:lang w:eastAsia="en-GB"/>
              </w:rPr>
              <w:t>Outcome required (include timescales)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74C7B016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color w:val="FFFFFF"/>
                <w:sz w:val="20"/>
                <w:szCs w:val="20"/>
                <w:lang w:eastAsia="en-GB"/>
              </w:rPr>
              <w:t>To be completed by (person responsible) and date of review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EB8"/>
            <w:hideMark/>
          </w:tcPr>
          <w:p w14:paraId="2BBB2651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color w:val="FFFFFF"/>
                <w:sz w:val="20"/>
                <w:szCs w:val="20"/>
                <w:lang w:eastAsia="en-GB"/>
              </w:rPr>
              <w:t>Review completed by whom and date of review </w:t>
            </w:r>
          </w:p>
        </w:tc>
      </w:tr>
      <w:tr w:rsidR="00D9376B" w:rsidRPr="00D9376B" w14:paraId="106FAA7B" w14:textId="77777777" w:rsidTr="00D9376B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B4036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B6155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1F4AF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4D2B0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3801B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6614D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D9376B" w:rsidRPr="00D9376B" w14:paraId="309EB18D" w14:textId="77777777" w:rsidTr="00D9376B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BEC8E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EBC15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249D2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6CF1C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44C80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7907C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D9376B" w:rsidRPr="00D9376B" w14:paraId="5DBE109B" w14:textId="77777777" w:rsidTr="00D9376B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E3328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D6391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189F0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5BB58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0DBE2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060CA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D9376B" w:rsidRPr="00D9376B" w14:paraId="700329FB" w14:textId="77777777" w:rsidTr="00D9376B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FE160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5FC43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B6EC2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4C8D6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9BB12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A68CC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D9376B" w:rsidRPr="00D9376B" w14:paraId="34FCD979" w14:textId="77777777" w:rsidTr="00D9376B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E7426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ABA48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94C41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F02E7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F0E9D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08DCD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D9376B" w:rsidRPr="00D9376B" w14:paraId="17FD3570" w14:textId="77777777" w:rsidTr="00D9376B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D54A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66C06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AEA7D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27BC1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25363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5C03F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ascii="Segoe UI" w:hAnsi="Segoe UI" w:cs="Segoe UI"/>
                <w:color w:val="231F20"/>
                <w:sz w:val="18"/>
                <w:szCs w:val="18"/>
                <w:lang w:eastAsia="en-GB"/>
              </w:rPr>
            </w:pPr>
            <w:r w:rsidRPr="00D9376B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D9376B" w:rsidRPr="00D9376B" w14:paraId="0382FDFB" w14:textId="77777777" w:rsidTr="00D9376B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719D5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6D62C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32F01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EE4BF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A53BE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B907D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D9376B" w:rsidRPr="00D9376B" w14:paraId="0BD48611" w14:textId="77777777" w:rsidTr="00D9376B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444F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141C6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50FCF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C71F6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CA44A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76E04" w14:textId="77777777" w:rsidR="00D9376B" w:rsidRPr="00D9376B" w:rsidRDefault="00D9376B" w:rsidP="00D9376B">
            <w:pPr>
              <w:spacing w:after="0" w:line="240" w:lineRule="auto"/>
              <w:textAlignment w:val="baseline"/>
              <w:textboxTightWrap w:val="no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14:paraId="156E771D" w14:textId="6609FE24" w:rsidR="005A3630" w:rsidRPr="00AB0AA7" w:rsidRDefault="005A3630" w:rsidP="005A3630">
      <w:pPr>
        <w:spacing w:before="240" w:after="0" w:line="240" w:lineRule="auto"/>
        <w:jc w:val="both"/>
      </w:pPr>
    </w:p>
    <w:p w14:paraId="112156E1" w14:textId="4B79A9A8" w:rsidR="00AB0AA7" w:rsidRPr="00AB0AA7" w:rsidRDefault="00AB0AA7" w:rsidP="005A3630">
      <w:pPr>
        <w:spacing w:before="240" w:after="0" w:line="240" w:lineRule="auto"/>
        <w:jc w:val="both"/>
      </w:pPr>
    </w:p>
    <w:sectPr w:rsidR="00AB0AA7" w:rsidRPr="00AB0AA7" w:rsidSect="004D7E15">
      <w:headerReference w:type="first" r:id="rId19"/>
      <w:footerReference w:type="first" r:id="rId20"/>
      <w:pgSz w:w="16838" w:h="11906" w:orient="landscape"/>
      <w:pgMar w:top="1021" w:right="1021" w:bottom="1021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5E45" w14:textId="77777777" w:rsidR="004D7E15" w:rsidRDefault="004D7E15" w:rsidP="000C24AF">
      <w:pPr>
        <w:spacing w:after="0"/>
      </w:pPr>
      <w:r>
        <w:separator/>
      </w:r>
    </w:p>
  </w:endnote>
  <w:endnote w:type="continuationSeparator" w:id="0">
    <w:p w14:paraId="5A60A651" w14:textId="77777777" w:rsidR="004D7E15" w:rsidRDefault="004D7E15" w:rsidP="000C24AF">
      <w:pPr>
        <w:spacing w:after="0"/>
      </w:pPr>
      <w:r>
        <w:continuationSeparator/>
      </w:r>
    </w:p>
  </w:endnote>
  <w:endnote w:type="continuationNotice" w:id="1">
    <w:p w14:paraId="548DB156" w14:textId="77777777" w:rsidR="004D7E15" w:rsidRDefault="004D7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6960ECB4" w14:paraId="1A48924B" w14:textId="77777777" w:rsidTr="6960ECB4">
      <w:trPr>
        <w:trHeight w:val="300"/>
      </w:trPr>
      <w:tc>
        <w:tcPr>
          <w:tcW w:w="3285" w:type="dxa"/>
        </w:tcPr>
        <w:p w14:paraId="7BC89159" w14:textId="5F5E357D" w:rsidR="6960ECB4" w:rsidRDefault="6960ECB4" w:rsidP="6960ECB4">
          <w:pPr>
            <w:pStyle w:val="Header"/>
            <w:ind w:left="-115"/>
          </w:pPr>
        </w:p>
      </w:tc>
      <w:tc>
        <w:tcPr>
          <w:tcW w:w="3285" w:type="dxa"/>
        </w:tcPr>
        <w:p w14:paraId="185B3E8E" w14:textId="117A4512" w:rsidR="6960ECB4" w:rsidRDefault="6960ECB4" w:rsidP="6960ECB4">
          <w:pPr>
            <w:pStyle w:val="Header"/>
            <w:jc w:val="center"/>
          </w:pPr>
        </w:p>
      </w:tc>
      <w:tc>
        <w:tcPr>
          <w:tcW w:w="3285" w:type="dxa"/>
        </w:tcPr>
        <w:p w14:paraId="22D8531E" w14:textId="420F63BB" w:rsidR="6960ECB4" w:rsidRDefault="6960ECB4" w:rsidP="6960ECB4">
          <w:pPr>
            <w:pStyle w:val="Header"/>
            <w:ind w:right="-115"/>
            <w:jc w:val="right"/>
          </w:pPr>
        </w:p>
      </w:tc>
    </w:tr>
  </w:tbl>
  <w:p w14:paraId="696DB53B" w14:textId="33DA14D9" w:rsidR="0012697E" w:rsidRDefault="00126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7F3A" w14:textId="77777777" w:rsidR="00603A2C" w:rsidRDefault="00603A2C" w:rsidP="00603A2C">
    <w:pPr>
      <w:pStyle w:val="Footer"/>
      <w:pBdr>
        <w:top w:val="single" w:sz="4" w:space="1" w:color="005EB8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069E" w14:textId="6D6B88A3" w:rsidR="00092629" w:rsidRDefault="00FB79C3">
    <w:pPr>
      <w:pStyle w:val="Footer"/>
      <w:jc w:val="right"/>
      <w:rPr>
        <w:sz w:val="22"/>
        <w:szCs w:val="32"/>
      </w:rPr>
    </w:pPr>
    <w:r w:rsidRPr="00FB79C3">
      <w:rPr>
        <w:sz w:val="22"/>
        <w:szCs w:val="22"/>
      </w:rPr>
      <w:t xml:space="preserve">© NHS England 2024        </w:t>
    </w:r>
    <w:r w:rsidR="00285795">
      <w:rPr>
        <w:sz w:val="22"/>
        <w:szCs w:val="22"/>
      </w:rPr>
      <w:t xml:space="preserve">                                                                                      </w:t>
    </w:r>
    <w:r w:rsidRPr="00FB79C3">
      <w:rPr>
        <w:sz w:val="22"/>
        <w:szCs w:val="22"/>
      </w:rPr>
      <w:t xml:space="preserve">                                                                                                              </w:t>
    </w:r>
    <w:sdt>
      <w:sdtPr>
        <w:id w:val="1295724765"/>
        <w:docPartObj>
          <w:docPartGallery w:val="Page Numbers (Bottom of Page)"/>
          <w:docPartUnique/>
        </w:docPartObj>
      </w:sdtPr>
      <w:sdtEndPr>
        <w:rPr>
          <w:sz w:val="22"/>
          <w:szCs w:val="32"/>
        </w:rPr>
      </w:sdtEndPr>
      <w:sdtContent>
        <w:sdt>
          <w:sdtPr>
            <w:rPr>
              <w:sz w:val="22"/>
              <w:szCs w:val="3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92629" w:rsidRPr="00FB79C3">
              <w:rPr>
                <w:sz w:val="22"/>
                <w:szCs w:val="32"/>
              </w:rPr>
              <w:t xml:space="preserve">Page 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begin"/>
            </w:r>
            <w:r w:rsidR="00092629" w:rsidRPr="00FB79C3">
              <w:rPr>
                <w:b/>
                <w:bCs/>
                <w:sz w:val="22"/>
                <w:szCs w:val="32"/>
              </w:rPr>
              <w:instrText>PAGE</w:instrTex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separate"/>
            </w:r>
            <w:r w:rsidR="00092629" w:rsidRPr="00FB79C3">
              <w:rPr>
                <w:b/>
                <w:bCs/>
                <w:sz w:val="22"/>
                <w:szCs w:val="32"/>
              </w:rPr>
              <w:t>2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end"/>
            </w:r>
            <w:r w:rsidR="00092629" w:rsidRPr="00FB79C3">
              <w:rPr>
                <w:sz w:val="22"/>
                <w:szCs w:val="32"/>
              </w:rPr>
              <w:t xml:space="preserve"> of 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begin"/>
            </w:r>
            <w:r w:rsidR="00092629" w:rsidRPr="00FB79C3">
              <w:rPr>
                <w:b/>
                <w:bCs/>
                <w:sz w:val="22"/>
                <w:szCs w:val="32"/>
              </w:rPr>
              <w:instrText>NUMPAGES</w:instrTex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separate"/>
            </w:r>
            <w:r w:rsidR="00092629" w:rsidRPr="00FB79C3">
              <w:rPr>
                <w:b/>
                <w:bCs/>
                <w:sz w:val="22"/>
                <w:szCs w:val="32"/>
              </w:rPr>
              <w:t>2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end"/>
            </w:r>
          </w:sdtContent>
        </w:sdt>
      </w:sdtContent>
    </w:sdt>
  </w:p>
  <w:p w14:paraId="40F2BE38" w14:textId="77777777" w:rsidR="005A36A5" w:rsidRDefault="005A36A5" w:rsidP="005A36A5">
    <w:pPr>
      <w:pStyle w:val="Footer"/>
      <w:spacing w:line="240" w:lineRule="auto"/>
      <w:rPr>
        <w:color w:val="auto"/>
        <w:sz w:val="16"/>
        <w:szCs w:val="16"/>
      </w:rPr>
    </w:pPr>
  </w:p>
  <w:p w14:paraId="7BF05EAA" w14:textId="0AF2D45B" w:rsidR="00B43A80" w:rsidRDefault="00B43A80" w:rsidP="00B43A80">
    <w:pPr>
      <w:pStyle w:val="Footer"/>
      <w:spacing w:line="240" w:lineRule="auto"/>
    </w:pPr>
    <w:r w:rsidRPr="00F80FA5">
      <w:rPr>
        <w:color w:val="auto"/>
        <w:sz w:val="16"/>
        <w:szCs w:val="16"/>
      </w:rPr>
      <w:t xml:space="preserve">V5 April 2024 - This template is part of the multi-professional quality assurance toolkit for new and existing practice learning providers. Queries to the NHS England WT&amp;E education quality team at </w:t>
    </w:r>
    <w:hyperlink r:id="rId1">
      <w:r w:rsidR="69F8381D" w:rsidRPr="69F8381D">
        <w:rPr>
          <w:rStyle w:val="Hyperlink"/>
          <w:sz w:val="16"/>
          <w:szCs w:val="16"/>
        </w:rPr>
        <w:t>england.quality.wx@nhs.net</w:t>
      </w:r>
    </w:hyperlink>
    <w:r w:rsidR="69F8381D" w:rsidRPr="69F8381D">
      <w:rPr>
        <w:rStyle w:val="Hyperlink"/>
        <w:sz w:val="16"/>
        <w:szCs w:val="16"/>
      </w:rPr>
      <w:t>.</w:t>
    </w:r>
    <w:r w:rsidRPr="00563E31">
      <w:rPr>
        <w:rStyle w:val="Hyperlink"/>
        <w:sz w:val="16"/>
        <w:szCs w:val="16"/>
        <w:u w:val="none"/>
      </w:rPr>
      <w:t xml:space="preserve"> </w:t>
    </w:r>
    <w:r w:rsidRPr="00563E31">
      <w:rPr>
        <w:rStyle w:val="Hyperlink"/>
        <w:color w:val="auto"/>
        <w:sz w:val="16"/>
        <w:szCs w:val="16"/>
        <w:u w:val="none"/>
      </w:rPr>
      <w:t xml:space="preserve">The most recent documents can be found </w:t>
    </w:r>
    <w:r w:rsidR="69F8381D" w:rsidRPr="69F8381D">
      <w:rPr>
        <w:rStyle w:val="Hyperlink"/>
        <w:color w:val="auto"/>
        <w:sz w:val="16"/>
        <w:szCs w:val="16"/>
        <w:u w:val="none"/>
      </w:rPr>
      <w:t xml:space="preserve">at this </w:t>
    </w:r>
    <w:hyperlink r:id="rId2">
      <w:r w:rsidR="69F8381D" w:rsidRPr="69F8381D">
        <w:rPr>
          <w:rStyle w:val="Hyperlink"/>
          <w:sz w:val="16"/>
          <w:szCs w:val="16"/>
        </w:rPr>
        <w:t>web link.</w:t>
      </w:r>
    </w:hyperlink>
    <w:r w:rsidR="69F8381D" w:rsidRPr="69F8381D">
      <w:rPr>
        <w:rStyle w:val="Hyperlink"/>
        <w:color w:val="auto"/>
        <w:sz w:val="16"/>
        <w:szCs w:val="16"/>
        <w:u w:val="none"/>
      </w:rPr>
      <w:t xml:space="preserve"> </w:t>
    </w:r>
  </w:p>
  <w:p w14:paraId="18BE3C83" w14:textId="0057F0C9" w:rsidR="00B72132" w:rsidRPr="008A3E2F" w:rsidRDefault="00B72132" w:rsidP="00A409A2">
    <w:pPr>
      <w:pStyle w:val="Footer"/>
      <w:spacing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96495"/>
      <w:docPartObj>
        <w:docPartGallery w:val="Page Numbers (Bottom of Page)"/>
        <w:docPartUnique/>
      </w:docPartObj>
    </w:sdtPr>
    <w:sdtEndPr/>
    <w:sdtContent>
      <w:p w14:paraId="1CA9E805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3D36CD80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CA5D" w14:textId="77777777" w:rsidR="004D7E15" w:rsidRDefault="004D7E15" w:rsidP="000C24AF">
      <w:pPr>
        <w:spacing w:after="0"/>
      </w:pPr>
      <w:r>
        <w:separator/>
      </w:r>
    </w:p>
  </w:footnote>
  <w:footnote w:type="continuationSeparator" w:id="0">
    <w:p w14:paraId="6E1281AB" w14:textId="77777777" w:rsidR="004D7E15" w:rsidRDefault="004D7E15" w:rsidP="000C24AF">
      <w:pPr>
        <w:spacing w:after="0"/>
      </w:pPr>
      <w:r>
        <w:continuationSeparator/>
      </w:r>
    </w:p>
  </w:footnote>
  <w:footnote w:type="continuationNotice" w:id="1">
    <w:p w14:paraId="07A8B649" w14:textId="77777777" w:rsidR="004D7E15" w:rsidRDefault="004D7E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A87F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2" behindDoc="1" locked="1" layoutInCell="1" allowOverlap="0" wp14:anchorId="4ED29D56" wp14:editId="00EAD299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848288713" name="Picture 18482887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EE316" w14:textId="0346BB37" w:rsidR="00F126B3" w:rsidRPr="00AC35F8" w:rsidRDefault="000A461F" w:rsidP="00F126B3">
    <w:pPr>
      <w:pStyle w:val="Header"/>
      <w:pBdr>
        <w:bottom w:val="single" w:sz="4" w:space="4" w:color="auto"/>
      </w:pBdr>
      <w:rPr>
        <w:sz w:val="24"/>
      </w:rPr>
    </w:pPr>
    <w:sdt>
      <w:sdtPr>
        <w:rPr>
          <w:sz w:val="24"/>
        </w:rPr>
        <w:alias w:val="Title"/>
        <w:tag w:val="title"/>
        <w:id w:val="-15791229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4490">
          <w:rPr>
            <w:sz w:val="24"/>
          </w:rPr>
          <w:t>Action plan</w:t>
        </w:r>
      </w:sdtContent>
    </w:sdt>
  </w:p>
  <w:p w14:paraId="724A7963" w14:textId="77777777" w:rsidR="00F25CC7" w:rsidRPr="00F126B3" w:rsidRDefault="00F25CC7" w:rsidP="008A3E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482B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4B9DEFB4" wp14:editId="0501A81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1666548580" name="Picture 16665485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540BC" w14:textId="77777777" w:rsidR="00B72132" w:rsidRDefault="00B72132" w:rsidP="00B72132">
    <w:pPr>
      <w:pStyle w:val="Header"/>
      <w:pBdr>
        <w:bottom w:val="none" w:sz="0" w:space="0" w:color="auto"/>
      </w:pBdr>
    </w:pPr>
  </w:p>
  <w:p w14:paraId="1C113F18" w14:textId="0B9A9309" w:rsidR="00B72132" w:rsidRPr="001D243C" w:rsidRDefault="00B72132" w:rsidP="00B72132">
    <w:pPr>
      <w:pStyle w:val="Header"/>
      <w:pBdr>
        <w:bottom w:val="none" w:sz="0" w:space="0" w:color="auto"/>
      </w:pBdr>
    </w:pPr>
  </w:p>
  <w:p w14:paraId="5CAE4A8B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BF5F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3A3DB118" wp14:editId="6BBFB943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258856826" name="Picture 2588568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A960C" w14:textId="5E6AEAEB" w:rsidR="00F126B3" w:rsidRPr="009F3A1D" w:rsidRDefault="000A461F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C24EBE00981B8F4AB7E7825B7A7B479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4490">
          <w:t>Action plan</w:t>
        </w:r>
      </w:sdtContent>
    </w:sdt>
  </w:p>
  <w:p w14:paraId="534B31D6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14705B72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65BF"/>
    <w:multiLevelType w:val="hybridMultilevel"/>
    <w:tmpl w:val="3776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1A89"/>
    <w:multiLevelType w:val="hybridMultilevel"/>
    <w:tmpl w:val="769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FCA"/>
    <w:multiLevelType w:val="hybridMultilevel"/>
    <w:tmpl w:val="3616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0E62"/>
    <w:multiLevelType w:val="hybridMultilevel"/>
    <w:tmpl w:val="07DC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A366AF"/>
    <w:multiLevelType w:val="hybridMultilevel"/>
    <w:tmpl w:val="EA3E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3604"/>
    <w:multiLevelType w:val="hybridMultilevel"/>
    <w:tmpl w:val="D210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6787"/>
    <w:multiLevelType w:val="hybridMultilevel"/>
    <w:tmpl w:val="0B3E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8464C"/>
    <w:multiLevelType w:val="hybridMultilevel"/>
    <w:tmpl w:val="2B9EA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C0885"/>
    <w:multiLevelType w:val="hybridMultilevel"/>
    <w:tmpl w:val="20188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C6A39"/>
    <w:multiLevelType w:val="hybridMultilevel"/>
    <w:tmpl w:val="BCE4F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B6FE0"/>
    <w:multiLevelType w:val="hybridMultilevel"/>
    <w:tmpl w:val="407C5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9"/>
  </w:num>
  <w:num w:numId="3" w16cid:durableId="570964709">
    <w:abstractNumId w:val="5"/>
  </w:num>
  <w:num w:numId="4" w16cid:durableId="1505632297">
    <w:abstractNumId w:val="13"/>
  </w:num>
  <w:num w:numId="5" w16cid:durableId="1844660571">
    <w:abstractNumId w:val="2"/>
  </w:num>
  <w:num w:numId="6" w16cid:durableId="1919826772">
    <w:abstractNumId w:val="12"/>
  </w:num>
  <w:num w:numId="7" w16cid:durableId="1371294971">
    <w:abstractNumId w:val="7"/>
  </w:num>
  <w:num w:numId="8" w16cid:durableId="1993362714">
    <w:abstractNumId w:val="3"/>
  </w:num>
  <w:num w:numId="9" w16cid:durableId="875893508">
    <w:abstractNumId w:val="10"/>
  </w:num>
  <w:num w:numId="10" w16cid:durableId="681275077">
    <w:abstractNumId w:val="4"/>
  </w:num>
  <w:num w:numId="11" w16cid:durableId="1403411239">
    <w:abstractNumId w:val="1"/>
  </w:num>
  <w:num w:numId="12" w16cid:durableId="1417628853">
    <w:abstractNumId w:val="6"/>
  </w:num>
  <w:num w:numId="13" w16cid:durableId="2037657674">
    <w:abstractNumId w:val="11"/>
  </w:num>
  <w:num w:numId="14" w16cid:durableId="52181862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12"/>
    <w:rsid w:val="00000197"/>
    <w:rsid w:val="000005C7"/>
    <w:rsid w:val="00003EE8"/>
    <w:rsid w:val="0000416F"/>
    <w:rsid w:val="00006985"/>
    <w:rsid w:val="000108B8"/>
    <w:rsid w:val="0001164C"/>
    <w:rsid w:val="00017C71"/>
    <w:rsid w:val="000271F6"/>
    <w:rsid w:val="0003185C"/>
    <w:rsid w:val="00031FD0"/>
    <w:rsid w:val="00043B3C"/>
    <w:rsid w:val="00052BDD"/>
    <w:rsid w:val="00053887"/>
    <w:rsid w:val="00055630"/>
    <w:rsid w:val="00061452"/>
    <w:rsid w:val="000733A2"/>
    <w:rsid w:val="0008313C"/>
    <w:rsid w:val="000863E2"/>
    <w:rsid w:val="00092629"/>
    <w:rsid w:val="000935A1"/>
    <w:rsid w:val="00095621"/>
    <w:rsid w:val="000A231A"/>
    <w:rsid w:val="000A266D"/>
    <w:rsid w:val="000A64E4"/>
    <w:rsid w:val="000C2447"/>
    <w:rsid w:val="000C24AF"/>
    <w:rsid w:val="000D39C3"/>
    <w:rsid w:val="000E2EBE"/>
    <w:rsid w:val="000F4997"/>
    <w:rsid w:val="00101883"/>
    <w:rsid w:val="0010192E"/>
    <w:rsid w:val="00103F4D"/>
    <w:rsid w:val="0010592F"/>
    <w:rsid w:val="00113EEC"/>
    <w:rsid w:val="00121A3A"/>
    <w:rsid w:val="0012697E"/>
    <w:rsid w:val="00127C11"/>
    <w:rsid w:val="00135426"/>
    <w:rsid w:val="00152CD9"/>
    <w:rsid w:val="00156203"/>
    <w:rsid w:val="0016628A"/>
    <w:rsid w:val="001716E5"/>
    <w:rsid w:val="00174E90"/>
    <w:rsid w:val="001867DE"/>
    <w:rsid w:val="0019592C"/>
    <w:rsid w:val="001C3565"/>
    <w:rsid w:val="001C6937"/>
    <w:rsid w:val="001D243C"/>
    <w:rsid w:val="001E004E"/>
    <w:rsid w:val="001E27F8"/>
    <w:rsid w:val="001F3126"/>
    <w:rsid w:val="0022134A"/>
    <w:rsid w:val="0022464E"/>
    <w:rsid w:val="0022596F"/>
    <w:rsid w:val="002365A0"/>
    <w:rsid w:val="00240B6E"/>
    <w:rsid w:val="00245FE3"/>
    <w:rsid w:val="00246075"/>
    <w:rsid w:val="00251B94"/>
    <w:rsid w:val="00270DAD"/>
    <w:rsid w:val="0028069A"/>
    <w:rsid w:val="00284BA2"/>
    <w:rsid w:val="002855F7"/>
    <w:rsid w:val="00285795"/>
    <w:rsid w:val="00294488"/>
    <w:rsid w:val="002A3F48"/>
    <w:rsid w:val="002A45CD"/>
    <w:rsid w:val="002B24BD"/>
    <w:rsid w:val="002B3BFD"/>
    <w:rsid w:val="002C0816"/>
    <w:rsid w:val="002C7FAE"/>
    <w:rsid w:val="002F2E8E"/>
    <w:rsid w:val="002F45CE"/>
    <w:rsid w:val="002F7B8F"/>
    <w:rsid w:val="00322F40"/>
    <w:rsid w:val="0032774F"/>
    <w:rsid w:val="0033715E"/>
    <w:rsid w:val="0034439B"/>
    <w:rsid w:val="003444C7"/>
    <w:rsid w:val="0034560E"/>
    <w:rsid w:val="00352174"/>
    <w:rsid w:val="0035386A"/>
    <w:rsid w:val="0035464A"/>
    <w:rsid w:val="00355C51"/>
    <w:rsid w:val="003941CA"/>
    <w:rsid w:val="003A4B22"/>
    <w:rsid w:val="003B2686"/>
    <w:rsid w:val="003B6BB4"/>
    <w:rsid w:val="003D3A42"/>
    <w:rsid w:val="003E57B6"/>
    <w:rsid w:val="003F7B0C"/>
    <w:rsid w:val="00411D1D"/>
    <w:rsid w:val="00420E7F"/>
    <w:rsid w:val="00423FAF"/>
    <w:rsid w:val="00425AED"/>
    <w:rsid w:val="00427636"/>
    <w:rsid w:val="00430131"/>
    <w:rsid w:val="00443088"/>
    <w:rsid w:val="00447E51"/>
    <w:rsid w:val="00455A3F"/>
    <w:rsid w:val="00472D33"/>
    <w:rsid w:val="00491977"/>
    <w:rsid w:val="00497DE0"/>
    <w:rsid w:val="004A5273"/>
    <w:rsid w:val="004B626E"/>
    <w:rsid w:val="004B787D"/>
    <w:rsid w:val="004C75CC"/>
    <w:rsid w:val="004D763F"/>
    <w:rsid w:val="004D7E15"/>
    <w:rsid w:val="004F0A67"/>
    <w:rsid w:val="004F1337"/>
    <w:rsid w:val="004F28CE"/>
    <w:rsid w:val="004F6303"/>
    <w:rsid w:val="005014AF"/>
    <w:rsid w:val="0052302B"/>
    <w:rsid w:val="0052756A"/>
    <w:rsid w:val="00534180"/>
    <w:rsid w:val="0053499D"/>
    <w:rsid w:val="00543973"/>
    <w:rsid w:val="00544C0C"/>
    <w:rsid w:val="005634F0"/>
    <w:rsid w:val="00577A42"/>
    <w:rsid w:val="0058121B"/>
    <w:rsid w:val="00583737"/>
    <w:rsid w:val="00584D6A"/>
    <w:rsid w:val="00590D21"/>
    <w:rsid w:val="005A3630"/>
    <w:rsid w:val="005A36A5"/>
    <w:rsid w:val="005A3B89"/>
    <w:rsid w:val="005C068C"/>
    <w:rsid w:val="005C2644"/>
    <w:rsid w:val="005C3745"/>
    <w:rsid w:val="005D4E5A"/>
    <w:rsid w:val="005D61B4"/>
    <w:rsid w:val="005E044E"/>
    <w:rsid w:val="005F0359"/>
    <w:rsid w:val="00601DBA"/>
    <w:rsid w:val="00603A2C"/>
    <w:rsid w:val="00613251"/>
    <w:rsid w:val="00614F79"/>
    <w:rsid w:val="00616632"/>
    <w:rsid w:val="0063502E"/>
    <w:rsid w:val="00651042"/>
    <w:rsid w:val="00654EE0"/>
    <w:rsid w:val="00654FCD"/>
    <w:rsid w:val="006679DE"/>
    <w:rsid w:val="00671B7A"/>
    <w:rsid w:val="00672717"/>
    <w:rsid w:val="00675E35"/>
    <w:rsid w:val="00684633"/>
    <w:rsid w:val="0068493D"/>
    <w:rsid w:val="00692041"/>
    <w:rsid w:val="00694FC4"/>
    <w:rsid w:val="006C7386"/>
    <w:rsid w:val="006D02E8"/>
    <w:rsid w:val="006E2FE7"/>
    <w:rsid w:val="006F31B0"/>
    <w:rsid w:val="006F37F0"/>
    <w:rsid w:val="00702B4D"/>
    <w:rsid w:val="00710E40"/>
    <w:rsid w:val="0071497F"/>
    <w:rsid w:val="00723A85"/>
    <w:rsid w:val="0073429A"/>
    <w:rsid w:val="007375BC"/>
    <w:rsid w:val="00740573"/>
    <w:rsid w:val="00753953"/>
    <w:rsid w:val="00761E45"/>
    <w:rsid w:val="00763FA3"/>
    <w:rsid w:val="007663CB"/>
    <w:rsid w:val="00796E96"/>
    <w:rsid w:val="007A1D0E"/>
    <w:rsid w:val="007B62EE"/>
    <w:rsid w:val="007D1E52"/>
    <w:rsid w:val="007E4138"/>
    <w:rsid w:val="007F5954"/>
    <w:rsid w:val="00801629"/>
    <w:rsid w:val="00811505"/>
    <w:rsid w:val="00811876"/>
    <w:rsid w:val="0081544B"/>
    <w:rsid w:val="00834139"/>
    <w:rsid w:val="00842D21"/>
    <w:rsid w:val="00852589"/>
    <w:rsid w:val="00853A57"/>
    <w:rsid w:val="00854B34"/>
    <w:rsid w:val="00854CA5"/>
    <w:rsid w:val="00855D19"/>
    <w:rsid w:val="00856061"/>
    <w:rsid w:val="008625E8"/>
    <w:rsid w:val="00864885"/>
    <w:rsid w:val="008744B1"/>
    <w:rsid w:val="00880D4A"/>
    <w:rsid w:val="00886308"/>
    <w:rsid w:val="008961AA"/>
    <w:rsid w:val="00897829"/>
    <w:rsid w:val="008A3E2F"/>
    <w:rsid w:val="008C01A4"/>
    <w:rsid w:val="008C7569"/>
    <w:rsid w:val="008D2816"/>
    <w:rsid w:val="008D3B61"/>
    <w:rsid w:val="008D50ED"/>
    <w:rsid w:val="008D5572"/>
    <w:rsid w:val="008D5953"/>
    <w:rsid w:val="008E2296"/>
    <w:rsid w:val="008E5315"/>
    <w:rsid w:val="008F6069"/>
    <w:rsid w:val="00905552"/>
    <w:rsid w:val="00917854"/>
    <w:rsid w:val="00922AD1"/>
    <w:rsid w:val="0094128E"/>
    <w:rsid w:val="00943EC5"/>
    <w:rsid w:val="009660C6"/>
    <w:rsid w:val="00970C89"/>
    <w:rsid w:val="009807D1"/>
    <w:rsid w:val="00987163"/>
    <w:rsid w:val="00990E1C"/>
    <w:rsid w:val="009A0001"/>
    <w:rsid w:val="009B0321"/>
    <w:rsid w:val="009B47EA"/>
    <w:rsid w:val="009B6565"/>
    <w:rsid w:val="009C27F0"/>
    <w:rsid w:val="009C6F95"/>
    <w:rsid w:val="009D24D4"/>
    <w:rsid w:val="009F09FD"/>
    <w:rsid w:val="009F1650"/>
    <w:rsid w:val="009F4912"/>
    <w:rsid w:val="009F7412"/>
    <w:rsid w:val="00A02EEF"/>
    <w:rsid w:val="00A03469"/>
    <w:rsid w:val="00A05B07"/>
    <w:rsid w:val="00A124B9"/>
    <w:rsid w:val="00A24407"/>
    <w:rsid w:val="00A268E2"/>
    <w:rsid w:val="00A409A2"/>
    <w:rsid w:val="00A47D50"/>
    <w:rsid w:val="00A63B23"/>
    <w:rsid w:val="00A646D7"/>
    <w:rsid w:val="00A66950"/>
    <w:rsid w:val="00A75B7E"/>
    <w:rsid w:val="00A811F7"/>
    <w:rsid w:val="00A812B3"/>
    <w:rsid w:val="00AB0AA7"/>
    <w:rsid w:val="00AB3248"/>
    <w:rsid w:val="00AB731C"/>
    <w:rsid w:val="00AC103C"/>
    <w:rsid w:val="00AC35F8"/>
    <w:rsid w:val="00AC7958"/>
    <w:rsid w:val="00AC7AA8"/>
    <w:rsid w:val="00AD13C4"/>
    <w:rsid w:val="00AE45DB"/>
    <w:rsid w:val="00AE554A"/>
    <w:rsid w:val="00AE6B55"/>
    <w:rsid w:val="00AF7217"/>
    <w:rsid w:val="00B0246A"/>
    <w:rsid w:val="00B051B5"/>
    <w:rsid w:val="00B14E90"/>
    <w:rsid w:val="00B177AF"/>
    <w:rsid w:val="00B43A80"/>
    <w:rsid w:val="00B44DD5"/>
    <w:rsid w:val="00B57496"/>
    <w:rsid w:val="00B72132"/>
    <w:rsid w:val="00B738AB"/>
    <w:rsid w:val="00B7725C"/>
    <w:rsid w:val="00B77C41"/>
    <w:rsid w:val="00B81669"/>
    <w:rsid w:val="00B8749A"/>
    <w:rsid w:val="00B907B5"/>
    <w:rsid w:val="00B928E4"/>
    <w:rsid w:val="00B96328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CAA"/>
    <w:rsid w:val="00C07F6B"/>
    <w:rsid w:val="00C1366E"/>
    <w:rsid w:val="00C15176"/>
    <w:rsid w:val="00C23533"/>
    <w:rsid w:val="00C2506B"/>
    <w:rsid w:val="00C37063"/>
    <w:rsid w:val="00C40AAB"/>
    <w:rsid w:val="00C52947"/>
    <w:rsid w:val="00C56729"/>
    <w:rsid w:val="00C619E7"/>
    <w:rsid w:val="00C669E0"/>
    <w:rsid w:val="00C67367"/>
    <w:rsid w:val="00C846FE"/>
    <w:rsid w:val="00C85F4A"/>
    <w:rsid w:val="00C92413"/>
    <w:rsid w:val="00C926C5"/>
    <w:rsid w:val="00C9462B"/>
    <w:rsid w:val="00CA0FAC"/>
    <w:rsid w:val="00CA667A"/>
    <w:rsid w:val="00CB6DA4"/>
    <w:rsid w:val="00CC114F"/>
    <w:rsid w:val="00CC7B1C"/>
    <w:rsid w:val="00CE086C"/>
    <w:rsid w:val="00CE42C1"/>
    <w:rsid w:val="00CF1A05"/>
    <w:rsid w:val="00CF4490"/>
    <w:rsid w:val="00CF4C68"/>
    <w:rsid w:val="00CF7DA5"/>
    <w:rsid w:val="00D17677"/>
    <w:rsid w:val="00D2315A"/>
    <w:rsid w:val="00D356F8"/>
    <w:rsid w:val="00D425F2"/>
    <w:rsid w:val="00D50FF0"/>
    <w:rsid w:val="00D66537"/>
    <w:rsid w:val="00D77934"/>
    <w:rsid w:val="00D92BBC"/>
    <w:rsid w:val="00D9376B"/>
    <w:rsid w:val="00D93D0D"/>
    <w:rsid w:val="00DA5512"/>
    <w:rsid w:val="00DA589B"/>
    <w:rsid w:val="00DC0F90"/>
    <w:rsid w:val="00DC7A9D"/>
    <w:rsid w:val="00DD1729"/>
    <w:rsid w:val="00DD3B24"/>
    <w:rsid w:val="00DD77F0"/>
    <w:rsid w:val="00DD7C30"/>
    <w:rsid w:val="00DE3AB8"/>
    <w:rsid w:val="00DF4DBC"/>
    <w:rsid w:val="00E07DBB"/>
    <w:rsid w:val="00E132C9"/>
    <w:rsid w:val="00E45C31"/>
    <w:rsid w:val="00E5122E"/>
    <w:rsid w:val="00E5704B"/>
    <w:rsid w:val="00E85295"/>
    <w:rsid w:val="00E922DF"/>
    <w:rsid w:val="00EB1195"/>
    <w:rsid w:val="00EB2D94"/>
    <w:rsid w:val="00EB4C88"/>
    <w:rsid w:val="00EB5DAC"/>
    <w:rsid w:val="00EB6372"/>
    <w:rsid w:val="00EC37E3"/>
    <w:rsid w:val="00EC5299"/>
    <w:rsid w:val="00ED3649"/>
    <w:rsid w:val="00EE0481"/>
    <w:rsid w:val="00F06F3B"/>
    <w:rsid w:val="00F126B3"/>
    <w:rsid w:val="00F13D85"/>
    <w:rsid w:val="00F25CC7"/>
    <w:rsid w:val="00F42EB9"/>
    <w:rsid w:val="00F454BD"/>
    <w:rsid w:val="00F523E6"/>
    <w:rsid w:val="00F5321B"/>
    <w:rsid w:val="00F5718C"/>
    <w:rsid w:val="00F609E1"/>
    <w:rsid w:val="00F61204"/>
    <w:rsid w:val="00F64933"/>
    <w:rsid w:val="00F8486E"/>
    <w:rsid w:val="00F8709D"/>
    <w:rsid w:val="00F94E17"/>
    <w:rsid w:val="00F95890"/>
    <w:rsid w:val="00FA30C8"/>
    <w:rsid w:val="00FA4212"/>
    <w:rsid w:val="00FA5683"/>
    <w:rsid w:val="00FB4899"/>
    <w:rsid w:val="00FB4EB0"/>
    <w:rsid w:val="00FB79C3"/>
    <w:rsid w:val="00FD1C59"/>
    <w:rsid w:val="00FD4BC7"/>
    <w:rsid w:val="00FE211E"/>
    <w:rsid w:val="00FE59C4"/>
    <w:rsid w:val="00FF5782"/>
    <w:rsid w:val="00FF6909"/>
    <w:rsid w:val="674DA768"/>
    <w:rsid w:val="6960ECB4"/>
    <w:rsid w:val="69F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4C87D"/>
  <w15:docId w15:val="{8253EA8F-3064-4E5B-AD63-174C80DB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CF1A05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CF1A05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0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0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character" w:customStyle="1" w:styleId="ui-provider">
    <w:name w:val="ui-provider"/>
    <w:basedOn w:val="DefaultParagraphFont"/>
    <w:rsid w:val="00CF1A05"/>
  </w:style>
  <w:style w:type="table" w:customStyle="1" w:styleId="TableGrid8">
    <w:name w:val="Table Grid8"/>
    <w:basedOn w:val="TableNormal"/>
    <w:next w:val="TableGrid"/>
    <w:uiPriority w:val="39"/>
    <w:rsid w:val="00C1366E"/>
    <w:rPr>
      <w:rFonts w:ascii="Arial" w:eastAsia="MS PGothic" w:hAnsi="Arial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84BA2"/>
    <w:rPr>
      <w:rFonts w:ascii="Arial" w:eastAsia="MS PGothic" w:hAnsi="Arial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76B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D9376B"/>
  </w:style>
  <w:style w:type="character" w:customStyle="1" w:styleId="eop">
    <w:name w:val="eop"/>
    <w:basedOn w:val="DefaultParagraphFont"/>
    <w:rsid w:val="00D9376B"/>
  </w:style>
  <w:style w:type="character" w:styleId="UnresolvedMention">
    <w:name w:val="Unresolved Mention"/>
    <w:basedOn w:val="DefaultParagraphFont"/>
    <w:uiPriority w:val="99"/>
    <w:semiHidden/>
    <w:unhideWhenUsed/>
    <w:rsid w:val="00EB5D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6F95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essex.hee.nhs.uk/quality-learning-workplace/multi-professional-quality-assurance-toolki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essex.hee.nhs.uk/quality-learning-workplace/multi-professional-quality-assurance-toolki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essex.hee.nhs.uk/quality-learning-workplace/multi-professional-quality-assurance-toolkit/" TargetMode="External"/><Relationship Id="rId1" Type="http://schemas.openxmlformats.org/officeDocument/2006/relationships/hyperlink" Target="mailto:england.quality.wx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FB09A5FFB4BB47954469CFBB46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59FD-BE1C-E94E-BC40-A7C1954A9E75}"/>
      </w:docPartPr>
      <w:docPartBody>
        <w:p w:rsidR="00854B34" w:rsidRDefault="00854B34">
          <w:pPr>
            <w:pStyle w:val="F2FB09A5FFB4BB47954469CFBB4655C6"/>
          </w:pPr>
          <w:r w:rsidRPr="00DD77F0">
            <w:t>Title of document</w:t>
          </w:r>
        </w:p>
      </w:docPartBody>
    </w:docPart>
    <w:docPart>
      <w:docPartPr>
        <w:name w:val="C24EBE00981B8F4AB7E7825B7A7B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A4DA-FA4D-1B41-A31E-CCE1022CE17B}"/>
      </w:docPartPr>
      <w:docPartBody>
        <w:p w:rsidR="00854B34" w:rsidRDefault="00854B34">
          <w:pPr>
            <w:pStyle w:val="C24EBE00981B8F4AB7E7825B7A7B4792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F2"/>
    <w:rsid w:val="000F7AF2"/>
    <w:rsid w:val="00286B27"/>
    <w:rsid w:val="003474E3"/>
    <w:rsid w:val="00373EC9"/>
    <w:rsid w:val="005717B4"/>
    <w:rsid w:val="006005DA"/>
    <w:rsid w:val="006D4FEB"/>
    <w:rsid w:val="00814236"/>
    <w:rsid w:val="00854B34"/>
    <w:rsid w:val="009B18E7"/>
    <w:rsid w:val="009E4435"/>
    <w:rsid w:val="00CC114F"/>
    <w:rsid w:val="00EB4B36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FB09A5FFB4BB47954469CFBB4655C6">
    <w:name w:val="F2FB09A5FFB4BB47954469CFBB4655C6"/>
  </w:style>
  <w:style w:type="paragraph" w:customStyle="1" w:styleId="C24EBE00981B8F4AB7E7825B7A7B4792">
    <w:name w:val="C24EBE00981B8F4AB7E7825B7A7B4792"/>
  </w:style>
  <w:style w:type="character" w:styleId="PlaceholderText">
    <w:name w:val="Placeholder Text"/>
    <w:basedOn w:val="DefaultParagraphFont"/>
    <w:uiPriority w:val="99"/>
    <w:semiHidden/>
    <w:rsid w:val="00F529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bcc50-7345-4d88-b9e4-0a16fc8d09b9">
      <Terms xmlns="http://schemas.microsoft.com/office/infopath/2007/PartnerControls"/>
    </lcf76f155ced4ddcb4097134ff3c332f>
    <TaxCatchAll xmlns="6099b812-4d9c-462e-9969-88c2db093f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33B0BAC0BF04CADE27EBEF489279B" ma:contentTypeVersion="22" ma:contentTypeDescription="Create a new document." ma:contentTypeScope="" ma:versionID="c3b89c59311258e7349cef05ce3c30b3">
  <xsd:schema xmlns:xsd="http://www.w3.org/2001/XMLSchema" xmlns:xs="http://www.w3.org/2001/XMLSchema" xmlns:p="http://schemas.microsoft.com/office/2006/metadata/properties" xmlns:ns2="a68bcc50-7345-4d88-b9e4-0a16fc8d09b9" xmlns:ns3="6099b812-4d9c-462e-9969-88c2db093ff4" targetNamespace="http://schemas.microsoft.com/office/2006/metadata/properties" ma:root="true" ma:fieldsID="a123907b000b7eaa1143976347882eda" ns2:_="" ns3:_="">
    <xsd:import namespace="a68bcc50-7345-4d88-b9e4-0a16fc8d09b9"/>
    <xsd:import namespace="6099b812-4d9c-462e-9969-88c2db09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cc50-7345-4d88-b9e4-0a16fc8d0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b812-4d9c-462e-9969-88c2db09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3c40e1-de3e-423f-a7d3-de60c7361d2e}" ma:internalName="TaxCatchAll" ma:showField="CatchAllData" ma:web="6099b812-4d9c-462e-9969-88c2db093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a68bcc50-7345-4d88-b9e4-0a16fc8d09b9"/>
    <ds:schemaRef ds:uri="http://schemas.microsoft.com/office/2006/documentManagement/types"/>
    <ds:schemaRef ds:uri="6099b812-4d9c-462e-9969-88c2db093ff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5E387-8B94-49D0-BDF5-AD46F2EFE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bcc50-7345-4d88-b9e4-0a16fc8d09b9"/>
    <ds:schemaRef ds:uri="6099b812-4d9c-462e-9969-88c2db09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Health &amp; Social Care Information Centre</Company>
  <LinksUpToDate>false</LinksUpToDate>
  <CharactersWithSpaces>1071</CharactersWithSpaces>
  <SharedDoc>false</SharedDoc>
  <HLinks>
    <vt:vector size="24" baseType="variant"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https://wessex.hee.nhs.uk/quality-learning-workplace/multi-professional-quality-assurance-toolkit/</vt:lpwstr>
      </vt:variant>
      <vt:variant>
        <vt:lpwstr/>
      </vt:variant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https://wessex.hee.nhs.uk/quality-learning-workplace/multi-professional-quality-assurance-toolkit/</vt:lpwstr>
      </vt:variant>
      <vt:variant>
        <vt:lpwstr/>
      </vt:variant>
      <vt:variant>
        <vt:i4>7536674</vt:i4>
      </vt:variant>
      <vt:variant>
        <vt:i4>9</vt:i4>
      </vt:variant>
      <vt:variant>
        <vt:i4>0</vt:i4>
      </vt:variant>
      <vt:variant>
        <vt:i4>5</vt:i4>
      </vt:variant>
      <vt:variant>
        <vt:lpwstr>https://wessex.hee.nhs.uk/quality-learning-workplace/multi-professional-quality-assurance-toolkit/</vt:lpwstr>
      </vt:variant>
      <vt:variant>
        <vt:lpwstr/>
      </vt:variant>
      <vt:variant>
        <vt:i4>7405632</vt:i4>
      </vt:variant>
      <vt:variant>
        <vt:i4>6</vt:i4>
      </vt:variant>
      <vt:variant>
        <vt:i4>0</vt:i4>
      </vt:variant>
      <vt:variant>
        <vt:i4>5</vt:i4>
      </vt:variant>
      <vt:variant>
        <vt:lpwstr>mailto:england.quality.wx@nhs.net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</dc:title>
  <dc:subject/>
  <dc:creator>Bobby Wilcox</dc:creator>
  <cp:keywords/>
  <cp:lastModifiedBy>MARKS, Nikkie (NHS ENGLAND - T1510)</cp:lastModifiedBy>
  <cp:revision>2</cp:revision>
  <cp:lastPrinted>2016-07-15T01:27:00Z</cp:lastPrinted>
  <dcterms:created xsi:type="dcterms:W3CDTF">2025-01-20T15:29:00Z</dcterms:created>
  <dcterms:modified xsi:type="dcterms:W3CDTF">2025-01-20T15:29:00Z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0x0101007D333B0BAC0BF04CADE27EBEF489279B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