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4C5FF" w14:textId="77777777" w:rsidR="00B72132" w:rsidRDefault="00B72132" w:rsidP="0039468E">
      <w:pPr>
        <w:spacing w:after="0" w:line="276" w:lineRule="auto"/>
        <w:sectPr w:rsidR="00B72132" w:rsidSect="00651042">
          <w:headerReference w:type="default" r:id="rId11"/>
          <w:headerReference w:type="first" r:id="rId12"/>
          <w:footerReference w:type="first" r:id="rId13"/>
          <w:pgSz w:w="11906" w:h="16838"/>
          <w:pgMar w:top="2268" w:right="1021" w:bottom="1021" w:left="1021" w:header="454" w:footer="556" w:gutter="0"/>
          <w:cols w:space="708"/>
          <w:titlePg/>
          <w:docGrid w:linePitch="360"/>
        </w:sectPr>
      </w:pPr>
    </w:p>
    <w:p w14:paraId="29A09EA9" w14:textId="4DC81650" w:rsidR="0039468E" w:rsidRDefault="00BB7075" w:rsidP="0039468E">
      <w:pPr>
        <w:pStyle w:val="Heading3"/>
        <w:spacing w:before="0" w:after="0" w:line="276" w:lineRule="auto"/>
      </w:pPr>
      <w:bookmarkStart w:id="0" w:name="_Toc142043216"/>
      <w:r>
        <w:br/>
      </w:r>
      <w:bookmarkStart w:id="1" w:name="_Toc170919888"/>
      <w:bookmarkStart w:id="2" w:name="_Toc174626246"/>
      <w:bookmarkStart w:id="3" w:name="_Toc179282195"/>
      <w:bookmarkStart w:id="4" w:name="_Toc179356275"/>
      <w:r w:rsidR="0039468E" w:rsidRPr="0039468E">
        <w:t>NHS England Workforce Training and Education Directorate</w:t>
      </w:r>
      <w:bookmarkEnd w:id="1"/>
      <w:bookmarkEnd w:id="2"/>
      <w:bookmarkEnd w:id="3"/>
      <w:bookmarkEnd w:id="4"/>
    </w:p>
    <w:p w14:paraId="3D8D6A78" w14:textId="77777777" w:rsidR="0039468E" w:rsidRPr="0039468E" w:rsidRDefault="0039468E" w:rsidP="0039468E">
      <w:pPr>
        <w:spacing w:after="0"/>
      </w:pPr>
    </w:p>
    <w:bookmarkEnd w:id="0"/>
    <w:p w14:paraId="72541FF9" w14:textId="4BA8A83F" w:rsidR="00F126B3" w:rsidRPr="0039468E" w:rsidRDefault="0039468E" w:rsidP="0039468E">
      <w:pPr>
        <w:pStyle w:val="Heading1"/>
      </w:pPr>
      <w:r w:rsidRPr="0039468E">
        <w:t xml:space="preserve">Thames Valley and </w:t>
      </w:r>
      <w:r w:rsidRPr="00266472">
        <w:rPr>
          <w:color w:val="005EB8" w:themeColor="text2"/>
        </w:rPr>
        <w:t>Wessex</w:t>
      </w:r>
      <w:r w:rsidRPr="0039468E">
        <w:t xml:space="preserve"> </w:t>
      </w:r>
      <w:r w:rsidR="00B25338">
        <w:t xml:space="preserve">additional hub site </w:t>
      </w:r>
      <w:r w:rsidR="00486FD1">
        <w:t>a</w:t>
      </w:r>
      <w:r w:rsidRPr="0039468E">
        <w:t xml:space="preserve">pproval form for Primary Care Network </w:t>
      </w:r>
      <w:r w:rsidR="00486FD1">
        <w:t>l</w:t>
      </w:r>
      <w:r w:rsidRPr="0039468E">
        <w:t xml:space="preserve">earning </w:t>
      </w:r>
      <w:r w:rsidR="00486FD1">
        <w:t>e</w:t>
      </w:r>
      <w:r w:rsidRPr="0039468E">
        <w:t xml:space="preserve">nvironments </w:t>
      </w:r>
      <w:r w:rsidR="00B72132" w:rsidRPr="0039468E">
        <w:t xml:space="preserve"> </w:t>
      </w:r>
    </w:p>
    <w:p w14:paraId="2BE7282A" w14:textId="77777777" w:rsidR="0039468E" w:rsidRPr="0039468E" w:rsidRDefault="0039468E" w:rsidP="0039468E">
      <w:pPr>
        <w:spacing w:after="0"/>
        <w:rPr>
          <w:sz w:val="44"/>
          <w:szCs w:val="44"/>
        </w:rPr>
      </w:pPr>
    </w:p>
    <w:p w14:paraId="205B7CF5" w14:textId="77777777" w:rsidR="007375BC" w:rsidRPr="007375BC" w:rsidRDefault="007375BC" w:rsidP="007375BC">
      <w:r w:rsidRPr="0053542E">
        <w:rPr>
          <w:noProof/>
        </w:rPr>
        <w:drawing>
          <wp:anchor distT="0" distB="0" distL="114300" distR="114300" simplePos="0" relativeHeight="251658240" behindDoc="1" locked="0" layoutInCell="1" allowOverlap="1" wp14:anchorId="39345DFF" wp14:editId="19303361">
            <wp:simplePos x="0" y="0"/>
            <wp:positionH relativeFrom="column">
              <wp:posOffset>340</wp:posOffset>
            </wp:positionH>
            <wp:positionV relativeFrom="paragraph">
              <wp:posOffset>328295</wp:posOffset>
            </wp:positionV>
            <wp:extent cx="6263640" cy="4720846"/>
            <wp:effectExtent l="0" t="0" r="3810" b="3810"/>
            <wp:wrapTight wrapText="bothSides">
              <wp:wrapPolygon edited="0">
                <wp:start x="10774" y="0"/>
                <wp:lineTo x="10642" y="262"/>
                <wp:lineTo x="10577" y="5579"/>
                <wp:lineTo x="0" y="5579"/>
                <wp:lineTo x="0" y="16998"/>
                <wp:lineTo x="1577" y="18131"/>
                <wp:lineTo x="1577" y="19787"/>
                <wp:lineTo x="9131" y="20920"/>
                <wp:lineTo x="10577" y="21007"/>
                <wp:lineTo x="10774" y="21530"/>
                <wp:lineTo x="10839" y="21530"/>
                <wp:lineTo x="17080" y="21530"/>
                <wp:lineTo x="17343" y="20920"/>
                <wp:lineTo x="17343" y="18131"/>
                <wp:lineTo x="21547" y="17085"/>
                <wp:lineTo x="21547" y="5579"/>
                <wp:lineTo x="17343" y="5579"/>
                <wp:lineTo x="17409" y="1133"/>
                <wp:lineTo x="17212" y="174"/>
                <wp:lineTo x="17080" y="0"/>
                <wp:lineTo x="10774" y="0"/>
              </wp:wrapPolygon>
            </wp:wrapTight>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14:sizeRelH relativeFrom="page">
              <wp14:pctWidth>0</wp14:pctWidth>
            </wp14:sizeRelH>
            <wp14:sizeRelV relativeFrom="page">
              <wp14:pctHeight>0</wp14:pctHeight>
            </wp14:sizeRelV>
          </wp:anchor>
        </w:drawing>
      </w:r>
    </w:p>
    <w:p w14:paraId="70D59340" w14:textId="77777777" w:rsidR="007375BC" w:rsidRPr="007375BC" w:rsidRDefault="007375BC" w:rsidP="007375BC">
      <w:pPr>
        <w:sectPr w:rsidR="007375BC" w:rsidRPr="007375BC" w:rsidSect="00651042">
          <w:footerReference w:type="default" r:id="rId15"/>
          <w:type w:val="continuous"/>
          <w:pgSz w:w="11906" w:h="16838"/>
          <w:pgMar w:top="1021" w:right="1021" w:bottom="1021" w:left="1021" w:header="454" w:footer="556" w:gutter="0"/>
          <w:cols w:space="708"/>
          <w:titlePg/>
          <w:docGrid w:linePitch="360"/>
        </w:sectPr>
      </w:pPr>
    </w:p>
    <w:p w14:paraId="6C69EC3C" w14:textId="77777777" w:rsidR="008F24E9" w:rsidRDefault="008F24E9" w:rsidP="008F24E9">
      <w:pPr>
        <w:pStyle w:val="Heading2"/>
        <w:spacing w:before="0" w:after="0"/>
      </w:pPr>
      <w:bookmarkStart w:id="5" w:name="_Toc179356278"/>
      <w:r w:rsidRPr="00BF6A73">
        <w:lastRenderedPageBreak/>
        <w:t>PCN organisational details</w:t>
      </w:r>
    </w:p>
    <w:p w14:paraId="12A02C12" w14:textId="77777777" w:rsidR="008F24E9" w:rsidRDefault="008F24E9" w:rsidP="00B66184">
      <w:pPr>
        <w:pStyle w:val="Heading3"/>
        <w:spacing w:before="0" w:after="0"/>
        <w:rPr>
          <w:rFonts w:eastAsiaTheme="minorEastAsia"/>
        </w:rPr>
      </w:pPr>
    </w:p>
    <w:p w14:paraId="56726DF5" w14:textId="1BCC95EB" w:rsidR="00B66184" w:rsidRDefault="00B66184" w:rsidP="00B66184">
      <w:pPr>
        <w:pStyle w:val="Heading3"/>
        <w:spacing w:before="0" w:after="0"/>
        <w:rPr>
          <w:rFonts w:eastAsiaTheme="minorEastAsia"/>
        </w:rPr>
      </w:pPr>
      <w:r>
        <w:rPr>
          <w:rFonts w:eastAsiaTheme="minorEastAsia"/>
        </w:rPr>
        <w:t>Legend</w:t>
      </w:r>
      <w:bookmarkEnd w:id="5"/>
    </w:p>
    <w:p w14:paraId="694A6C6F" w14:textId="77777777" w:rsidR="00B66184" w:rsidRDefault="00B66184" w:rsidP="00B66184">
      <w:pPr>
        <w:spacing w:after="0" w:line="276" w:lineRule="auto"/>
        <w:rPr>
          <w:rFonts w:eastAsiaTheme="minorEastAsia"/>
        </w:rPr>
      </w:pPr>
    </w:p>
    <w:p w14:paraId="6301A399" w14:textId="3F7AE906" w:rsidR="00E87FCD" w:rsidRDefault="00E87FCD" w:rsidP="007217E1">
      <w:pPr>
        <w:spacing w:after="0" w:line="276" w:lineRule="auto"/>
        <w:rPr>
          <w:rFonts w:eastAsiaTheme="minorEastAsia"/>
        </w:rPr>
      </w:pPr>
      <w:r>
        <w:rPr>
          <w:rFonts w:eastAsiaTheme="minorEastAsia"/>
        </w:rPr>
        <w:t>To support your completion of the approval form, all sections required for completion are highlighted per the legend below:</w:t>
      </w:r>
    </w:p>
    <w:p w14:paraId="7C2C9706" w14:textId="77777777" w:rsidR="007217E1" w:rsidRDefault="007217E1" w:rsidP="007217E1">
      <w:pPr>
        <w:spacing w:after="0" w:line="276" w:lineRule="auto"/>
        <w:rPr>
          <w:rFonts w:eastAsiaTheme="minorEastAsia"/>
        </w:rPr>
      </w:pPr>
    </w:p>
    <w:p w14:paraId="77774914" w14:textId="15EDD0CA" w:rsidR="00CC03AE" w:rsidRPr="0047336F" w:rsidRDefault="001D2A64" w:rsidP="00CC03AE">
      <w:pPr>
        <w:pStyle w:val="ListParagraph"/>
        <w:numPr>
          <w:ilvl w:val="0"/>
          <w:numId w:val="17"/>
        </w:numPr>
        <w:shd w:val="clear" w:color="auto" w:fill="E0FBD1"/>
        <w:spacing w:after="0" w:line="276" w:lineRule="auto"/>
        <w:rPr>
          <w:rFonts w:eastAsiaTheme="minorEastAsia"/>
        </w:rPr>
      </w:pPr>
      <w:r w:rsidRPr="001D2A64">
        <w:rPr>
          <w:rFonts w:eastAsiaTheme="minorEastAsia" w:cs="Arial"/>
        </w:rPr>
        <w:t xml:space="preserve">To be completed by the multi-professional PCN education team </w:t>
      </w:r>
      <w:r>
        <w:rPr>
          <w:rFonts w:eastAsiaTheme="minorEastAsia" w:cs="Arial"/>
        </w:rPr>
        <w:t>- p</w:t>
      </w:r>
      <w:r w:rsidR="002B686A">
        <w:rPr>
          <w:rFonts w:eastAsiaTheme="minorEastAsia" w:cs="Arial"/>
        </w:rPr>
        <w:t>lease include all content from the initial PCN learning environment approval</w:t>
      </w:r>
    </w:p>
    <w:p w14:paraId="697C9D53" w14:textId="613A45D5" w:rsidR="0047336F" w:rsidRPr="00CC03AE" w:rsidRDefault="002B686A" w:rsidP="001D2A64">
      <w:pPr>
        <w:pStyle w:val="ListParagraph"/>
        <w:numPr>
          <w:ilvl w:val="0"/>
          <w:numId w:val="17"/>
        </w:numPr>
        <w:shd w:val="clear" w:color="auto" w:fill="BDDEFF" w:themeFill="text2" w:themeFillTint="33"/>
        <w:spacing w:after="0" w:line="276" w:lineRule="auto"/>
        <w:rPr>
          <w:rFonts w:eastAsiaTheme="minorEastAsia"/>
        </w:rPr>
      </w:pPr>
      <w:r>
        <w:rPr>
          <w:rFonts w:eastAsiaTheme="minorEastAsia"/>
        </w:rPr>
        <w:t>To be completed by the multi-professional PCN education team</w:t>
      </w:r>
      <w:r w:rsidR="001D2A64">
        <w:rPr>
          <w:rFonts w:eastAsiaTheme="minorEastAsia"/>
        </w:rPr>
        <w:t xml:space="preserve"> – please include all</w:t>
      </w:r>
      <w:r w:rsidR="00E23D09">
        <w:rPr>
          <w:rFonts w:eastAsiaTheme="minorEastAsia"/>
        </w:rPr>
        <w:t xml:space="preserve"> i</w:t>
      </w:r>
      <w:r w:rsidR="001D2A64">
        <w:rPr>
          <w:rFonts w:eastAsiaTheme="minorEastAsia"/>
        </w:rPr>
        <w:t>nformation relating to new hub sites seeking approval</w:t>
      </w:r>
    </w:p>
    <w:p w14:paraId="1B324880" w14:textId="69033563" w:rsidR="00CC03AE" w:rsidRPr="00CC03AE" w:rsidRDefault="00CC03AE" w:rsidP="00CC03AE">
      <w:pPr>
        <w:pStyle w:val="ListParagraph"/>
        <w:numPr>
          <w:ilvl w:val="0"/>
          <w:numId w:val="17"/>
        </w:numPr>
        <w:shd w:val="clear" w:color="auto" w:fill="FFE0C1"/>
        <w:spacing w:after="0" w:line="276" w:lineRule="auto"/>
        <w:rPr>
          <w:rFonts w:eastAsiaTheme="minorEastAsia"/>
        </w:rPr>
      </w:pPr>
      <w:r w:rsidRPr="00CC03AE">
        <w:rPr>
          <w:rFonts w:eastAsiaTheme="minorEastAsia" w:cs="Arial"/>
        </w:rPr>
        <w:t xml:space="preserve">To be completed by Thames Valley and Wessex Primary Care School (TVW PCS) </w:t>
      </w:r>
      <w:r w:rsidR="00DC3FD6">
        <w:rPr>
          <w:rFonts w:eastAsiaTheme="minorEastAsia" w:cs="Arial"/>
        </w:rPr>
        <w:t>chair</w:t>
      </w:r>
    </w:p>
    <w:p w14:paraId="77696AEC" w14:textId="77777777" w:rsidR="008F24E9" w:rsidRPr="00CC03AE" w:rsidRDefault="008F24E9" w:rsidP="008F24E9">
      <w:pPr>
        <w:spacing w:after="0"/>
        <w:rPr>
          <w:szCs w:val="16"/>
        </w:rPr>
      </w:pPr>
      <w:bookmarkStart w:id="6" w:name="_Toc169860917"/>
      <w:bookmarkStart w:id="7" w:name="form"/>
    </w:p>
    <w:tbl>
      <w:tblPr>
        <w:tblStyle w:val="GridTable4-Accent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095"/>
      </w:tblGrid>
      <w:tr w:rsidR="008F24E9" w:rsidRPr="00BF6A73" w14:paraId="38B8E197" w14:textId="77777777" w:rsidTr="00BC1E7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3" w:type="dxa"/>
            <w:tcBorders>
              <w:top w:val="none" w:sz="0" w:space="0" w:color="auto"/>
              <w:left w:val="none" w:sz="0" w:space="0" w:color="auto"/>
              <w:bottom w:val="none" w:sz="0" w:space="0" w:color="auto"/>
              <w:right w:val="none" w:sz="0" w:space="0" w:color="auto"/>
            </w:tcBorders>
            <w:shd w:val="clear" w:color="auto" w:fill="BDDEFF" w:themeFill="text2" w:themeFillTint="33"/>
          </w:tcPr>
          <w:p w14:paraId="2237C796" w14:textId="77777777" w:rsidR="008F24E9" w:rsidRPr="00BF6A73" w:rsidRDefault="008F24E9" w:rsidP="00BC1E75">
            <w:pPr>
              <w:spacing w:after="0" w:line="276" w:lineRule="auto"/>
              <w:ind w:right="-66"/>
              <w:rPr>
                <w:rFonts w:eastAsiaTheme="minorEastAsia" w:cs="Arial"/>
                <w:b w:val="0"/>
                <w:bCs w:val="0"/>
                <w:color w:val="auto"/>
              </w:rPr>
            </w:pPr>
            <w:r w:rsidRPr="00BF6A73">
              <w:rPr>
                <w:rFonts w:eastAsiaTheme="minorEastAsia" w:cs="Arial"/>
                <w:b w:val="0"/>
                <w:bCs w:val="0"/>
                <w:color w:val="auto"/>
              </w:rPr>
              <w:t>Name of Primary Care Network</w:t>
            </w:r>
          </w:p>
        </w:tc>
        <w:tc>
          <w:tcPr>
            <w:tcW w:w="6095" w:type="dxa"/>
            <w:tcBorders>
              <w:top w:val="none" w:sz="0" w:space="0" w:color="auto"/>
              <w:left w:val="none" w:sz="0" w:space="0" w:color="auto"/>
              <w:bottom w:val="none" w:sz="0" w:space="0" w:color="auto"/>
              <w:right w:val="none" w:sz="0" w:space="0" w:color="auto"/>
            </w:tcBorders>
            <w:shd w:val="clear" w:color="auto" w:fill="auto"/>
          </w:tcPr>
          <w:p w14:paraId="50F0960A" w14:textId="77777777" w:rsidR="008F24E9" w:rsidRPr="00BF6A73" w:rsidRDefault="008F24E9" w:rsidP="00BC1E75">
            <w:pPr>
              <w:spacing w:after="0" w:line="276" w:lineRule="auto"/>
              <w:ind w:right="39"/>
              <w:cnfStyle w:val="100000000000" w:firstRow="1" w:lastRow="0" w:firstColumn="0" w:lastColumn="0" w:oddVBand="0" w:evenVBand="0" w:oddHBand="0" w:evenHBand="0" w:firstRowFirstColumn="0" w:firstRowLastColumn="0" w:lastRowFirstColumn="0" w:lastRowLastColumn="0"/>
              <w:rPr>
                <w:rFonts w:eastAsiaTheme="minorEastAsia" w:cs="Arial"/>
                <w:color w:val="auto"/>
              </w:rPr>
            </w:pPr>
          </w:p>
        </w:tc>
      </w:tr>
      <w:tr w:rsidR="008F24E9" w:rsidRPr="00BF6A73" w14:paraId="5C194456" w14:textId="77777777" w:rsidTr="00BC1E7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BDDEFF" w:themeFill="text2" w:themeFillTint="33"/>
          </w:tcPr>
          <w:p w14:paraId="27B31D2C" w14:textId="77777777" w:rsidR="008F24E9" w:rsidRPr="00BF6A73" w:rsidRDefault="008F24E9" w:rsidP="00BC1E75">
            <w:pPr>
              <w:spacing w:after="0" w:line="276" w:lineRule="auto"/>
              <w:ind w:right="-66"/>
              <w:rPr>
                <w:rFonts w:eastAsiaTheme="minorEastAsia" w:cs="Arial"/>
                <w:b w:val="0"/>
                <w:bCs w:val="0"/>
                <w:color w:val="auto"/>
              </w:rPr>
            </w:pPr>
            <w:r w:rsidRPr="00BF6A73">
              <w:rPr>
                <w:rFonts w:eastAsiaTheme="minorEastAsia" w:cs="Arial"/>
                <w:b w:val="0"/>
                <w:bCs w:val="0"/>
                <w:color w:val="auto"/>
              </w:rPr>
              <w:t xml:space="preserve">Integrated Care System </w:t>
            </w:r>
          </w:p>
        </w:tc>
        <w:sdt>
          <w:sdtPr>
            <w:rPr>
              <w:rFonts w:eastAsiaTheme="minorEastAsia" w:cs="Arial"/>
              <w:color w:val="auto"/>
            </w:rPr>
            <w:id w:val="621115432"/>
            <w:placeholder>
              <w:docPart w:val="3C6593AE634947ED8BD95C8A6DB5B857"/>
            </w:placeholder>
            <w:showingPlcHdr/>
            <w:comboBox>
              <w:listItem w:displayText="Buckinghamshire, Oxfordshire and Berkshire West (BOB)" w:value="Buckinghamshire, Oxfordshire and Berkshire West (BOB)"/>
              <w:listItem w:displayText="Frimley" w:value="Frimley"/>
              <w:listItem w:displayText="Hampshire and Isle of Wight (HIOW)" w:value="Hampshire and Isle of Wight (HIOW)"/>
            </w:comboBox>
          </w:sdtPr>
          <w:sdtContent>
            <w:tc>
              <w:tcPr>
                <w:tcW w:w="6095" w:type="dxa"/>
                <w:shd w:val="clear" w:color="auto" w:fill="auto"/>
              </w:tcPr>
              <w:p w14:paraId="1D72E71F" w14:textId="77777777" w:rsidR="008F24E9" w:rsidRPr="00BF6A73" w:rsidRDefault="008F24E9" w:rsidP="00BC1E75">
                <w:pPr>
                  <w:spacing w:after="0" w:line="276" w:lineRule="auto"/>
                  <w:ind w:right="39"/>
                  <w:cnfStyle w:val="000000100000" w:firstRow="0" w:lastRow="0" w:firstColumn="0" w:lastColumn="0" w:oddVBand="0" w:evenVBand="0" w:oddHBand="1" w:evenHBand="0" w:firstRowFirstColumn="0" w:firstRowLastColumn="0" w:lastRowFirstColumn="0" w:lastRowLastColumn="0"/>
                  <w:rPr>
                    <w:rFonts w:eastAsiaTheme="minorEastAsia" w:cs="Arial"/>
                    <w:color w:val="auto"/>
                  </w:rPr>
                </w:pPr>
                <w:r w:rsidRPr="00BF6A73">
                  <w:rPr>
                    <w:rFonts w:eastAsiaTheme="minorEastAsia" w:cs="Arial"/>
                    <w:color w:val="auto"/>
                  </w:rPr>
                  <w:t>Choose an item.</w:t>
                </w:r>
              </w:p>
            </w:tc>
          </w:sdtContent>
        </w:sdt>
      </w:tr>
    </w:tbl>
    <w:p w14:paraId="505F7A4C" w14:textId="77777777" w:rsidR="008F24E9" w:rsidRDefault="008F24E9" w:rsidP="008F24E9">
      <w:pPr>
        <w:adjustRightInd w:val="0"/>
        <w:spacing w:after="0" w:line="276" w:lineRule="auto"/>
        <w:rPr>
          <w:rFonts w:cs="Arial"/>
        </w:rPr>
      </w:pPr>
    </w:p>
    <w:p w14:paraId="79E39464" w14:textId="1992A9C2" w:rsidR="008F24E9" w:rsidRDefault="008F24E9" w:rsidP="008F24E9">
      <w:pPr>
        <w:adjustRightInd w:val="0"/>
        <w:spacing w:after="0" w:line="276" w:lineRule="auto"/>
        <w:rPr>
          <w:rFonts w:cs="Arial"/>
        </w:rPr>
      </w:pPr>
      <w:r w:rsidRPr="00CC03AE">
        <w:rPr>
          <w:rFonts w:cs="Arial"/>
        </w:rPr>
        <w:t xml:space="preserve">Please include </w:t>
      </w:r>
      <w:r w:rsidRPr="00CC03AE">
        <w:rPr>
          <w:rFonts w:cs="Arial"/>
          <w:b/>
          <w:bCs/>
          <w:u w:val="single"/>
        </w:rPr>
        <w:t>all the GP practices</w:t>
      </w:r>
      <w:r w:rsidRPr="007217E1">
        <w:rPr>
          <w:rFonts w:cs="Arial"/>
          <w:b/>
          <w:bCs/>
        </w:rPr>
        <w:t xml:space="preserve"> </w:t>
      </w:r>
      <w:r w:rsidRPr="007217E1">
        <w:rPr>
          <w:rFonts w:cs="Arial"/>
        </w:rPr>
        <w:t>that make up your</w:t>
      </w:r>
      <w:r w:rsidRPr="007217E1">
        <w:rPr>
          <w:rFonts w:cs="Arial"/>
          <w:b/>
          <w:bCs/>
        </w:rPr>
        <w:t xml:space="preserve"> </w:t>
      </w:r>
      <w:r w:rsidRPr="007217E1">
        <w:rPr>
          <w:rFonts w:cs="Arial"/>
        </w:rPr>
        <w:t>Primary Care Network, and state</w:t>
      </w:r>
      <w:r w:rsidRPr="00CC03AE">
        <w:rPr>
          <w:rFonts w:cs="Arial"/>
        </w:rPr>
        <w:t xml:space="preserve"> whether you are requesting their approval as a </w:t>
      </w:r>
      <w:r w:rsidR="006A3A80">
        <w:rPr>
          <w:rFonts w:cs="Arial"/>
        </w:rPr>
        <w:t xml:space="preserve">hub </w:t>
      </w:r>
      <w:r w:rsidRPr="00CC03AE">
        <w:rPr>
          <w:rFonts w:cs="Arial"/>
        </w:rPr>
        <w:t>site</w:t>
      </w:r>
    </w:p>
    <w:p w14:paraId="2AC0B7EA" w14:textId="77777777" w:rsidR="008F24E9" w:rsidRPr="00CC03AE" w:rsidRDefault="008F24E9" w:rsidP="008F24E9">
      <w:pPr>
        <w:spacing w:after="0" w:line="276" w:lineRule="auto"/>
      </w:pPr>
    </w:p>
    <w:tbl>
      <w:tblPr>
        <w:tblStyle w:val="GridTable4-Accent6"/>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019"/>
        <w:gridCol w:w="2019"/>
        <w:gridCol w:w="2019"/>
      </w:tblGrid>
      <w:tr w:rsidR="008F24E9" w:rsidRPr="00CC03AE" w14:paraId="5DB4E48A" w14:textId="77777777" w:rsidTr="00BC1E75">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3797" w:type="dxa"/>
            <w:tcBorders>
              <w:top w:val="single" w:sz="4" w:space="0" w:color="auto"/>
              <w:left w:val="single" w:sz="4" w:space="0" w:color="auto"/>
              <w:bottom w:val="single" w:sz="4" w:space="0" w:color="auto"/>
              <w:right w:val="single" w:sz="4" w:space="0" w:color="auto"/>
            </w:tcBorders>
            <w:shd w:val="clear" w:color="auto" w:fill="BDDEFF" w:themeFill="text2" w:themeFillTint="33"/>
          </w:tcPr>
          <w:p w14:paraId="3E5C61F3" w14:textId="5BEBCE4E" w:rsidR="008F24E9" w:rsidRPr="00CC03AE" w:rsidRDefault="008F24E9" w:rsidP="00BC1E75">
            <w:pPr>
              <w:spacing w:after="0" w:line="276" w:lineRule="auto"/>
              <w:ind w:left="32"/>
              <w:rPr>
                <w:rFonts w:eastAsiaTheme="minorEastAsia" w:cs="Arial"/>
                <w:b w:val="0"/>
                <w:bCs w:val="0"/>
              </w:rPr>
            </w:pPr>
            <w:r w:rsidRPr="00CC03AE">
              <w:rPr>
                <w:rFonts w:eastAsiaTheme="minorEastAsia" w:cs="Arial"/>
                <w:b w:val="0"/>
                <w:bCs w:val="0"/>
              </w:rPr>
              <w:t xml:space="preserve">Name of </w:t>
            </w:r>
            <w:r w:rsidR="009672B0">
              <w:rPr>
                <w:rFonts w:eastAsiaTheme="minorEastAsia" w:cs="Arial"/>
                <w:b w:val="0"/>
                <w:bCs w:val="0"/>
              </w:rPr>
              <w:t>hub site</w:t>
            </w:r>
          </w:p>
        </w:tc>
        <w:tc>
          <w:tcPr>
            <w:tcW w:w="2019" w:type="dxa"/>
            <w:tcBorders>
              <w:top w:val="single" w:sz="4" w:space="0" w:color="auto"/>
              <w:left w:val="single" w:sz="4" w:space="0" w:color="auto"/>
              <w:bottom w:val="single" w:sz="4" w:space="0" w:color="auto"/>
              <w:right w:val="single" w:sz="4" w:space="0" w:color="auto"/>
            </w:tcBorders>
            <w:shd w:val="clear" w:color="auto" w:fill="BDDEFF" w:themeFill="text2" w:themeFillTint="33"/>
          </w:tcPr>
          <w:p w14:paraId="79268E3A" w14:textId="77777777" w:rsidR="008F24E9" w:rsidRPr="007C1827" w:rsidRDefault="008F24E9" w:rsidP="00BC1E75">
            <w:pPr>
              <w:spacing w:after="0" w:line="276" w:lineRule="auto"/>
              <w:ind w:left="32"/>
              <w:cnfStyle w:val="100000000000" w:firstRow="1" w:lastRow="0" w:firstColumn="0" w:lastColumn="0" w:oddVBand="0" w:evenVBand="0" w:oddHBand="0" w:evenHBand="0" w:firstRowFirstColumn="0" w:firstRowLastColumn="0" w:lastRowFirstColumn="0" w:lastRowLastColumn="0"/>
              <w:rPr>
                <w:rFonts w:eastAsiaTheme="minorEastAsia" w:cs="Arial"/>
                <w:b w:val="0"/>
                <w:bCs w:val="0"/>
              </w:rPr>
            </w:pPr>
            <w:r w:rsidRPr="007C1827">
              <w:rPr>
                <w:rFonts w:eastAsiaTheme="minorEastAsia" w:cs="Arial"/>
                <w:b w:val="0"/>
                <w:bCs w:val="0"/>
              </w:rPr>
              <w:t>Is the site an approved GP training practice?</w:t>
            </w:r>
          </w:p>
        </w:tc>
        <w:tc>
          <w:tcPr>
            <w:tcW w:w="2019" w:type="dxa"/>
            <w:tcBorders>
              <w:top w:val="single" w:sz="4" w:space="0" w:color="auto"/>
              <w:left w:val="single" w:sz="4" w:space="0" w:color="auto"/>
              <w:bottom w:val="single" w:sz="4" w:space="0" w:color="auto"/>
              <w:right w:val="single" w:sz="4" w:space="0" w:color="auto"/>
            </w:tcBorders>
            <w:shd w:val="clear" w:color="auto" w:fill="BDDEFF" w:themeFill="text2" w:themeFillTint="33"/>
          </w:tcPr>
          <w:p w14:paraId="572B36F0" w14:textId="5B32C4B5" w:rsidR="008F24E9" w:rsidRPr="00CC03AE" w:rsidRDefault="008F24E9" w:rsidP="00BC1E75">
            <w:pPr>
              <w:spacing w:after="0" w:line="276" w:lineRule="auto"/>
              <w:ind w:left="32"/>
              <w:cnfStyle w:val="100000000000" w:firstRow="1" w:lastRow="0" w:firstColumn="0" w:lastColumn="0" w:oddVBand="0" w:evenVBand="0" w:oddHBand="0" w:evenHBand="0" w:firstRowFirstColumn="0" w:firstRowLastColumn="0" w:lastRowFirstColumn="0" w:lastRowLastColumn="0"/>
              <w:rPr>
                <w:rFonts w:eastAsiaTheme="minorEastAsia" w:cs="Arial"/>
                <w:b w:val="0"/>
                <w:bCs w:val="0"/>
              </w:rPr>
            </w:pPr>
            <w:r>
              <w:rPr>
                <w:rFonts w:eastAsiaTheme="minorEastAsia" w:cs="Arial"/>
                <w:b w:val="0"/>
                <w:bCs w:val="0"/>
              </w:rPr>
              <w:t xml:space="preserve">Indicate if this site is already approved as a </w:t>
            </w:r>
            <w:r w:rsidRPr="727B007D">
              <w:rPr>
                <w:rFonts w:eastAsiaTheme="minorEastAsia" w:cs="Arial"/>
                <w:b w:val="0"/>
              </w:rPr>
              <w:t>hub</w:t>
            </w:r>
            <w:r w:rsidR="00735823">
              <w:rPr>
                <w:rFonts w:eastAsiaTheme="minorEastAsia" w:cs="Arial"/>
                <w:b w:val="0"/>
              </w:rPr>
              <w:t xml:space="preserve"> site</w:t>
            </w:r>
          </w:p>
        </w:tc>
        <w:tc>
          <w:tcPr>
            <w:tcW w:w="2019" w:type="dxa"/>
            <w:tcBorders>
              <w:top w:val="single" w:sz="4" w:space="0" w:color="auto"/>
              <w:left w:val="single" w:sz="4" w:space="0" w:color="auto"/>
              <w:bottom w:val="single" w:sz="4" w:space="0" w:color="auto"/>
              <w:right w:val="single" w:sz="4" w:space="0" w:color="auto"/>
            </w:tcBorders>
            <w:shd w:val="clear" w:color="auto" w:fill="BDDEFF" w:themeFill="text2" w:themeFillTint="33"/>
          </w:tcPr>
          <w:p w14:paraId="2FE7765F" w14:textId="38BED6EF" w:rsidR="008F24E9" w:rsidRPr="00CC03AE" w:rsidRDefault="008F24E9" w:rsidP="00BC1E75">
            <w:pPr>
              <w:spacing w:after="0" w:line="276" w:lineRule="auto"/>
              <w:ind w:left="32"/>
              <w:cnfStyle w:val="100000000000" w:firstRow="1"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b w:val="0"/>
                <w:bCs w:val="0"/>
              </w:rPr>
              <w:t>Are you requesting approval for this hub site?</w:t>
            </w:r>
          </w:p>
        </w:tc>
      </w:tr>
      <w:tr w:rsidR="008F24E9" w:rsidRPr="00CC03AE" w14:paraId="20C3F300" w14:textId="77777777" w:rsidTr="00BC1E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7" w:type="dxa"/>
            <w:shd w:val="clear" w:color="auto" w:fill="auto"/>
          </w:tcPr>
          <w:p w14:paraId="7FB06DA7" w14:textId="77777777" w:rsidR="008F24E9" w:rsidRPr="00CC03AE" w:rsidRDefault="008F24E9" w:rsidP="00BC1E75">
            <w:pPr>
              <w:spacing w:after="0" w:line="276" w:lineRule="auto"/>
              <w:ind w:left="32"/>
              <w:rPr>
                <w:rFonts w:eastAsiaTheme="minorEastAsia" w:cs="Arial"/>
                <w:b w:val="0"/>
                <w:bCs w:val="0"/>
              </w:rPr>
            </w:pPr>
          </w:p>
        </w:tc>
        <w:sdt>
          <w:sdtPr>
            <w:rPr>
              <w:rFonts w:eastAsiaTheme="minorEastAsia" w:cs="Arial"/>
            </w:rPr>
            <w:id w:val="-37897083"/>
            <w:placeholder>
              <w:docPart w:val="E6325010A1EF4BCBA70273285B93CD77"/>
            </w:placeholder>
            <w:showingPlcHdr/>
            <w:comboBox>
              <w:listItem w:displayText="Yes" w:value="Yes"/>
              <w:listItem w:displayText="No" w:value="No"/>
              <w:listItem w:displayText="Not applicable" w:value="Not applicable"/>
            </w:comboBox>
          </w:sdtPr>
          <w:sdtContent>
            <w:tc>
              <w:tcPr>
                <w:tcW w:w="2019" w:type="dxa"/>
                <w:tcBorders>
                  <w:top w:val="single" w:sz="4" w:space="0" w:color="auto"/>
                </w:tcBorders>
                <w:shd w:val="clear" w:color="auto" w:fill="auto"/>
              </w:tcPr>
              <w:p w14:paraId="2E6B929C" w14:textId="77777777" w:rsidR="008F24E9" w:rsidRDefault="008F24E9" w:rsidP="00BC1E75">
                <w:pPr>
                  <w:spacing w:after="0" w:line="276" w:lineRule="auto"/>
                  <w:ind w:left="32"/>
                  <w:cnfStyle w:val="000000100000" w:firstRow="0" w:lastRow="0" w:firstColumn="0" w:lastColumn="0" w:oddVBand="0" w:evenVBand="0" w:oddHBand="1"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1523934996"/>
            <w:placeholder>
              <w:docPart w:val="94B99F2CD68E49F9956B142EC25E0F28"/>
            </w:placeholder>
            <w:showingPlcHdr/>
            <w:comboBox>
              <w:listItem w:displayText="Yes" w:value="Yes"/>
              <w:listItem w:displayText="No" w:value="No"/>
            </w:comboBox>
          </w:sdtPr>
          <w:sdtContent>
            <w:tc>
              <w:tcPr>
                <w:tcW w:w="2019" w:type="dxa"/>
                <w:tcBorders>
                  <w:top w:val="single" w:sz="4" w:space="0" w:color="auto"/>
                </w:tcBorders>
                <w:shd w:val="clear" w:color="auto" w:fill="auto"/>
              </w:tcPr>
              <w:p w14:paraId="6FE436B9" w14:textId="77777777" w:rsidR="008F24E9" w:rsidRPr="00CC03AE" w:rsidRDefault="008F24E9" w:rsidP="00BC1E75">
                <w:pPr>
                  <w:spacing w:after="0" w:line="276" w:lineRule="auto"/>
                  <w:ind w:left="32"/>
                  <w:cnfStyle w:val="000000100000" w:firstRow="0" w:lastRow="0" w:firstColumn="0" w:lastColumn="0" w:oddVBand="0" w:evenVBand="0" w:oddHBand="1"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10413667"/>
            <w:placeholder>
              <w:docPart w:val="8E7291064B804324911B9AE842930EB4"/>
            </w:placeholder>
            <w:showingPlcHdr/>
            <w:comboBox>
              <w:listItem w:displayText="Yes" w:value="Yes"/>
              <w:listItem w:displayText="No" w:value="No"/>
              <w:listItem w:displayText="Not applicable" w:value="Not applicable"/>
            </w:comboBox>
          </w:sdtPr>
          <w:sdtContent>
            <w:tc>
              <w:tcPr>
                <w:tcW w:w="2019" w:type="dxa"/>
                <w:tcBorders>
                  <w:top w:val="single" w:sz="4" w:space="0" w:color="auto"/>
                </w:tcBorders>
                <w:shd w:val="clear" w:color="auto" w:fill="auto"/>
              </w:tcPr>
              <w:p w14:paraId="21143F0F" w14:textId="77777777" w:rsidR="008F24E9" w:rsidRDefault="008F24E9" w:rsidP="00BC1E75">
                <w:pPr>
                  <w:spacing w:after="0" w:line="276" w:lineRule="auto"/>
                  <w:ind w:left="32"/>
                  <w:cnfStyle w:val="000000100000" w:firstRow="0" w:lastRow="0" w:firstColumn="0" w:lastColumn="0" w:oddVBand="0" w:evenVBand="0" w:oddHBand="1"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tr>
      <w:tr w:rsidR="008F24E9" w:rsidRPr="00CC03AE" w14:paraId="52D6751D" w14:textId="77777777" w:rsidTr="00BC1E75">
        <w:trPr>
          <w:trHeight w:val="340"/>
        </w:trPr>
        <w:tc>
          <w:tcPr>
            <w:cnfStyle w:val="001000000000" w:firstRow="0" w:lastRow="0" w:firstColumn="1" w:lastColumn="0" w:oddVBand="0" w:evenVBand="0" w:oddHBand="0" w:evenHBand="0" w:firstRowFirstColumn="0" w:firstRowLastColumn="0" w:lastRowFirstColumn="0" w:lastRowLastColumn="0"/>
            <w:tcW w:w="3797" w:type="dxa"/>
            <w:shd w:val="clear" w:color="auto" w:fill="auto"/>
          </w:tcPr>
          <w:p w14:paraId="184E0498" w14:textId="77777777" w:rsidR="008F24E9" w:rsidRPr="00CC03AE" w:rsidRDefault="008F24E9" w:rsidP="00BC1E75">
            <w:pPr>
              <w:spacing w:after="0" w:line="276" w:lineRule="auto"/>
              <w:ind w:left="32"/>
              <w:rPr>
                <w:rFonts w:eastAsiaTheme="minorEastAsia" w:cs="Arial"/>
                <w:b w:val="0"/>
                <w:bCs w:val="0"/>
              </w:rPr>
            </w:pPr>
          </w:p>
        </w:tc>
        <w:sdt>
          <w:sdtPr>
            <w:rPr>
              <w:rFonts w:eastAsiaTheme="minorEastAsia" w:cs="Arial"/>
            </w:rPr>
            <w:id w:val="-1100644696"/>
            <w:placeholder>
              <w:docPart w:val="6BEA4125F5444C81AD97FD7AE934E909"/>
            </w:placeholder>
            <w:showingPlcHdr/>
            <w:comboBox>
              <w:listItem w:displayText="Yes" w:value="Yes"/>
              <w:listItem w:displayText="No" w:value="No"/>
            </w:comboBox>
          </w:sdtPr>
          <w:sdtContent>
            <w:tc>
              <w:tcPr>
                <w:tcW w:w="2019" w:type="dxa"/>
                <w:shd w:val="clear" w:color="auto" w:fill="auto"/>
              </w:tcPr>
              <w:p w14:paraId="0412FA8A" w14:textId="77777777" w:rsidR="008F24E9" w:rsidRDefault="008F24E9" w:rsidP="00BC1E75">
                <w:pPr>
                  <w:spacing w:after="0" w:line="276" w:lineRule="auto"/>
                  <w:ind w:left="32"/>
                  <w:cnfStyle w:val="000000000000" w:firstRow="0"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1429315777"/>
            <w:placeholder>
              <w:docPart w:val="43FD5DBFE8EF495CABADECC1CD36D0ED"/>
            </w:placeholder>
            <w:showingPlcHdr/>
            <w:comboBox>
              <w:listItem w:displayText="Yes" w:value="Yes"/>
              <w:listItem w:displayText="No" w:value="No"/>
            </w:comboBox>
          </w:sdtPr>
          <w:sdtContent>
            <w:tc>
              <w:tcPr>
                <w:tcW w:w="2019" w:type="dxa"/>
                <w:shd w:val="clear" w:color="auto" w:fill="auto"/>
              </w:tcPr>
              <w:p w14:paraId="67221FE6" w14:textId="77777777" w:rsidR="008F24E9" w:rsidRPr="00CC03AE" w:rsidRDefault="008F24E9" w:rsidP="00BC1E75">
                <w:pPr>
                  <w:spacing w:after="0" w:line="276" w:lineRule="auto"/>
                  <w:ind w:left="32"/>
                  <w:cnfStyle w:val="000000000000" w:firstRow="0"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1581724205"/>
            <w:placeholder>
              <w:docPart w:val="5F28CB27670F47BB92C694D194E55848"/>
            </w:placeholder>
            <w:showingPlcHdr/>
            <w:comboBox>
              <w:listItem w:displayText="Yes" w:value="Yes"/>
              <w:listItem w:displayText="No" w:value="No"/>
              <w:listItem w:displayText="Not applicable" w:value="Not applicable"/>
            </w:comboBox>
          </w:sdtPr>
          <w:sdtContent>
            <w:tc>
              <w:tcPr>
                <w:tcW w:w="2019" w:type="dxa"/>
                <w:shd w:val="clear" w:color="auto" w:fill="auto"/>
              </w:tcPr>
              <w:p w14:paraId="232EBB5C" w14:textId="77777777" w:rsidR="008F24E9" w:rsidRDefault="008F24E9" w:rsidP="00BC1E75">
                <w:pPr>
                  <w:spacing w:after="0" w:line="276" w:lineRule="auto"/>
                  <w:ind w:left="32"/>
                  <w:cnfStyle w:val="000000000000" w:firstRow="0"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tr>
      <w:tr w:rsidR="008F24E9" w:rsidRPr="00CC03AE" w14:paraId="0A90E66E" w14:textId="77777777" w:rsidTr="00BC1E7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797" w:type="dxa"/>
            <w:shd w:val="clear" w:color="auto" w:fill="auto"/>
          </w:tcPr>
          <w:p w14:paraId="0857B853" w14:textId="77777777" w:rsidR="008F24E9" w:rsidRPr="00CC03AE" w:rsidRDefault="008F24E9" w:rsidP="00BC1E75">
            <w:pPr>
              <w:spacing w:after="0" w:line="276" w:lineRule="auto"/>
              <w:ind w:left="32"/>
              <w:rPr>
                <w:rFonts w:eastAsiaTheme="minorEastAsia" w:cs="Arial"/>
                <w:b w:val="0"/>
                <w:bCs w:val="0"/>
              </w:rPr>
            </w:pPr>
          </w:p>
        </w:tc>
        <w:sdt>
          <w:sdtPr>
            <w:rPr>
              <w:rFonts w:eastAsiaTheme="minorEastAsia" w:cs="Arial"/>
            </w:rPr>
            <w:id w:val="1259342132"/>
            <w:placeholder>
              <w:docPart w:val="BBC242CEA6FD4E62879166FA79F15F2A"/>
            </w:placeholder>
            <w:showingPlcHdr/>
            <w:comboBox>
              <w:listItem w:displayText="Yes" w:value="Yes"/>
              <w:listItem w:displayText="No" w:value="No"/>
            </w:comboBox>
          </w:sdtPr>
          <w:sdtContent>
            <w:tc>
              <w:tcPr>
                <w:tcW w:w="2019" w:type="dxa"/>
                <w:shd w:val="clear" w:color="auto" w:fill="auto"/>
              </w:tcPr>
              <w:p w14:paraId="2846F303" w14:textId="77777777" w:rsidR="008F24E9" w:rsidRDefault="008F24E9" w:rsidP="00BC1E75">
                <w:pPr>
                  <w:spacing w:after="0" w:line="276" w:lineRule="auto"/>
                  <w:ind w:left="32"/>
                  <w:cnfStyle w:val="000000100000" w:firstRow="0" w:lastRow="0" w:firstColumn="0" w:lastColumn="0" w:oddVBand="0" w:evenVBand="0" w:oddHBand="1"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1689489147"/>
            <w:placeholder>
              <w:docPart w:val="ADF3B84A288942AAA8F72ADE7E88F1B6"/>
            </w:placeholder>
            <w:showingPlcHdr/>
            <w:comboBox>
              <w:listItem w:displayText="Yes" w:value="Yes"/>
              <w:listItem w:displayText="No" w:value="No"/>
            </w:comboBox>
          </w:sdtPr>
          <w:sdtContent>
            <w:tc>
              <w:tcPr>
                <w:tcW w:w="2019" w:type="dxa"/>
                <w:shd w:val="clear" w:color="auto" w:fill="auto"/>
              </w:tcPr>
              <w:p w14:paraId="44E59008" w14:textId="77777777" w:rsidR="008F24E9" w:rsidRPr="00CC03AE" w:rsidRDefault="008F24E9" w:rsidP="00BC1E75">
                <w:pPr>
                  <w:spacing w:after="0" w:line="276" w:lineRule="auto"/>
                  <w:ind w:left="32"/>
                  <w:cnfStyle w:val="000000100000" w:firstRow="0" w:lastRow="0" w:firstColumn="0" w:lastColumn="0" w:oddVBand="0" w:evenVBand="0" w:oddHBand="1"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2088605029"/>
            <w:placeholder>
              <w:docPart w:val="DF1180693D574733ABA6FFE6C8C53F4D"/>
            </w:placeholder>
            <w:showingPlcHdr/>
            <w:comboBox>
              <w:listItem w:displayText="Yes" w:value="Yes"/>
              <w:listItem w:displayText="No" w:value="No"/>
              <w:listItem w:displayText="Not applicable" w:value="Not applicable"/>
            </w:comboBox>
          </w:sdtPr>
          <w:sdtContent>
            <w:tc>
              <w:tcPr>
                <w:tcW w:w="2019" w:type="dxa"/>
                <w:shd w:val="clear" w:color="auto" w:fill="auto"/>
              </w:tcPr>
              <w:p w14:paraId="35D369DC" w14:textId="77777777" w:rsidR="008F24E9" w:rsidRDefault="008F24E9" w:rsidP="00BC1E75">
                <w:pPr>
                  <w:spacing w:after="0" w:line="276" w:lineRule="auto"/>
                  <w:ind w:left="32"/>
                  <w:cnfStyle w:val="000000100000" w:firstRow="0" w:lastRow="0" w:firstColumn="0" w:lastColumn="0" w:oddVBand="0" w:evenVBand="0" w:oddHBand="1"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tr>
      <w:tr w:rsidR="008F24E9" w:rsidRPr="00CC03AE" w14:paraId="1D830BD2" w14:textId="77777777" w:rsidTr="00BC1E75">
        <w:trPr>
          <w:trHeight w:val="340"/>
        </w:trPr>
        <w:tc>
          <w:tcPr>
            <w:cnfStyle w:val="001000000000" w:firstRow="0" w:lastRow="0" w:firstColumn="1" w:lastColumn="0" w:oddVBand="0" w:evenVBand="0" w:oddHBand="0" w:evenHBand="0" w:firstRowFirstColumn="0" w:firstRowLastColumn="0" w:lastRowFirstColumn="0" w:lastRowLastColumn="0"/>
            <w:tcW w:w="3797" w:type="dxa"/>
            <w:shd w:val="clear" w:color="auto" w:fill="auto"/>
          </w:tcPr>
          <w:p w14:paraId="73E4C4B4" w14:textId="77777777" w:rsidR="008F24E9" w:rsidRPr="00CC03AE" w:rsidRDefault="008F24E9" w:rsidP="00BC1E75">
            <w:pPr>
              <w:spacing w:after="0" w:line="276" w:lineRule="auto"/>
              <w:ind w:left="32"/>
              <w:rPr>
                <w:rFonts w:eastAsiaTheme="minorEastAsia" w:cs="Arial"/>
                <w:b w:val="0"/>
                <w:bCs w:val="0"/>
              </w:rPr>
            </w:pPr>
          </w:p>
        </w:tc>
        <w:sdt>
          <w:sdtPr>
            <w:rPr>
              <w:rFonts w:eastAsiaTheme="minorEastAsia" w:cs="Arial"/>
            </w:rPr>
            <w:id w:val="625974660"/>
            <w:placeholder>
              <w:docPart w:val="F44ACF602C334062BFD1B97327A77F51"/>
            </w:placeholder>
            <w:showingPlcHdr/>
            <w:comboBox>
              <w:listItem w:displayText="Yes" w:value="Yes"/>
              <w:listItem w:displayText="No" w:value="No"/>
            </w:comboBox>
          </w:sdtPr>
          <w:sdtContent>
            <w:tc>
              <w:tcPr>
                <w:tcW w:w="2019" w:type="dxa"/>
                <w:shd w:val="clear" w:color="auto" w:fill="auto"/>
              </w:tcPr>
              <w:p w14:paraId="2A5B16D1" w14:textId="77777777" w:rsidR="008F24E9" w:rsidRDefault="008F24E9" w:rsidP="00BC1E75">
                <w:pPr>
                  <w:spacing w:after="0" w:line="276" w:lineRule="auto"/>
                  <w:ind w:left="32"/>
                  <w:cnfStyle w:val="000000000000" w:firstRow="0"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652417370"/>
            <w:placeholder>
              <w:docPart w:val="FC6932D22E9C4CD9B7224E2EC35D5E58"/>
            </w:placeholder>
            <w:showingPlcHdr/>
            <w:comboBox>
              <w:listItem w:displayText="Yes" w:value="Yes"/>
              <w:listItem w:displayText="No" w:value="No"/>
            </w:comboBox>
          </w:sdtPr>
          <w:sdtContent>
            <w:tc>
              <w:tcPr>
                <w:tcW w:w="2019" w:type="dxa"/>
                <w:shd w:val="clear" w:color="auto" w:fill="auto"/>
              </w:tcPr>
              <w:p w14:paraId="03871949" w14:textId="77777777" w:rsidR="008F24E9" w:rsidRPr="00CC03AE" w:rsidRDefault="008F24E9" w:rsidP="00BC1E75">
                <w:pPr>
                  <w:spacing w:after="0" w:line="276" w:lineRule="auto"/>
                  <w:ind w:left="32"/>
                  <w:cnfStyle w:val="000000000000" w:firstRow="0"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sdt>
          <w:sdtPr>
            <w:rPr>
              <w:rFonts w:eastAsiaTheme="minorEastAsia" w:cs="Arial"/>
            </w:rPr>
            <w:id w:val="-566652526"/>
            <w:placeholder>
              <w:docPart w:val="7920284577DF41BB9A291B24B3172B53"/>
            </w:placeholder>
            <w:showingPlcHdr/>
            <w:comboBox>
              <w:listItem w:displayText="Yes" w:value="Yes"/>
              <w:listItem w:displayText="No" w:value="No"/>
              <w:listItem w:displayText="Not applicable" w:value="Not applicable"/>
            </w:comboBox>
          </w:sdtPr>
          <w:sdtContent>
            <w:tc>
              <w:tcPr>
                <w:tcW w:w="2019" w:type="dxa"/>
                <w:shd w:val="clear" w:color="auto" w:fill="auto"/>
              </w:tcPr>
              <w:p w14:paraId="70E1B253" w14:textId="77777777" w:rsidR="008F24E9" w:rsidRDefault="008F24E9" w:rsidP="00BC1E75">
                <w:pPr>
                  <w:spacing w:after="0" w:line="276" w:lineRule="auto"/>
                  <w:ind w:left="32"/>
                  <w:cnfStyle w:val="000000000000" w:firstRow="0" w:lastRow="0" w:firstColumn="0" w:lastColumn="0" w:oddVBand="0" w:evenVBand="0" w:oddHBand="0" w:evenHBand="0" w:firstRowFirstColumn="0" w:firstRowLastColumn="0" w:lastRowFirstColumn="0" w:lastRowLastColumn="0"/>
                  <w:rPr>
                    <w:rFonts w:eastAsiaTheme="minorEastAsia" w:cs="Arial"/>
                  </w:rPr>
                </w:pPr>
                <w:r w:rsidRPr="00CC03AE">
                  <w:rPr>
                    <w:rFonts w:eastAsiaTheme="minorEastAsia" w:cs="Arial"/>
                    <w:color w:val="auto"/>
                  </w:rPr>
                  <w:t>Choose an item.</w:t>
                </w:r>
              </w:p>
            </w:tc>
          </w:sdtContent>
        </w:sdt>
      </w:tr>
    </w:tbl>
    <w:p w14:paraId="47693FE5" w14:textId="77777777" w:rsidR="008F24E9" w:rsidRDefault="008F24E9" w:rsidP="008F24E9">
      <w:pPr>
        <w:pStyle w:val="Heading2"/>
        <w:spacing w:before="0" w:after="0"/>
      </w:pPr>
    </w:p>
    <w:p w14:paraId="2BC50E68" w14:textId="77777777" w:rsidR="008F24E9" w:rsidRPr="00070457" w:rsidRDefault="008F24E9" w:rsidP="008F24E9">
      <w:pPr>
        <w:pStyle w:val="Heading3"/>
        <w:spacing w:before="0" w:after="0"/>
      </w:pPr>
      <w:r>
        <w:t>D</w:t>
      </w:r>
      <w:r w:rsidRPr="00070457">
        <w:t>eclaration</w:t>
      </w:r>
    </w:p>
    <w:p w14:paraId="41C679EF" w14:textId="77777777" w:rsidR="008F24E9" w:rsidRDefault="008F24E9" w:rsidP="008F24E9">
      <w:pPr>
        <w:spacing w:after="0" w:line="276" w:lineRule="auto"/>
        <w:ind w:left="32" w:right="-108"/>
        <w:rPr>
          <w:rFonts w:eastAsiaTheme="minorEastAsia" w:cs="Arial"/>
          <w:b/>
          <w:bCs/>
        </w:rPr>
      </w:pPr>
    </w:p>
    <w:p w14:paraId="76408A9B" w14:textId="77777777" w:rsidR="008F24E9" w:rsidRPr="00BC31AC" w:rsidRDefault="008F24E9" w:rsidP="008F24E9">
      <w:pPr>
        <w:spacing w:after="120" w:line="276" w:lineRule="auto"/>
        <w:ind w:left="34" w:right="-108"/>
        <w:rPr>
          <w:rFonts w:eastAsiaTheme="minorEastAsia" w:cs="Arial"/>
        </w:rPr>
      </w:pPr>
      <w:r w:rsidRPr="00BC31AC">
        <w:rPr>
          <w:rFonts w:eastAsiaTheme="minorEastAsia" w:cs="Arial"/>
        </w:rPr>
        <w:t>By completing this application, we acknowledge and guarantee:</w:t>
      </w:r>
    </w:p>
    <w:p w14:paraId="251252C6" w14:textId="18DEBDBF" w:rsidR="008F24E9" w:rsidRDefault="008F24E9" w:rsidP="008F24E9">
      <w:pPr>
        <w:pStyle w:val="ListParagraph"/>
        <w:numPr>
          <w:ilvl w:val="0"/>
          <w:numId w:val="14"/>
        </w:numPr>
        <w:spacing w:after="0" w:line="276" w:lineRule="auto"/>
        <w:ind w:left="457" w:right="-108"/>
        <w:rPr>
          <w:rFonts w:eastAsiaTheme="minorEastAsia" w:cs="Arial"/>
        </w:rPr>
      </w:pPr>
      <w:r>
        <w:rPr>
          <w:rFonts w:eastAsiaTheme="minorEastAsia" w:cs="Arial"/>
        </w:rPr>
        <w:t>C</w:t>
      </w:r>
      <w:r w:rsidRPr="00BC31AC">
        <w:rPr>
          <w:rFonts w:eastAsiaTheme="minorEastAsia" w:cs="Arial"/>
        </w:rPr>
        <w:t xml:space="preserve">ompliance with the Quality Standards in the </w:t>
      </w:r>
      <w:r w:rsidR="006A3A80">
        <w:rPr>
          <w:rFonts w:eastAsiaTheme="minorEastAsia" w:cs="Arial"/>
        </w:rPr>
        <w:t xml:space="preserve">NHS </w:t>
      </w:r>
      <w:r w:rsidRPr="00BC31AC">
        <w:rPr>
          <w:rFonts w:eastAsiaTheme="minorEastAsia" w:cs="Arial"/>
        </w:rPr>
        <w:t>England Quality Framework, and the six domains set out within this approval form</w:t>
      </w:r>
    </w:p>
    <w:p w14:paraId="4AFE3026" w14:textId="77777777" w:rsidR="008F24E9" w:rsidRDefault="008F24E9" w:rsidP="008F24E9">
      <w:pPr>
        <w:pStyle w:val="ListParagraph"/>
        <w:numPr>
          <w:ilvl w:val="0"/>
          <w:numId w:val="14"/>
        </w:numPr>
        <w:spacing w:after="0" w:line="276" w:lineRule="auto"/>
        <w:ind w:left="457" w:right="-108"/>
        <w:rPr>
          <w:rFonts w:eastAsiaTheme="minorEastAsia" w:cs="Arial"/>
        </w:rPr>
      </w:pPr>
      <w:r>
        <w:rPr>
          <w:rFonts w:eastAsiaTheme="minorEastAsia" w:cs="Arial"/>
        </w:rPr>
        <w:t>T</w:t>
      </w:r>
      <w:r w:rsidRPr="00BC31AC">
        <w:rPr>
          <w:rFonts w:eastAsiaTheme="minorEastAsia" w:cs="Arial"/>
        </w:rPr>
        <w:t>hat any professional taking on the role of supervisor of a student / learner on placement within this organisation has been appropriately trained as per their regulatory requirements, and is currently competent for that role, in accordance with relevant education standards</w:t>
      </w:r>
    </w:p>
    <w:p w14:paraId="148A00D1" w14:textId="77777777" w:rsidR="008F24E9" w:rsidRPr="00BC31AC" w:rsidRDefault="008F24E9" w:rsidP="008F24E9">
      <w:pPr>
        <w:pStyle w:val="ListParagraph"/>
        <w:spacing w:after="0" w:line="276" w:lineRule="auto"/>
        <w:ind w:left="457" w:right="-108" w:firstLine="0"/>
        <w:rPr>
          <w:rFonts w:eastAsiaTheme="minorEastAsia" w:cs="Arial"/>
        </w:rPr>
      </w:pPr>
    </w:p>
    <w:tbl>
      <w:tblPr>
        <w:tblStyle w:val="GridTable1Light-Accent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100"/>
      </w:tblGrid>
      <w:tr w:rsidR="008F24E9" w:rsidRPr="00070457" w14:paraId="1208ABD1" w14:textId="77777777" w:rsidTr="00BC1E7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823" w:type="dxa"/>
            <w:tcBorders>
              <w:bottom w:val="none" w:sz="0" w:space="0" w:color="auto"/>
            </w:tcBorders>
            <w:shd w:val="clear" w:color="auto" w:fill="BDDEFF" w:themeFill="text2" w:themeFillTint="33"/>
          </w:tcPr>
          <w:p w14:paraId="0D4E11B1" w14:textId="77777777" w:rsidR="008F24E9" w:rsidRPr="00BB7075" w:rsidRDefault="008F24E9" w:rsidP="00BC1E75">
            <w:pPr>
              <w:spacing w:after="0" w:line="276" w:lineRule="auto"/>
              <w:ind w:left="32" w:right="-108"/>
              <w:rPr>
                <w:rFonts w:eastAsiaTheme="minorEastAsia" w:cs="Arial"/>
                <w:b w:val="0"/>
                <w:bCs w:val="0"/>
              </w:rPr>
            </w:pPr>
            <w:r w:rsidRPr="00BB7075">
              <w:rPr>
                <w:rFonts w:eastAsiaTheme="minorEastAsia" w:cs="Arial"/>
                <w:b w:val="0"/>
                <w:bCs w:val="0"/>
              </w:rPr>
              <w:t>Name of signatory</w:t>
            </w:r>
          </w:p>
        </w:tc>
        <w:tc>
          <w:tcPr>
            <w:tcW w:w="6100" w:type="dxa"/>
            <w:tcBorders>
              <w:bottom w:val="none" w:sz="0" w:space="0" w:color="auto"/>
            </w:tcBorders>
            <w:shd w:val="clear" w:color="auto" w:fill="auto"/>
          </w:tcPr>
          <w:p w14:paraId="07097CE2" w14:textId="77777777" w:rsidR="008F24E9" w:rsidRPr="00BB7075" w:rsidRDefault="008F24E9" w:rsidP="00BC1E75">
            <w:pPr>
              <w:spacing w:after="0" w:line="276" w:lineRule="auto"/>
              <w:ind w:left="32" w:right="-108"/>
              <w:cnfStyle w:val="100000000000" w:firstRow="1" w:lastRow="0" w:firstColumn="0" w:lastColumn="0" w:oddVBand="0" w:evenVBand="0" w:oddHBand="0" w:evenHBand="0" w:firstRowFirstColumn="0" w:firstRowLastColumn="0" w:lastRowFirstColumn="0" w:lastRowLastColumn="0"/>
              <w:rPr>
                <w:rFonts w:eastAsiaTheme="minorEastAsia" w:cs="Arial"/>
                <w:b w:val="0"/>
                <w:bCs w:val="0"/>
              </w:rPr>
            </w:pPr>
          </w:p>
        </w:tc>
      </w:tr>
      <w:tr w:rsidR="008F24E9" w:rsidRPr="00070457" w14:paraId="2F137618" w14:textId="77777777" w:rsidTr="00BC1E75">
        <w:trPr>
          <w:trHeight w:val="340"/>
        </w:trPr>
        <w:tc>
          <w:tcPr>
            <w:cnfStyle w:val="001000000000" w:firstRow="0" w:lastRow="0" w:firstColumn="1" w:lastColumn="0" w:oddVBand="0" w:evenVBand="0" w:oddHBand="0" w:evenHBand="0" w:firstRowFirstColumn="0" w:firstRowLastColumn="0" w:lastRowFirstColumn="0" w:lastRowLastColumn="0"/>
            <w:tcW w:w="3823" w:type="dxa"/>
            <w:shd w:val="clear" w:color="auto" w:fill="BDDEFF" w:themeFill="text2" w:themeFillTint="33"/>
          </w:tcPr>
          <w:p w14:paraId="71B42FDD" w14:textId="77777777" w:rsidR="008F24E9" w:rsidRPr="00BB7075" w:rsidRDefault="008F24E9" w:rsidP="00BC1E75">
            <w:pPr>
              <w:spacing w:after="0" w:line="276" w:lineRule="auto"/>
              <w:ind w:left="32" w:right="-108"/>
              <w:rPr>
                <w:rFonts w:eastAsiaTheme="minorEastAsia" w:cs="Arial"/>
                <w:b w:val="0"/>
                <w:bCs w:val="0"/>
              </w:rPr>
            </w:pPr>
            <w:r w:rsidRPr="00BB7075">
              <w:rPr>
                <w:rFonts w:eastAsiaTheme="minorEastAsia" w:cs="Arial"/>
                <w:b w:val="0"/>
                <w:bCs w:val="0"/>
              </w:rPr>
              <w:lastRenderedPageBreak/>
              <w:t>Role within the organisation</w:t>
            </w:r>
          </w:p>
        </w:tc>
        <w:tc>
          <w:tcPr>
            <w:tcW w:w="6100" w:type="dxa"/>
            <w:shd w:val="clear" w:color="auto" w:fill="auto"/>
          </w:tcPr>
          <w:p w14:paraId="289D214E" w14:textId="77777777" w:rsidR="008F24E9" w:rsidRPr="00BB7075" w:rsidRDefault="008F24E9" w:rsidP="00BC1E75">
            <w:pPr>
              <w:spacing w:after="0" w:line="276" w:lineRule="auto"/>
              <w:ind w:left="32" w:right="-108"/>
              <w:cnfStyle w:val="000000000000" w:firstRow="0" w:lastRow="0" w:firstColumn="0" w:lastColumn="0" w:oddVBand="0" w:evenVBand="0" w:oddHBand="0" w:evenHBand="0" w:firstRowFirstColumn="0" w:firstRowLastColumn="0" w:lastRowFirstColumn="0" w:lastRowLastColumn="0"/>
              <w:rPr>
                <w:rFonts w:eastAsiaTheme="minorEastAsia" w:cs="Arial"/>
              </w:rPr>
            </w:pPr>
          </w:p>
        </w:tc>
      </w:tr>
      <w:tr w:rsidR="008F24E9" w:rsidRPr="00070457" w14:paraId="19499940" w14:textId="77777777" w:rsidTr="00BC1E75">
        <w:trPr>
          <w:trHeight w:val="340"/>
        </w:trPr>
        <w:tc>
          <w:tcPr>
            <w:cnfStyle w:val="001000000000" w:firstRow="0" w:lastRow="0" w:firstColumn="1" w:lastColumn="0" w:oddVBand="0" w:evenVBand="0" w:oddHBand="0" w:evenHBand="0" w:firstRowFirstColumn="0" w:firstRowLastColumn="0" w:lastRowFirstColumn="0" w:lastRowLastColumn="0"/>
            <w:tcW w:w="3823" w:type="dxa"/>
            <w:shd w:val="clear" w:color="auto" w:fill="BDDEFF" w:themeFill="text2" w:themeFillTint="33"/>
          </w:tcPr>
          <w:p w14:paraId="18A63882" w14:textId="77777777" w:rsidR="008F24E9" w:rsidRPr="00BB7075" w:rsidRDefault="008F24E9" w:rsidP="00BC1E75">
            <w:pPr>
              <w:spacing w:after="0" w:line="276" w:lineRule="auto"/>
              <w:ind w:left="32" w:right="-108"/>
              <w:rPr>
                <w:rFonts w:eastAsiaTheme="minorEastAsia" w:cs="Arial"/>
                <w:b w:val="0"/>
                <w:bCs w:val="0"/>
              </w:rPr>
            </w:pPr>
            <w:r w:rsidRPr="00BB7075">
              <w:rPr>
                <w:rFonts w:eastAsiaTheme="minorEastAsia" w:cs="Arial"/>
                <w:b w:val="0"/>
                <w:bCs w:val="0"/>
              </w:rPr>
              <w:t>Email address</w:t>
            </w:r>
          </w:p>
        </w:tc>
        <w:tc>
          <w:tcPr>
            <w:tcW w:w="6100" w:type="dxa"/>
            <w:shd w:val="clear" w:color="auto" w:fill="auto"/>
          </w:tcPr>
          <w:p w14:paraId="3BD29923" w14:textId="77777777" w:rsidR="008F24E9" w:rsidRPr="00BB7075" w:rsidRDefault="008F24E9" w:rsidP="00BC1E75">
            <w:pPr>
              <w:spacing w:after="0" w:line="276" w:lineRule="auto"/>
              <w:ind w:left="32" w:right="-108"/>
              <w:cnfStyle w:val="000000000000" w:firstRow="0" w:lastRow="0" w:firstColumn="0" w:lastColumn="0" w:oddVBand="0" w:evenVBand="0" w:oddHBand="0" w:evenHBand="0" w:firstRowFirstColumn="0" w:firstRowLastColumn="0" w:lastRowFirstColumn="0" w:lastRowLastColumn="0"/>
              <w:rPr>
                <w:rFonts w:eastAsiaTheme="minorEastAsia" w:cs="Arial"/>
              </w:rPr>
            </w:pPr>
          </w:p>
        </w:tc>
      </w:tr>
      <w:tr w:rsidR="008F24E9" w:rsidRPr="00070457" w14:paraId="1A75A86D" w14:textId="77777777" w:rsidTr="00BC1E75">
        <w:trPr>
          <w:trHeight w:val="567"/>
        </w:trPr>
        <w:tc>
          <w:tcPr>
            <w:cnfStyle w:val="001000000000" w:firstRow="0" w:lastRow="0" w:firstColumn="1" w:lastColumn="0" w:oddVBand="0" w:evenVBand="0" w:oddHBand="0" w:evenHBand="0" w:firstRowFirstColumn="0" w:firstRowLastColumn="0" w:lastRowFirstColumn="0" w:lastRowLastColumn="0"/>
            <w:tcW w:w="3823" w:type="dxa"/>
            <w:shd w:val="clear" w:color="auto" w:fill="BDDEFF" w:themeFill="text2" w:themeFillTint="33"/>
          </w:tcPr>
          <w:p w14:paraId="3788F54E" w14:textId="77777777" w:rsidR="008F24E9" w:rsidRPr="00BB7075" w:rsidRDefault="008F24E9" w:rsidP="00BC1E75">
            <w:pPr>
              <w:spacing w:after="0" w:line="276" w:lineRule="auto"/>
              <w:ind w:left="32" w:right="-108"/>
              <w:rPr>
                <w:rFonts w:eastAsiaTheme="minorEastAsia" w:cs="Arial"/>
                <w:b w:val="0"/>
                <w:bCs w:val="0"/>
              </w:rPr>
            </w:pPr>
            <w:r w:rsidRPr="00BB7075">
              <w:rPr>
                <w:rFonts w:eastAsiaTheme="minorEastAsia" w:cs="Arial"/>
                <w:b w:val="0"/>
                <w:bCs w:val="0"/>
              </w:rPr>
              <w:t>Signature</w:t>
            </w:r>
          </w:p>
        </w:tc>
        <w:tc>
          <w:tcPr>
            <w:tcW w:w="6100" w:type="dxa"/>
            <w:shd w:val="clear" w:color="auto" w:fill="auto"/>
          </w:tcPr>
          <w:p w14:paraId="1C378F00" w14:textId="77777777" w:rsidR="008F24E9" w:rsidRPr="00BB7075" w:rsidRDefault="008F24E9" w:rsidP="00BC1E75">
            <w:pPr>
              <w:spacing w:after="0" w:line="276" w:lineRule="auto"/>
              <w:ind w:left="32" w:right="-108"/>
              <w:cnfStyle w:val="000000000000" w:firstRow="0" w:lastRow="0" w:firstColumn="0" w:lastColumn="0" w:oddVBand="0" w:evenVBand="0" w:oddHBand="0" w:evenHBand="0" w:firstRowFirstColumn="0" w:firstRowLastColumn="0" w:lastRowFirstColumn="0" w:lastRowLastColumn="0"/>
              <w:rPr>
                <w:rFonts w:eastAsiaTheme="minorEastAsia" w:cs="Arial"/>
                <w:i/>
                <w:iCs/>
              </w:rPr>
            </w:pPr>
          </w:p>
        </w:tc>
      </w:tr>
      <w:tr w:rsidR="008F24E9" w:rsidRPr="00070457" w14:paraId="08D6F142" w14:textId="77777777" w:rsidTr="00BC1E75">
        <w:trPr>
          <w:trHeight w:val="340"/>
        </w:trPr>
        <w:tc>
          <w:tcPr>
            <w:cnfStyle w:val="001000000000" w:firstRow="0" w:lastRow="0" w:firstColumn="1" w:lastColumn="0" w:oddVBand="0" w:evenVBand="0" w:oddHBand="0" w:evenHBand="0" w:firstRowFirstColumn="0" w:firstRowLastColumn="0" w:lastRowFirstColumn="0" w:lastRowLastColumn="0"/>
            <w:tcW w:w="3823" w:type="dxa"/>
            <w:shd w:val="clear" w:color="auto" w:fill="BDDEFF" w:themeFill="text2" w:themeFillTint="33"/>
          </w:tcPr>
          <w:p w14:paraId="2ECB24A2" w14:textId="77777777" w:rsidR="008F24E9" w:rsidRPr="00BB7075" w:rsidRDefault="008F24E9" w:rsidP="00BC1E75">
            <w:pPr>
              <w:spacing w:after="0" w:line="276" w:lineRule="auto"/>
              <w:ind w:left="32" w:right="-108"/>
              <w:rPr>
                <w:rFonts w:eastAsiaTheme="minorEastAsia" w:cs="Arial"/>
                <w:b w:val="0"/>
                <w:bCs w:val="0"/>
              </w:rPr>
            </w:pPr>
            <w:r w:rsidRPr="00BB7075">
              <w:rPr>
                <w:rFonts w:eastAsiaTheme="minorEastAsia" w:cs="Arial"/>
                <w:b w:val="0"/>
                <w:bCs w:val="0"/>
              </w:rPr>
              <w:t>Date</w:t>
            </w:r>
          </w:p>
        </w:tc>
        <w:tc>
          <w:tcPr>
            <w:tcW w:w="6100" w:type="dxa"/>
            <w:shd w:val="clear" w:color="auto" w:fill="auto"/>
          </w:tcPr>
          <w:p w14:paraId="424915D2" w14:textId="77777777" w:rsidR="008F24E9" w:rsidRPr="00BB7075" w:rsidRDefault="008F24E9" w:rsidP="00BC1E75">
            <w:pPr>
              <w:spacing w:after="0" w:line="276" w:lineRule="auto"/>
              <w:ind w:left="32" w:right="-108"/>
              <w:cnfStyle w:val="000000000000" w:firstRow="0" w:lastRow="0" w:firstColumn="0" w:lastColumn="0" w:oddVBand="0" w:evenVBand="0" w:oddHBand="0" w:evenHBand="0" w:firstRowFirstColumn="0" w:firstRowLastColumn="0" w:lastRowFirstColumn="0" w:lastRowLastColumn="0"/>
              <w:rPr>
                <w:rFonts w:eastAsiaTheme="minorEastAsia" w:cs="Arial"/>
              </w:rPr>
            </w:pPr>
          </w:p>
        </w:tc>
      </w:tr>
      <w:bookmarkEnd w:id="6"/>
      <w:bookmarkEnd w:id="7"/>
    </w:tbl>
    <w:p w14:paraId="79CED6B4" w14:textId="0F21B32D" w:rsidR="008C3C39" w:rsidRPr="00BF6A73" w:rsidRDefault="008C3C39" w:rsidP="00BF6A73">
      <w:pPr>
        <w:rPr>
          <w:rFonts w:eastAsiaTheme="minorEastAsia"/>
          <w:highlight w:val="yellow"/>
        </w:rPr>
        <w:sectPr w:rsidR="008C3C39" w:rsidRPr="00BF6A73" w:rsidSect="0039468E">
          <w:headerReference w:type="first" r:id="rId16"/>
          <w:footerReference w:type="first" r:id="rId17"/>
          <w:pgSz w:w="11906" w:h="16838" w:code="9"/>
          <w:pgMar w:top="1701" w:right="1021" w:bottom="1134" w:left="1021" w:header="624" w:footer="510" w:gutter="0"/>
          <w:cols w:space="708"/>
          <w:docGrid w:linePitch="360"/>
        </w:sectPr>
      </w:pPr>
    </w:p>
    <w:p w14:paraId="4A87EED6" w14:textId="4F1DD41F" w:rsidR="00705369" w:rsidRPr="00705369" w:rsidRDefault="00D95DDF" w:rsidP="00705369">
      <w:pPr>
        <w:pStyle w:val="Heading3"/>
        <w:spacing w:before="0" w:after="0" w:line="276" w:lineRule="auto"/>
        <w:rPr>
          <w:rFonts w:eastAsiaTheme="minorEastAsia"/>
          <w:sz w:val="24"/>
        </w:rPr>
      </w:pPr>
      <w:bookmarkStart w:id="8" w:name="_Toc179356280"/>
      <w:r>
        <w:rPr>
          <w:rFonts w:eastAsiaTheme="minorEastAsia"/>
        </w:rPr>
        <w:lastRenderedPageBreak/>
        <w:t>Hub</w:t>
      </w:r>
      <w:r w:rsidR="00922B22" w:rsidRPr="00922B22">
        <w:rPr>
          <w:rFonts w:eastAsiaTheme="minorEastAsia"/>
        </w:rPr>
        <w:t xml:space="preserve"> site</w:t>
      </w:r>
      <w:r>
        <w:rPr>
          <w:rFonts w:eastAsiaTheme="minorEastAsia"/>
        </w:rPr>
        <w:t xml:space="preserve"> details</w:t>
      </w:r>
      <w:bookmarkEnd w:id="8"/>
    </w:p>
    <w:p w14:paraId="42CCA6DF" w14:textId="77777777" w:rsidR="00705369" w:rsidRPr="00705369" w:rsidRDefault="00705369" w:rsidP="00705369">
      <w:pPr>
        <w:spacing w:after="0" w:line="276" w:lineRule="auto"/>
        <w:rPr>
          <w:rFonts w:eastAsiaTheme="minorEastAsia"/>
          <w:i/>
          <w:iCs/>
        </w:rPr>
      </w:pPr>
    </w:p>
    <w:tbl>
      <w:tblPr>
        <w:tblStyle w:val="TableGrid"/>
        <w:tblpPr w:leftFromText="180" w:rightFromText="180" w:vertAnchor="text" w:horzAnchor="margin" w:tblpY="28"/>
        <w:tblW w:w="14737" w:type="dxa"/>
        <w:tblLayout w:type="fixed"/>
        <w:tblLook w:val="04A0" w:firstRow="1" w:lastRow="0" w:firstColumn="1" w:lastColumn="0" w:noHBand="0" w:noVBand="1"/>
      </w:tblPr>
      <w:tblGrid>
        <w:gridCol w:w="2947"/>
        <w:gridCol w:w="2947"/>
        <w:gridCol w:w="2948"/>
        <w:gridCol w:w="2947"/>
        <w:gridCol w:w="2948"/>
      </w:tblGrid>
      <w:tr w:rsidR="000D4A6E" w:rsidRPr="007548D1" w14:paraId="56896AFA" w14:textId="77777777" w:rsidTr="00705369">
        <w:trPr>
          <w:trHeight w:val="558"/>
        </w:trPr>
        <w:tc>
          <w:tcPr>
            <w:tcW w:w="2947" w:type="dxa"/>
            <w:shd w:val="clear" w:color="auto" w:fill="BDDEFF" w:themeFill="text2" w:themeFillTint="33"/>
            <w:hideMark/>
          </w:tcPr>
          <w:p w14:paraId="2559270D" w14:textId="77777777" w:rsidR="000D4A6E" w:rsidRPr="00A65D16" w:rsidRDefault="000D4A6E" w:rsidP="007C4645">
            <w:pPr>
              <w:spacing w:after="0" w:line="276" w:lineRule="auto"/>
              <w:rPr>
                <w:rFonts w:cs="Arial"/>
                <w:color w:val="auto"/>
                <w:sz w:val="20"/>
                <w:szCs w:val="20"/>
              </w:rPr>
            </w:pPr>
            <w:r w:rsidRPr="00A65D16">
              <w:rPr>
                <w:rFonts w:cs="Arial"/>
                <w:color w:val="auto"/>
                <w:sz w:val="20"/>
                <w:szCs w:val="20"/>
              </w:rPr>
              <w:t>Site ODS code</w:t>
            </w:r>
          </w:p>
        </w:tc>
        <w:tc>
          <w:tcPr>
            <w:tcW w:w="2947" w:type="dxa"/>
            <w:shd w:val="clear" w:color="auto" w:fill="BDDEFF" w:themeFill="text2" w:themeFillTint="33"/>
            <w:hideMark/>
          </w:tcPr>
          <w:p w14:paraId="683BDF6F" w14:textId="07A13DE8" w:rsidR="000D4A6E" w:rsidRPr="00A65D16" w:rsidRDefault="000D4A6E" w:rsidP="007C4645">
            <w:pPr>
              <w:spacing w:after="0" w:line="276" w:lineRule="auto"/>
              <w:rPr>
                <w:rFonts w:cs="Arial"/>
                <w:color w:val="auto"/>
                <w:sz w:val="20"/>
                <w:szCs w:val="20"/>
              </w:rPr>
            </w:pPr>
            <w:r w:rsidRPr="00A65D16">
              <w:rPr>
                <w:rFonts w:cs="Arial"/>
                <w:color w:val="auto"/>
                <w:sz w:val="20"/>
                <w:szCs w:val="20"/>
              </w:rPr>
              <w:t>Site name</w:t>
            </w:r>
          </w:p>
        </w:tc>
        <w:tc>
          <w:tcPr>
            <w:tcW w:w="2948" w:type="dxa"/>
            <w:shd w:val="clear" w:color="auto" w:fill="BDDEFF" w:themeFill="text2" w:themeFillTint="33"/>
            <w:hideMark/>
          </w:tcPr>
          <w:p w14:paraId="5BF78AA0" w14:textId="20DEEAF3" w:rsidR="000D4A6E" w:rsidRPr="00A65D16" w:rsidRDefault="00831B9A" w:rsidP="007C4645">
            <w:pPr>
              <w:spacing w:after="0" w:line="276" w:lineRule="auto"/>
              <w:rPr>
                <w:rFonts w:cs="Arial"/>
                <w:color w:val="auto"/>
                <w:sz w:val="20"/>
                <w:szCs w:val="20"/>
              </w:rPr>
            </w:pPr>
            <w:r>
              <w:rPr>
                <w:rFonts w:cs="Arial"/>
                <w:color w:val="auto"/>
                <w:sz w:val="20"/>
                <w:szCs w:val="20"/>
              </w:rPr>
              <w:t>Site a</w:t>
            </w:r>
            <w:r w:rsidR="000D4A6E" w:rsidRPr="00A65D16">
              <w:rPr>
                <w:rFonts w:cs="Arial"/>
                <w:color w:val="auto"/>
                <w:sz w:val="20"/>
                <w:szCs w:val="20"/>
              </w:rPr>
              <w:t>ddress (including postcode)</w:t>
            </w:r>
          </w:p>
        </w:tc>
        <w:tc>
          <w:tcPr>
            <w:tcW w:w="2947" w:type="dxa"/>
            <w:shd w:val="clear" w:color="auto" w:fill="BDDEFF" w:themeFill="text2" w:themeFillTint="33"/>
            <w:hideMark/>
          </w:tcPr>
          <w:p w14:paraId="3D957672" w14:textId="60906877" w:rsidR="000D4A6E" w:rsidRPr="00A65D16" w:rsidRDefault="000D4A6E" w:rsidP="007C4645">
            <w:pPr>
              <w:spacing w:after="0" w:line="276" w:lineRule="auto"/>
              <w:rPr>
                <w:rFonts w:cs="Arial"/>
                <w:color w:val="auto"/>
                <w:sz w:val="20"/>
                <w:szCs w:val="20"/>
              </w:rPr>
            </w:pPr>
            <w:r w:rsidRPr="00A65D16">
              <w:rPr>
                <w:rFonts w:cs="Arial"/>
                <w:color w:val="auto"/>
                <w:sz w:val="20"/>
                <w:szCs w:val="20"/>
              </w:rPr>
              <w:t xml:space="preserve">Are there any complaints or SUI </w:t>
            </w:r>
            <w:r>
              <w:rPr>
                <w:rFonts w:cs="Arial"/>
                <w:color w:val="auto"/>
                <w:sz w:val="20"/>
                <w:szCs w:val="20"/>
              </w:rPr>
              <w:t xml:space="preserve">against educators / Trainers, or the organisation </w:t>
            </w:r>
            <w:r w:rsidRPr="00A65D16">
              <w:rPr>
                <w:rFonts w:cs="Arial"/>
                <w:color w:val="auto"/>
                <w:sz w:val="20"/>
                <w:szCs w:val="20"/>
              </w:rPr>
              <w:t xml:space="preserve">that may affect the </w:t>
            </w:r>
            <w:r w:rsidR="00831B9A" w:rsidRPr="00A65D16">
              <w:rPr>
                <w:rFonts w:cs="Arial"/>
                <w:color w:val="auto"/>
                <w:sz w:val="20"/>
                <w:szCs w:val="20"/>
              </w:rPr>
              <w:t>learning environment</w:t>
            </w:r>
            <w:r w:rsidRPr="00A65D16">
              <w:rPr>
                <w:rFonts w:cs="Arial"/>
                <w:color w:val="auto"/>
                <w:sz w:val="20"/>
                <w:szCs w:val="20"/>
              </w:rPr>
              <w:t>?</w:t>
            </w:r>
            <w:r>
              <w:rPr>
                <w:rFonts w:cs="Arial"/>
                <w:color w:val="auto"/>
                <w:sz w:val="20"/>
                <w:szCs w:val="20"/>
              </w:rPr>
              <w:t xml:space="preserve"> (i.e. </w:t>
            </w:r>
            <w:r w:rsidRPr="00A65D16">
              <w:rPr>
                <w:rFonts w:cs="Arial"/>
                <w:color w:val="auto"/>
                <w:sz w:val="20"/>
                <w:szCs w:val="20"/>
              </w:rPr>
              <w:t xml:space="preserve"> GMC, NMC, HCPC, ICS, PHSO, NHSE</w:t>
            </w:r>
            <w:r>
              <w:rPr>
                <w:rFonts w:cs="Arial"/>
                <w:color w:val="auto"/>
                <w:sz w:val="20"/>
                <w:szCs w:val="20"/>
              </w:rPr>
              <w:t xml:space="preserve">) </w:t>
            </w:r>
          </w:p>
        </w:tc>
        <w:tc>
          <w:tcPr>
            <w:tcW w:w="2948" w:type="dxa"/>
            <w:shd w:val="clear" w:color="auto" w:fill="BDDEFF" w:themeFill="text2" w:themeFillTint="33"/>
            <w:hideMark/>
          </w:tcPr>
          <w:p w14:paraId="29EDBD72" w14:textId="77777777" w:rsidR="000D4A6E" w:rsidRPr="00A65D16" w:rsidRDefault="000D4A6E" w:rsidP="007C4645">
            <w:pPr>
              <w:spacing w:after="0" w:line="276" w:lineRule="auto"/>
              <w:rPr>
                <w:rFonts w:cs="Arial"/>
                <w:color w:val="auto"/>
                <w:sz w:val="20"/>
                <w:szCs w:val="20"/>
              </w:rPr>
            </w:pPr>
            <w:r w:rsidRPr="00A65D16">
              <w:rPr>
                <w:rFonts w:cs="Arial"/>
                <w:color w:val="auto"/>
                <w:sz w:val="20"/>
                <w:szCs w:val="20"/>
              </w:rPr>
              <w:t>Latest overall CQC rating</w:t>
            </w:r>
          </w:p>
        </w:tc>
      </w:tr>
      <w:tr w:rsidR="000D4A6E" w:rsidRPr="007548D1" w14:paraId="39D35E1D" w14:textId="77777777" w:rsidTr="007C41DA">
        <w:trPr>
          <w:trHeight w:val="340"/>
        </w:trPr>
        <w:tc>
          <w:tcPr>
            <w:tcW w:w="2947" w:type="dxa"/>
          </w:tcPr>
          <w:p w14:paraId="70D9EB15" w14:textId="77777777" w:rsidR="000D4A6E" w:rsidRPr="00A65D16" w:rsidRDefault="000D4A6E" w:rsidP="007C4645">
            <w:pPr>
              <w:spacing w:after="0" w:line="276" w:lineRule="auto"/>
              <w:rPr>
                <w:rFonts w:cs="Arial"/>
                <w:color w:val="auto"/>
                <w:sz w:val="20"/>
                <w:szCs w:val="20"/>
              </w:rPr>
            </w:pPr>
          </w:p>
        </w:tc>
        <w:tc>
          <w:tcPr>
            <w:tcW w:w="2947" w:type="dxa"/>
          </w:tcPr>
          <w:p w14:paraId="731C84E7" w14:textId="77777777" w:rsidR="000D4A6E" w:rsidRPr="00A65D16" w:rsidRDefault="000D4A6E" w:rsidP="007C4645">
            <w:pPr>
              <w:spacing w:after="0" w:line="276" w:lineRule="auto"/>
              <w:rPr>
                <w:rFonts w:cs="Arial"/>
                <w:color w:val="auto"/>
                <w:sz w:val="20"/>
                <w:szCs w:val="20"/>
              </w:rPr>
            </w:pPr>
          </w:p>
        </w:tc>
        <w:tc>
          <w:tcPr>
            <w:tcW w:w="2948" w:type="dxa"/>
          </w:tcPr>
          <w:p w14:paraId="282390EC" w14:textId="77777777" w:rsidR="000D4A6E" w:rsidRPr="00A65D16" w:rsidRDefault="000D4A6E" w:rsidP="007C4645">
            <w:pPr>
              <w:spacing w:after="0" w:line="276" w:lineRule="auto"/>
              <w:rPr>
                <w:rFonts w:cs="Arial"/>
                <w:color w:val="auto"/>
                <w:sz w:val="20"/>
                <w:szCs w:val="20"/>
              </w:rPr>
            </w:pPr>
          </w:p>
        </w:tc>
        <w:tc>
          <w:tcPr>
            <w:tcW w:w="2947" w:type="dxa"/>
          </w:tcPr>
          <w:p w14:paraId="0615B501" w14:textId="77777777" w:rsidR="000D4A6E" w:rsidRPr="00A65D16" w:rsidRDefault="000D4A6E" w:rsidP="007C4645">
            <w:pPr>
              <w:spacing w:after="0" w:line="276" w:lineRule="auto"/>
              <w:rPr>
                <w:rFonts w:cs="Arial"/>
                <w:color w:val="auto"/>
                <w:sz w:val="20"/>
                <w:szCs w:val="20"/>
              </w:rPr>
            </w:pPr>
          </w:p>
        </w:tc>
        <w:tc>
          <w:tcPr>
            <w:tcW w:w="2948" w:type="dxa"/>
          </w:tcPr>
          <w:p w14:paraId="09CDAD0D" w14:textId="77777777" w:rsidR="000D4A6E" w:rsidRPr="00A65D16" w:rsidRDefault="000D4A6E" w:rsidP="007C4645">
            <w:pPr>
              <w:spacing w:after="0" w:line="276" w:lineRule="auto"/>
              <w:rPr>
                <w:rFonts w:cs="Arial"/>
                <w:color w:val="auto"/>
                <w:sz w:val="20"/>
                <w:szCs w:val="20"/>
              </w:rPr>
            </w:pPr>
          </w:p>
        </w:tc>
      </w:tr>
    </w:tbl>
    <w:p w14:paraId="772F0212" w14:textId="77777777" w:rsidR="000D4A6E" w:rsidRPr="007C41DA" w:rsidRDefault="000D4A6E" w:rsidP="007C4645">
      <w:pPr>
        <w:pStyle w:val="Heading3"/>
        <w:spacing w:before="0" w:after="0"/>
        <w:rPr>
          <w:rFonts w:eastAsiaTheme="majorEastAsia"/>
          <w:sz w:val="24"/>
          <w:szCs w:val="22"/>
        </w:rPr>
      </w:pPr>
    </w:p>
    <w:p w14:paraId="0E16D14F" w14:textId="77777777" w:rsidR="00137E36" w:rsidRDefault="00137E36" w:rsidP="007C4645">
      <w:pPr>
        <w:pStyle w:val="Heading3"/>
        <w:spacing w:before="0" w:after="0"/>
        <w:rPr>
          <w:rFonts w:eastAsiaTheme="majorEastAsia"/>
        </w:rPr>
      </w:pPr>
      <w:bookmarkStart w:id="9" w:name="_Toc179356281"/>
      <w:r>
        <w:rPr>
          <w:rFonts w:eastAsiaTheme="majorEastAsia"/>
        </w:rPr>
        <w:t>Educator</w:t>
      </w:r>
      <w:r w:rsidR="00345399">
        <w:rPr>
          <w:rFonts w:eastAsiaTheme="majorEastAsia"/>
        </w:rPr>
        <w:t xml:space="preserve"> / </w:t>
      </w:r>
      <w:r w:rsidR="007C4645">
        <w:rPr>
          <w:rFonts w:eastAsiaTheme="majorEastAsia"/>
        </w:rPr>
        <w:t xml:space="preserve">supervisor </w:t>
      </w:r>
      <w:r w:rsidR="007C4645" w:rsidRPr="4F68788E">
        <w:rPr>
          <w:rFonts w:eastAsiaTheme="majorEastAsia"/>
        </w:rPr>
        <w:t>count</w:t>
      </w:r>
      <w:bookmarkEnd w:id="9"/>
    </w:p>
    <w:p w14:paraId="6FADBFA3" w14:textId="77777777" w:rsidR="00137E36" w:rsidRDefault="00137E36" w:rsidP="00137E36">
      <w:pPr>
        <w:spacing w:after="0"/>
        <w:rPr>
          <w:rFonts w:eastAsiaTheme="majorEastAsia"/>
        </w:rPr>
      </w:pPr>
    </w:p>
    <w:p w14:paraId="5443AC27" w14:textId="17079F64" w:rsidR="007C4645" w:rsidRPr="007C4645" w:rsidRDefault="00137E36" w:rsidP="00137E36">
      <w:pPr>
        <w:spacing w:after="0"/>
        <w:rPr>
          <w:rFonts w:eastAsiaTheme="majorEastAsia"/>
        </w:rPr>
      </w:pPr>
      <w:r>
        <w:t xml:space="preserve">Please provide the number of </w:t>
      </w:r>
      <w:r w:rsidR="00D34745">
        <w:t>educators / supervisors</w:t>
      </w:r>
      <w:r>
        <w:t xml:space="preserve"> your hub sites </w:t>
      </w:r>
      <w:r w:rsidR="00D34745">
        <w:t>currently have</w:t>
      </w:r>
      <w:r w:rsidR="007C4645">
        <w:rPr>
          <w:rFonts w:eastAsiaTheme="majorEastAsia"/>
        </w:rPr>
        <w:br/>
      </w:r>
    </w:p>
    <w:tbl>
      <w:tblPr>
        <w:tblStyle w:val="GridTable4-Accent6"/>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4"/>
        <w:gridCol w:w="1644"/>
        <w:gridCol w:w="1644"/>
        <w:gridCol w:w="1644"/>
        <w:gridCol w:w="1644"/>
        <w:gridCol w:w="1644"/>
        <w:gridCol w:w="1644"/>
        <w:gridCol w:w="1644"/>
        <w:gridCol w:w="1644"/>
      </w:tblGrid>
      <w:tr w:rsidR="00BB7075" w:rsidRPr="007C4645" w14:paraId="7B8F47C9" w14:textId="77777777" w:rsidTr="00705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dxa"/>
            <w:tcBorders>
              <w:top w:val="none" w:sz="0" w:space="0" w:color="auto"/>
              <w:left w:val="none" w:sz="0" w:space="0" w:color="auto"/>
              <w:bottom w:val="none" w:sz="0" w:space="0" w:color="auto"/>
              <w:right w:val="none" w:sz="0" w:space="0" w:color="auto"/>
            </w:tcBorders>
            <w:shd w:val="clear" w:color="auto" w:fill="BDDEFF" w:themeFill="text2" w:themeFillTint="33"/>
            <w:hideMark/>
          </w:tcPr>
          <w:p w14:paraId="1CB83ECC" w14:textId="149EEC19" w:rsidR="00BB7075" w:rsidRPr="00A65D16" w:rsidRDefault="00BB7075" w:rsidP="00BB7075">
            <w:pPr>
              <w:spacing w:after="0" w:line="276" w:lineRule="auto"/>
              <w:rPr>
                <w:rFonts w:cs="Arial"/>
                <w:b w:val="0"/>
                <w:bCs w:val="0"/>
                <w:color w:val="auto"/>
                <w:sz w:val="20"/>
                <w:szCs w:val="20"/>
              </w:rPr>
            </w:pPr>
            <w:r w:rsidRPr="00A65D16">
              <w:rPr>
                <w:rFonts w:cs="Arial"/>
                <w:b w:val="0"/>
                <w:bCs w:val="0"/>
                <w:color w:val="auto"/>
                <w:sz w:val="20"/>
                <w:szCs w:val="20"/>
              </w:rPr>
              <w:t xml:space="preserve">Site </w:t>
            </w:r>
            <w:r w:rsidRPr="00A65D16">
              <w:rPr>
                <w:rFonts w:cs="Arial"/>
                <w:b w:val="0"/>
                <w:bCs w:val="0"/>
                <w:sz w:val="20"/>
                <w:szCs w:val="20"/>
              </w:rPr>
              <w:t>ODS</w:t>
            </w:r>
            <w:r w:rsidRPr="00A65D16">
              <w:rPr>
                <w:rFonts w:cs="Arial"/>
                <w:b w:val="0"/>
                <w:bCs w:val="0"/>
                <w:color w:val="auto"/>
                <w:sz w:val="20"/>
                <w:szCs w:val="20"/>
              </w:rPr>
              <w:t xml:space="preserve"> code</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634DD181" w14:textId="5633C767"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 xml:space="preserve">Allied health professional </w:t>
            </w:r>
            <w:r w:rsidR="00345399">
              <w:rPr>
                <w:rFonts w:cs="Arial"/>
                <w:b w:val="0"/>
                <w:bCs w:val="0"/>
                <w:color w:val="auto"/>
                <w:sz w:val="20"/>
                <w:szCs w:val="20"/>
              </w:rPr>
              <w:t>clinical supervisor</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3B6B20F3" w14:textId="6A7775CB"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Designated prescribing practitioners</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17DBD103" w14:textId="2B598DAA"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GP clinical supervisors</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66EE258C" w14:textId="259C83C2"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GP educational supervisors</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5923544F" w14:textId="2C897F34"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Nurse practice assessors</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3B663C7B" w14:textId="31E1B0BA"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Nurse practice supervisors</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tcPr>
          <w:p w14:paraId="5C2B1618" w14:textId="0CF27096"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Roadmap supervisors</w:t>
            </w:r>
          </w:p>
        </w:tc>
        <w:tc>
          <w:tcPr>
            <w:tcW w:w="1644" w:type="dxa"/>
            <w:tcBorders>
              <w:top w:val="none" w:sz="0" w:space="0" w:color="auto"/>
              <w:left w:val="none" w:sz="0" w:space="0" w:color="auto"/>
              <w:bottom w:val="none" w:sz="0" w:space="0" w:color="auto"/>
              <w:right w:val="none" w:sz="0" w:space="0" w:color="auto"/>
            </w:tcBorders>
            <w:shd w:val="clear" w:color="auto" w:fill="BDDEFF" w:themeFill="text2" w:themeFillTint="33"/>
            <w:hideMark/>
          </w:tcPr>
          <w:p w14:paraId="7BFB87A2" w14:textId="77777777" w:rsidR="00BB7075" w:rsidRPr="00A65D16" w:rsidRDefault="00BB7075" w:rsidP="00BB7075">
            <w:pPr>
              <w:spacing w:after="0" w:line="276" w:lineRule="auto"/>
              <w:cnfStyle w:val="100000000000" w:firstRow="1" w:lastRow="0" w:firstColumn="0" w:lastColumn="0" w:oddVBand="0" w:evenVBand="0" w:oddHBand="0" w:evenHBand="0" w:firstRowFirstColumn="0" w:firstRowLastColumn="0" w:lastRowFirstColumn="0" w:lastRowLastColumn="0"/>
              <w:rPr>
                <w:rFonts w:cs="Arial"/>
                <w:b w:val="0"/>
                <w:bCs w:val="0"/>
                <w:color w:val="auto"/>
                <w:sz w:val="20"/>
                <w:szCs w:val="20"/>
              </w:rPr>
            </w:pPr>
            <w:r w:rsidRPr="00A65D16">
              <w:rPr>
                <w:rFonts w:cs="Arial"/>
                <w:b w:val="0"/>
                <w:bCs w:val="0"/>
                <w:color w:val="auto"/>
                <w:sz w:val="20"/>
                <w:szCs w:val="20"/>
              </w:rPr>
              <w:t>Other</w:t>
            </w:r>
          </w:p>
        </w:tc>
      </w:tr>
      <w:tr w:rsidR="00BB7075" w:rsidRPr="007C4645" w14:paraId="3539197D" w14:textId="77777777" w:rsidTr="0034539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44" w:type="dxa"/>
            <w:shd w:val="clear" w:color="auto" w:fill="auto"/>
          </w:tcPr>
          <w:p w14:paraId="42C1E6A0" w14:textId="77777777" w:rsidR="00BB7075" w:rsidRPr="00A65D16" w:rsidRDefault="00BB7075" w:rsidP="00BB7075">
            <w:pPr>
              <w:spacing w:after="0" w:line="276" w:lineRule="auto"/>
              <w:rPr>
                <w:rFonts w:cs="Arial"/>
                <w:b w:val="0"/>
                <w:bCs w:val="0"/>
                <w:sz w:val="20"/>
                <w:szCs w:val="20"/>
              </w:rPr>
            </w:pPr>
          </w:p>
        </w:tc>
        <w:tc>
          <w:tcPr>
            <w:tcW w:w="1644" w:type="dxa"/>
            <w:shd w:val="clear" w:color="auto" w:fill="auto"/>
          </w:tcPr>
          <w:p w14:paraId="23B964AA" w14:textId="70543B65"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1A578DC0" w14:textId="3B714121"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2BE5B6DF" w14:textId="733460C4"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26A564BA" w14:textId="27AF58E7"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3215F3A3" w14:textId="054C2746"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0F30734F" w14:textId="2AEDF13B"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50C44EED" w14:textId="3890CB0B"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1644" w:type="dxa"/>
            <w:shd w:val="clear" w:color="auto" w:fill="auto"/>
          </w:tcPr>
          <w:p w14:paraId="1614C0E7" w14:textId="77777777" w:rsidR="00BB7075" w:rsidRPr="00A65D16" w:rsidRDefault="00BB7075" w:rsidP="00BB7075">
            <w:pPr>
              <w:spacing w:after="0" w:line="276" w:lineRule="auto"/>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47BD8E75" w14:textId="77777777" w:rsidR="008E0AB7" w:rsidRPr="008E0AB7" w:rsidRDefault="008E0AB7" w:rsidP="00561147">
      <w:pPr>
        <w:pStyle w:val="Heading3"/>
        <w:spacing w:before="0" w:after="0" w:line="276" w:lineRule="auto"/>
        <w:rPr>
          <w:sz w:val="24"/>
          <w:szCs w:val="22"/>
        </w:rPr>
      </w:pPr>
    </w:p>
    <w:p w14:paraId="18AEE6BE" w14:textId="5818BAA7" w:rsidR="007C4645" w:rsidRDefault="00CD24AE" w:rsidP="00561147">
      <w:pPr>
        <w:pStyle w:val="Heading3"/>
        <w:spacing w:before="0" w:after="0" w:line="276" w:lineRule="auto"/>
      </w:pPr>
      <w:bookmarkStart w:id="10" w:name="_Toc179356282"/>
      <w:r>
        <w:t>Student</w:t>
      </w:r>
      <w:r w:rsidR="007C4645">
        <w:t xml:space="preserve"> / learner count</w:t>
      </w:r>
      <w:bookmarkEnd w:id="10"/>
      <w:r w:rsidR="007C4645">
        <w:t xml:space="preserve"> </w:t>
      </w:r>
    </w:p>
    <w:p w14:paraId="6E31B3FB" w14:textId="77777777" w:rsidR="00561147" w:rsidRDefault="00561147" w:rsidP="00561147">
      <w:pPr>
        <w:spacing w:after="0" w:line="276" w:lineRule="auto"/>
      </w:pPr>
    </w:p>
    <w:p w14:paraId="3E05B1A8" w14:textId="65934604" w:rsidR="00CD24AE" w:rsidRPr="00CD24AE" w:rsidRDefault="008E0AB7" w:rsidP="00561147">
      <w:pPr>
        <w:spacing w:after="0" w:line="276" w:lineRule="auto"/>
      </w:pPr>
      <w:r>
        <w:t xml:space="preserve">Please </w:t>
      </w:r>
      <w:r w:rsidR="00561147">
        <w:t xml:space="preserve">provide the number of students / learners your </w:t>
      </w:r>
      <w:r w:rsidR="005D2250">
        <w:t xml:space="preserve">hub sites </w:t>
      </w:r>
      <w:r w:rsidR="00561147">
        <w:t>have hosted in the last 12 months</w:t>
      </w:r>
    </w:p>
    <w:p w14:paraId="30B212B1" w14:textId="77777777" w:rsidR="007C4645" w:rsidRPr="00A65D16" w:rsidRDefault="007C4645" w:rsidP="007C4645">
      <w:pPr>
        <w:pStyle w:val="Heading3"/>
        <w:spacing w:before="0" w:after="0"/>
        <w:rPr>
          <w:sz w:val="24"/>
          <w:szCs w:val="22"/>
        </w:rPr>
      </w:pPr>
    </w:p>
    <w:tbl>
      <w:tblPr>
        <w:tblStyle w:val="TableGrid"/>
        <w:tblW w:w="0" w:type="auto"/>
        <w:tblLayout w:type="fixed"/>
        <w:tblLook w:val="04A0" w:firstRow="1" w:lastRow="0" w:firstColumn="1" w:lastColumn="0" w:noHBand="0" w:noVBand="1"/>
      </w:tblPr>
      <w:tblGrid>
        <w:gridCol w:w="1145"/>
        <w:gridCol w:w="1145"/>
        <w:gridCol w:w="1146"/>
        <w:gridCol w:w="1145"/>
        <w:gridCol w:w="1146"/>
        <w:gridCol w:w="1145"/>
        <w:gridCol w:w="1145"/>
        <w:gridCol w:w="1146"/>
        <w:gridCol w:w="1145"/>
        <w:gridCol w:w="1146"/>
        <w:gridCol w:w="1145"/>
        <w:gridCol w:w="1146"/>
        <w:gridCol w:w="1041"/>
      </w:tblGrid>
      <w:tr w:rsidR="00A65D16" w:rsidRPr="007C4645" w14:paraId="6005B329" w14:textId="77777777" w:rsidTr="00705369">
        <w:tc>
          <w:tcPr>
            <w:tcW w:w="1145" w:type="dxa"/>
            <w:shd w:val="clear" w:color="auto" w:fill="BDDEFF" w:themeFill="text2" w:themeFillTint="33"/>
          </w:tcPr>
          <w:p w14:paraId="5C34AD9E" w14:textId="77777777" w:rsidR="00A65D16" w:rsidRPr="007C4645" w:rsidRDefault="00A65D16" w:rsidP="00D67666">
            <w:pPr>
              <w:spacing w:after="0" w:line="276" w:lineRule="auto"/>
              <w:ind w:right="-94"/>
              <w:rPr>
                <w:sz w:val="20"/>
                <w:szCs w:val="20"/>
              </w:rPr>
            </w:pPr>
            <w:r w:rsidRPr="007C4645">
              <w:rPr>
                <w:rFonts w:cs="Arial"/>
                <w:color w:val="auto"/>
                <w:sz w:val="20"/>
                <w:szCs w:val="20"/>
              </w:rPr>
              <w:t xml:space="preserve">Site </w:t>
            </w:r>
            <w:r w:rsidRPr="007C4645">
              <w:rPr>
                <w:rFonts w:cs="Arial"/>
                <w:sz w:val="20"/>
                <w:szCs w:val="20"/>
              </w:rPr>
              <w:t>ODS</w:t>
            </w:r>
            <w:r w:rsidRPr="007C4645">
              <w:rPr>
                <w:rFonts w:cs="Arial"/>
                <w:color w:val="auto"/>
                <w:sz w:val="20"/>
                <w:szCs w:val="20"/>
              </w:rPr>
              <w:t xml:space="preserve"> code</w:t>
            </w:r>
          </w:p>
        </w:tc>
        <w:tc>
          <w:tcPr>
            <w:tcW w:w="1145" w:type="dxa"/>
            <w:shd w:val="clear" w:color="auto" w:fill="BDDEFF" w:themeFill="text2" w:themeFillTint="33"/>
          </w:tcPr>
          <w:p w14:paraId="6BF57E82" w14:textId="77777777" w:rsidR="00A65D16" w:rsidRPr="007C4645" w:rsidRDefault="00A65D16" w:rsidP="00D67666">
            <w:pPr>
              <w:spacing w:after="0" w:line="276" w:lineRule="auto"/>
              <w:ind w:right="-94"/>
              <w:rPr>
                <w:sz w:val="20"/>
                <w:szCs w:val="20"/>
              </w:rPr>
            </w:pPr>
            <w:r w:rsidRPr="007C4645">
              <w:rPr>
                <w:sz w:val="20"/>
                <w:szCs w:val="20"/>
              </w:rPr>
              <w:t>Dietician</w:t>
            </w:r>
          </w:p>
        </w:tc>
        <w:tc>
          <w:tcPr>
            <w:tcW w:w="1146" w:type="dxa"/>
            <w:shd w:val="clear" w:color="auto" w:fill="BDDEFF" w:themeFill="text2" w:themeFillTint="33"/>
          </w:tcPr>
          <w:p w14:paraId="44032196" w14:textId="77777777" w:rsidR="00A65D16" w:rsidRPr="007C4645" w:rsidRDefault="00A65D16" w:rsidP="00D67666">
            <w:pPr>
              <w:spacing w:after="0" w:line="276" w:lineRule="auto"/>
              <w:ind w:right="-94"/>
              <w:rPr>
                <w:sz w:val="20"/>
                <w:szCs w:val="20"/>
              </w:rPr>
            </w:pPr>
            <w:r w:rsidRPr="007C4645">
              <w:rPr>
                <w:sz w:val="20"/>
                <w:szCs w:val="20"/>
              </w:rPr>
              <w:t>GP assistant</w:t>
            </w:r>
          </w:p>
        </w:tc>
        <w:tc>
          <w:tcPr>
            <w:tcW w:w="1145" w:type="dxa"/>
            <w:shd w:val="clear" w:color="auto" w:fill="BDDEFF" w:themeFill="text2" w:themeFillTint="33"/>
          </w:tcPr>
          <w:p w14:paraId="472C41BF" w14:textId="77777777" w:rsidR="00A65D16" w:rsidRPr="007C4645" w:rsidRDefault="00A65D16" w:rsidP="00D67666">
            <w:pPr>
              <w:spacing w:after="0" w:line="276" w:lineRule="auto"/>
              <w:ind w:right="-94"/>
              <w:rPr>
                <w:sz w:val="20"/>
                <w:szCs w:val="20"/>
              </w:rPr>
            </w:pPr>
            <w:r w:rsidRPr="007C4645">
              <w:rPr>
                <w:sz w:val="20"/>
                <w:szCs w:val="20"/>
              </w:rPr>
              <w:t>Nurse</w:t>
            </w:r>
          </w:p>
        </w:tc>
        <w:tc>
          <w:tcPr>
            <w:tcW w:w="1146" w:type="dxa"/>
            <w:shd w:val="clear" w:color="auto" w:fill="BDDEFF" w:themeFill="text2" w:themeFillTint="33"/>
          </w:tcPr>
          <w:p w14:paraId="07E31674" w14:textId="77777777" w:rsidR="00A65D16" w:rsidRPr="007C4645" w:rsidRDefault="00A65D16" w:rsidP="00D67666">
            <w:pPr>
              <w:spacing w:after="0" w:line="276" w:lineRule="auto"/>
              <w:ind w:right="-94"/>
              <w:rPr>
                <w:sz w:val="20"/>
                <w:szCs w:val="20"/>
              </w:rPr>
            </w:pPr>
            <w:r w:rsidRPr="007C4645">
              <w:rPr>
                <w:sz w:val="20"/>
                <w:szCs w:val="20"/>
              </w:rPr>
              <w:t>Nursing associate</w:t>
            </w:r>
          </w:p>
        </w:tc>
        <w:tc>
          <w:tcPr>
            <w:tcW w:w="1145" w:type="dxa"/>
            <w:shd w:val="clear" w:color="auto" w:fill="BDDEFF" w:themeFill="text2" w:themeFillTint="33"/>
          </w:tcPr>
          <w:p w14:paraId="2DE1205B" w14:textId="555526C7" w:rsidR="00A65D16" w:rsidRPr="007C4645" w:rsidRDefault="14BB7EB8" w:rsidP="00D67666">
            <w:pPr>
              <w:spacing w:after="0" w:line="276" w:lineRule="auto"/>
              <w:ind w:right="-94"/>
              <w:rPr>
                <w:sz w:val="20"/>
                <w:szCs w:val="20"/>
              </w:rPr>
            </w:pPr>
            <w:r w:rsidRPr="74CBE1AE">
              <w:rPr>
                <w:sz w:val="20"/>
                <w:szCs w:val="20"/>
              </w:rPr>
              <w:t>Occupational</w:t>
            </w:r>
            <w:r w:rsidR="00A65D16" w:rsidRPr="007C4645">
              <w:rPr>
                <w:sz w:val="20"/>
                <w:szCs w:val="20"/>
              </w:rPr>
              <w:t xml:space="preserve"> therapist</w:t>
            </w:r>
          </w:p>
        </w:tc>
        <w:tc>
          <w:tcPr>
            <w:tcW w:w="1145" w:type="dxa"/>
            <w:shd w:val="clear" w:color="auto" w:fill="BDDEFF" w:themeFill="text2" w:themeFillTint="33"/>
          </w:tcPr>
          <w:p w14:paraId="30A31016" w14:textId="77777777" w:rsidR="00A65D16" w:rsidRPr="007C4645" w:rsidRDefault="00A65D16" w:rsidP="00D67666">
            <w:pPr>
              <w:spacing w:after="0" w:line="276" w:lineRule="auto"/>
              <w:ind w:right="-94"/>
              <w:rPr>
                <w:sz w:val="20"/>
                <w:szCs w:val="20"/>
              </w:rPr>
            </w:pPr>
            <w:r w:rsidRPr="007C4645">
              <w:rPr>
                <w:sz w:val="20"/>
                <w:szCs w:val="20"/>
              </w:rPr>
              <w:t>Paramedic</w:t>
            </w:r>
          </w:p>
        </w:tc>
        <w:tc>
          <w:tcPr>
            <w:tcW w:w="1146" w:type="dxa"/>
            <w:shd w:val="clear" w:color="auto" w:fill="BDDEFF" w:themeFill="text2" w:themeFillTint="33"/>
          </w:tcPr>
          <w:p w14:paraId="7AACEB57" w14:textId="77777777" w:rsidR="00A65D16" w:rsidRPr="007C4645" w:rsidRDefault="00A65D16" w:rsidP="00D67666">
            <w:pPr>
              <w:spacing w:after="0" w:line="276" w:lineRule="auto"/>
              <w:ind w:right="-94"/>
              <w:rPr>
                <w:sz w:val="20"/>
                <w:szCs w:val="20"/>
              </w:rPr>
            </w:pPr>
            <w:r w:rsidRPr="007C4645">
              <w:rPr>
                <w:sz w:val="20"/>
                <w:szCs w:val="20"/>
              </w:rPr>
              <w:t>Pharmacist</w:t>
            </w:r>
          </w:p>
        </w:tc>
        <w:tc>
          <w:tcPr>
            <w:tcW w:w="1145" w:type="dxa"/>
            <w:shd w:val="clear" w:color="auto" w:fill="BDDEFF" w:themeFill="text2" w:themeFillTint="33"/>
          </w:tcPr>
          <w:p w14:paraId="56CD5028" w14:textId="77777777" w:rsidR="00A65D16" w:rsidRPr="007C4645" w:rsidRDefault="00A65D16" w:rsidP="00D67666">
            <w:pPr>
              <w:spacing w:after="0" w:line="276" w:lineRule="auto"/>
              <w:ind w:right="-94"/>
              <w:rPr>
                <w:sz w:val="20"/>
                <w:szCs w:val="20"/>
              </w:rPr>
            </w:pPr>
            <w:r w:rsidRPr="007C4645">
              <w:rPr>
                <w:sz w:val="20"/>
                <w:szCs w:val="20"/>
              </w:rPr>
              <w:t>Pharmacy technician</w:t>
            </w:r>
          </w:p>
        </w:tc>
        <w:tc>
          <w:tcPr>
            <w:tcW w:w="1146" w:type="dxa"/>
            <w:shd w:val="clear" w:color="auto" w:fill="BDDEFF" w:themeFill="text2" w:themeFillTint="33"/>
          </w:tcPr>
          <w:p w14:paraId="1D88E992" w14:textId="77777777" w:rsidR="00A65D16" w:rsidRPr="007C4645" w:rsidRDefault="00A65D16" w:rsidP="00D67666">
            <w:pPr>
              <w:spacing w:after="0" w:line="276" w:lineRule="auto"/>
              <w:ind w:right="-94"/>
              <w:rPr>
                <w:sz w:val="20"/>
                <w:szCs w:val="20"/>
              </w:rPr>
            </w:pPr>
            <w:r w:rsidRPr="007C4645">
              <w:rPr>
                <w:sz w:val="20"/>
                <w:szCs w:val="20"/>
              </w:rPr>
              <w:t>Physicians associate</w:t>
            </w:r>
          </w:p>
        </w:tc>
        <w:tc>
          <w:tcPr>
            <w:tcW w:w="1145" w:type="dxa"/>
            <w:shd w:val="clear" w:color="auto" w:fill="BDDEFF" w:themeFill="text2" w:themeFillTint="33"/>
          </w:tcPr>
          <w:p w14:paraId="2875541E" w14:textId="63A9B020" w:rsidR="00A65D16" w:rsidRPr="007C4645" w:rsidRDefault="00A65D16" w:rsidP="00D67666">
            <w:pPr>
              <w:spacing w:after="0" w:line="276" w:lineRule="auto"/>
              <w:ind w:right="-94"/>
              <w:rPr>
                <w:sz w:val="20"/>
                <w:szCs w:val="20"/>
              </w:rPr>
            </w:pPr>
            <w:r w:rsidRPr="007C4645">
              <w:rPr>
                <w:sz w:val="20"/>
                <w:szCs w:val="20"/>
              </w:rPr>
              <w:t>Physio</w:t>
            </w:r>
            <w:r>
              <w:rPr>
                <w:sz w:val="20"/>
                <w:szCs w:val="20"/>
              </w:rPr>
              <w:t>-</w:t>
            </w:r>
            <w:r w:rsidRPr="007C4645">
              <w:rPr>
                <w:sz w:val="20"/>
                <w:szCs w:val="20"/>
              </w:rPr>
              <w:t>therapist</w:t>
            </w:r>
          </w:p>
        </w:tc>
        <w:tc>
          <w:tcPr>
            <w:tcW w:w="1146" w:type="dxa"/>
            <w:shd w:val="clear" w:color="auto" w:fill="BDDEFF" w:themeFill="text2" w:themeFillTint="33"/>
          </w:tcPr>
          <w:p w14:paraId="3828C0B7" w14:textId="77777777" w:rsidR="00A65D16" w:rsidRPr="007C4645" w:rsidRDefault="00A65D16" w:rsidP="00D67666">
            <w:pPr>
              <w:spacing w:after="0" w:line="276" w:lineRule="auto"/>
              <w:ind w:right="-94"/>
              <w:rPr>
                <w:sz w:val="20"/>
                <w:szCs w:val="20"/>
              </w:rPr>
            </w:pPr>
            <w:r w:rsidRPr="007C4645">
              <w:rPr>
                <w:sz w:val="20"/>
                <w:szCs w:val="20"/>
              </w:rPr>
              <w:t>Podiatrist</w:t>
            </w:r>
          </w:p>
        </w:tc>
        <w:tc>
          <w:tcPr>
            <w:tcW w:w="1041" w:type="dxa"/>
            <w:shd w:val="clear" w:color="auto" w:fill="BDDEFF" w:themeFill="text2" w:themeFillTint="33"/>
          </w:tcPr>
          <w:p w14:paraId="0E7600B4" w14:textId="77777777" w:rsidR="00A65D16" w:rsidRPr="007C4645" w:rsidRDefault="00A65D16" w:rsidP="00D67666">
            <w:pPr>
              <w:spacing w:after="0" w:line="276" w:lineRule="auto"/>
              <w:ind w:right="-94"/>
              <w:rPr>
                <w:sz w:val="20"/>
                <w:szCs w:val="20"/>
              </w:rPr>
            </w:pPr>
            <w:r w:rsidRPr="007C4645">
              <w:rPr>
                <w:sz w:val="20"/>
                <w:szCs w:val="20"/>
              </w:rPr>
              <w:t>Other (please specify)</w:t>
            </w:r>
          </w:p>
        </w:tc>
      </w:tr>
      <w:tr w:rsidR="00A65D16" w:rsidRPr="007C4645" w14:paraId="550D289E" w14:textId="77777777" w:rsidTr="00D67666">
        <w:trPr>
          <w:trHeight w:val="340"/>
        </w:trPr>
        <w:tc>
          <w:tcPr>
            <w:tcW w:w="1145" w:type="dxa"/>
          </w:tcPr>
          <w:p w14:paraId="55B70775" w14:textId="77777777" w:rsidR="00A65D16" w:rsidRPr="007C4645" w:rsidRDefault="00A65D16" w:rsidP="00D67666">
            <w:pPr>
              <w:spacing w:after="0" w:line="276" w:lineRule="auto"/>
              <w:ind w:right="-94"/>
              <w:rPr>
                <w:sz w:val="20"/>
                <w:szCs w:val="20"/>
              </w:rPr>
            </w:pPr>
          </w:p>
        </w:tc>
        <w:tc>
          <w:tcPr>
            <w:tcW w:w="1145" w:type="dxa"/>
          </w:tcPr>
          <w:p w14:paraId="69A5EBFE" w14:textId="77777777" w:rsidR="00A65D16" w:rsidRPr="007C4645" w:rsidRDefault="00A65D16" w:rsidP="00D67666">
            <w:pPr>
              <w:spacing w:after="0" w:line="276" w:lineRule="auto"/>
              <w:ind w:right="-94"/>
              <w:rPr>
                <w:sz w:val="20"/>
                <w:szCs w:val="20"/>
              </w:rPr>
            </w:pPr>
          </w:p>
        </w:tc>
        <w:tc>
          <w:tcPr>
            <w:tcW w:w="1146" w:type="dxa"/>
          </w:tcPr>
          <w:p w14:paraId="1D5B5CF9" w14:textId="77777777" w:rsidR="00A65D16" w:rsidRPr="007C4645" w:rsidRDefault="00A65D16" w:rsidP="00D67666">
            <w:pPr>
              <w:spacing w:after="0" w:line="276" w:lineRule="auto"/>
              <w:ind w:right="-94"/>
              <w:rPr>
                <w:sz w:val="20"/>
                <w:szCs w:val="20"/>
              </w:rPr>
            </w:pPr>
          </w:p>
        </w:tc>
        <w:tc>
          <w:tcPr>
            <w:tcW w:w="1145" w:type="dxa"/>
          </w:tcPr>
          <w:p w14:paraId="550A6CEF" w14:textId="77777777" w:rsidR="00A65D16" w:rsidRPr="007C4645" w:rsidRDefault="00A65D16" w:rsidP="00D67666">
            <w:pPr>
              <w:spacing w:after="0" w:line="276" w:lineRule="auto"/>
              <w:ind w:right="-94"/>
              <w:rPr>
                <w:sz w:val="20"/>
                <w:szCs w:val="20"/>
              </w:rPr>
            </w:pPr>
          </w:p>
        </w:tc>
        <w:tc>
          <w:tcPr>
            <w:tcW w:w="1146" w:type="dxa"/>
          </w:tcPr>
          <w:p w14:paraId="0C01FAAC" w14:textId="77777777" w:rsidR="00A65D16" w:rsidRPr="007C4645" w:rsidRDefault="00A65D16" w:rsidP="00D67666">
            <w:pPr>
              <w:spacing w:after="0" w:line="276" w:lineRule="auto"/>
              <w:ind w:right="-94"/>
              <w:rPr>
                <w:sz w:val="20"/>
                <w:szCs w:val="20"/>
              </w:rPr>
            </w:pPr>
          </w:p>
        </w:tc>
        <w:tc>
          <w:tcPr>
            <w:tcW w:w="1145" w:type="dxa"/>
          </w:tcPr>
          <w:p w14:paraId="42FA56E6" w14:textId="77777777" w:rsidR="00A65D16" w:rsidRPr="007C4645" w:rsidRDefault="00A65D16" w:rsidP="00D67666">
            <w:pPr>
              <w:spacing w:after="0" w:line="276" w:lineRule="auto"/>
              <w:ind w:right="-94"/>
              <w:rPr>
                <w:sz w:val="20"/>
                <w:szCs w:val="20"/>
              </w:rPr>
            </w:pPr>
          </w:p>
        </w:tc>
        <w:tc>
          <w:tcPr>
            <w:tcW w:w="1145" w:type="dxa"/>
          </w:tcPr>
          <w:p w14:paraId="18E49B29" w14:textId="77777777" w:rsidR="00A65D16" w:rsidRPr="007C4645" w:rsidRDefault="00A65D16" w:rsidP="00D67666">
            <w:pPr>
              <w:spacing w:after="0" w:line="276" w:lineRule="auto"/>
              <w:ind w:right="-94"/>
              <w:rPr>
                <w:sz w:val="20"/>
                <w:szCs w:val="20"/>
              </w:rPr>
            </w:pPr>
          </w:p>
        </w:tc>
        <w:tc>
          <w:tcPr>
            <w:tcW w:w="1146" w:type="dxa"/>
          </w:tcPr>
          <w:p w14:paraId="15213310" w14:textId="77777777" w:rsidR="00A65D16" w:rsidRPr="007C4645" w:rsidRDefault="00A65D16" w:rsidP="00D67666">
            <w:pPr>
              <w:spacing w:after="0" w:line="276" w:lineRule="auto"/>
              <w:ind w:right="-94"/>
              <w:rPr>
                <w:sz w:val="20"/>
                <w:szCs w:val="20"/>
              </w:rPr>
            </w:pPr>
          </w:p>
        </w:tc>
        <w:tc>
          <w:tcPr>
            <w:tcW w:w="1145" w:type="dxa"/>
          </w:tcPr>
          <w:p w14:paraId="35B0A502" w14:textId="77777777" w:rsidR="00A65D16" w:rsidRPr="007C4645" w:rsidRDefault="00A65D16" w:rsidP="00D67666">
            <w:pPr>
              <w:spacing w:after="0" w:line="276" w:lineRule="auto"/>
              <w:ind w:right="-94"/>
              <w:rPr>
                <w:sz w:val="20"/>
                <w:szCs w:val="20"/>
              </w:rPr>
            </w:pPr>
          </w:p>
        </w:tc>
        <w:tc>
          <w:tcPr>
            <w:tcW w:w="1146" w:type="dxa"/>
          </w:tcPr>
          <w:p w14:paraId="54B72068" w14:textId="77777777" w:rsidR="00A65D16" w:rsidRPr="007C4645" w:rsidRDefault="00A65D16" w:rsidP="00D67666">
            <w:pPr>
              <w:spacing w:after="0" w:line="276" w:lineRule="auto"/>
              <w:ind w:right="-94"/>
              <w:rPr>
                <w:sz w:val="20"/>
                <w:szCs w:val="20"/>
              </w:rPr>
            </w:pPr>
          </w:p>
        </w:tc>
        <w:tc>
          <w:tcPr>
            <w:tcW w:w="1145" w:type="dxa"/>
          </w:tcPr>
          <w:p w14:paraId="10631817" w14:textId="77777777" w:rsidR="00A65D16" w:rsidRPr="007C4645" w:rsidRDefault="00A65D16" w:rsidP="00D67666">
            <w:pPr>
              <w:spacing w:after="0" w:line="276" w:lineRule="auto"/>
              <w:ind w:right="-94"/>
              <w:rPr>
                <w:sz w:val="20"/>
                <w:szCs w:val="20"/>
              </w:rPr>
            </w:pPr>
          </w:p>
        </w:tc>
        <w:tc>
          <w:tcPr>
            <w:tcW w:w="1146" w:type="dxa"/>
          </w:tcPr>
          <w:p w14:paraId="449FE9D2" w14:textId="77777777" w:rsidR="00A65D16" w:rsidRPr="007C4645" w:rsidRDefault="00A65D16" w:rsidP="00D67666">
            <w:pPr>
              <w:spacing w:after="0" w:line="276" w:lineRule="auto"/>
              <w:ind w:right="-94"/>
              <w:rPr>
                <w:sz w:val="20"/>
                <w:szCs w:val="20"/>
              </w:rPr>
            </w:pPr>
          </w:p>
        </w:tc>
        <w:tc>
          <w:tcPr>
            <w:tcW w:w="1041" w:type="dxa"/>
          </w:tcPr>
          <w:p w14:paraId="45D9F15C" w14:textId="77777777" w:rsidR="00A65D16" w:rsidRPr="007C4645" w:rsidRDefault="00A65D16" w:rsidP="00D67666">
            <w:pPr>
              <w:spacing w:after="0" w:line="276" w:lineRule="auto"/>
              <w:ind w:right="-94"/>
              <w:rPr>
                <w:sz w:val="20"/>
                <w:szCs w:val="20"/>
              </w:rPr>
            </w:pPr>
          </w:p>
        </w:tc>
      </w:tr>
    </w:tbl>
    <w:p w14:paraId="3BD8AF6C" w14:textId="09097BC2" w:rsidR="007C4645" w:rsidRPr="007C4645" w:rsidRDefault="007C4645" w:rsidP="00614748">
      <w:pPr>
        <w:pStyle w:val="Heading3"/>
        <w:spacing w:before="0" w:after="0"/>
        <w:sectPr w:rsidR="007C4645" w:rsidRPr="007C4645" w:rsidSect="00F601FF">
          <w:pgSz w:w="16838" w:h="11906" w:orient="landscape"/>
          <w:pgMar w:top="1021" w:right="1021" w:bottom="1021" w:left="1021" w:header="454" w:footer="556" w:gutter="0"/>
          <w:cols w:space="708"/>
          <w:docGrid w:linePitch="360"/>
        </w:sectPr>
      </w:pPr>
    </w:p>
    <w:tbl>
      <w:tblPr>
        <w:tblStyle w:val="GridTable4-Accent6"/>
        <w:tblpPr w:leftFromText="180" w:rightFromText="180" w:vertAnchor="page" w:horzAnchor="margin" w:tblpY="1661"/>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846"/>
        <w:gridCol w:w="1021"/>
        <w:gridCol w:w="4689"/>
        <w:gridCol w:w="4689"/>
      </w:tblGrid>
      <w:tr w:rsidR="008C3C39" w:rsidRPr="00296104" w14:paraId="16A27F1E" w14:textId="77777777" w:rsidTr="00537CF8">
        <w:trPr>
          <w:cnfStyle w:val="100000000000" w:firstRow="1" w:lastRow="0" w:firstColumn="0" w:lastColumn="0" w:oddVBand="0" w:evenVBand="0" w:oddHBand="0"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14796" w:type="dxa"/>
            <w:gridSpan w:val="5"/>
            <w:tcBorders>
              <w:top w:val="nil"/>
              <w:left w:val="nil"/>
              <w:bottom w:val="single" w:sz="4" w:space="0" w:color="auto"/>
              <w:right w:val="nil"/>
            </w:tcBorders>
            <w:shd w:val="clear" w:color="auto" w:fill="auto"/>
          </w:tcPr>
          <w:p w14:paraId="7F933D55" w14:textId="77777777" w:rsidR="008C3C39" w:rsidRDefault="008C3C39" w:rsidP="00537CF8">
            <w:pPr>
              <w:pStyle w:val="Heading2"/>
              <w:spacing w:before="0" w:after="0" w:line="276" w:lineRule="auto"/>
            </w:pPr>
            <w:r>
              <w:lastRenderedPageBreak/>
              <w:t>Quality self-assessment</w:t>
            </w:r>
          </w:p>
          <w:p w14:paraId="4EA4D346" w14:textId="77777777" w:rsidR="008C3C39" w:rsidRPr="00AC729E" w:rsidRDefault="008C3C39" w:rsidP="00537CF8">
            <w:pPr>
              <w:spacing w:after="0" w:line="276" w:lineRule="auto"/>
              <w:rPr>
                <w:rFonts w:cs="Arial"/>
                <w:color w:val="005EB8" w:themeColor="text2"/>
                <w:kern w:val="28"/>
                <w:szCs w:val="22"/>
                <w14:ligatures w14:val="standardContextual"/>
              </w:rPr>
            </w:pPr>
          </w:p>
          <w:p w14:paraId="244A05C3" w14:textId="77777777" w:rsidR="008C3C39" w:rsidRPr="000B3C0F" w:rsidRDefault="008C3C39" w:rsidP="00537CF8">
            <w:pPr>
              <w:pStyle w:val="Heading3"/>
              <w:spacing w:before="0" w:after="0"/>
              <w:rPr>
                <w:b w:val="0"/>
                <w:bCs w:val="0"/>
              </w:rPr>
            </w:pPr>
            <w:r w:rsidRPr="000B3C0F">
              <w:rPr>
                <w:b w:val="0"/>
                <w:bCs w:val="0"/>
              </w:rPr>
              <w:t>Domain 1 - Creating a culture of quality, safety, learning and continuous improvement</w:t>
            </w:r>
          </w:p>
          <w:p w14:paraId="46CBE1CE" w14:textId="77777777" w:rsidR="008C3C39" w:rsidRDefault="008C3C39" w:rsidP="00537CF8">
            <w:pPr>
              <w:pStyle w:val="Heading2"/>
              <w:spacing w:before="0" w:after="0" w:line="276" w:lineRule="auto"/>
            </w:pPr>
          </w:p>
        </w:tc>
      </w:tr>
      <w:tr w:rsidR="008C3C39" w:rsidRPr="00296104" w14:paraId="7A1650AE" w14:textId="77777777" w:rsidTr="00537CF8">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BDDEFF" w:themeFill="text2" w:themeFillTint="33"/>
          </w:tcPr>
          <w:p w14:paraId="72F36F39" w14:textId="77777777" w:rsidR="008C3C39" w:rsidRPr="007455AC" w:rsidRDefault="008C3C39" w:rsidP="00537CF8">
            <w:pPr>
              <w:pStyle w:val="BodyText"/>
              <w:spacing w:after="0" w:line="276" w:lineRule="auto"/>
              <w:rPr>
                <w:rFonts w:cs="Arial"/>
                <w:b w:val="0"/>
                <w:bCs w:val="0"/>
                <w:color w:val="auto"/>
                <w:sz w:val="22"/>
                <w:szCs w:val="22"/>
              </w:rPr>
            </w:pPr>
            <w:r w:rsidRPr="007455AC">
              <w:rPr>
                <w:rFonts w:cs="Arial"/>
                <w:b w:val="0"/>
                <w:bCs w:val="0"/>
                <w:color w:val="auto"/>
                <w:sz w:val="22"/>
                <w:szCs w:val="22"/>
              </w:rPr>
              <w:t>No</w:t>
            </w:r>
          </w:p>
        </w:tc>
        <w:tc>
          <w:tcPr>
            <w:tcW w:w="3846" w:type="dxa"/>
            <w:tcBorders>
              <w:top w:val="single" w:sz="4" w:space="0" w:color="auto"/>
            </w:tcBorders>
            <w:shd w:val="clear" w:color="auto" w:fill="BDDEFF" w:themeFill="text2" w:themeFillTint="33"/>
          </w:tcPr>
          <w:p w14:paraId="7FFEC8ED" w14:textId="77777777" w:rsidR="008C3C39" w:rsidRPr="007455AC"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Quality measure</w:t>
            </w:r>
          </w:p>
        </w:tc>
        <w:tc>
          <w:tcPr>
            <w:tcW w:w="1021" w:type="dxa"/>
            <w:tcBorders>
              <w:top w:val="single" w:sz="4" w:space="0" w:color="auto"/>
            </w:tcBorders>
            <w:shd w:val="clear" w:color="auto" w:fill="BDDEFF" w:themeFill="text2" w:themeFillTint="33"/>
          </w:tcPr>
          <w:p w14:paraId="6C6F299A" w14:textId="72D305DC" w:rsidR="008C3C39" w:rsidRPr="007455AC"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18"/>
                <w:szCs w:val="18"/>
              </w:rPr>
              <w:t>Quality standards</w:t>
            </w:r>
          </w:p>
        </w:tc>
        <w:tc>
          <w:tcPr>
            <w:tcW w:w="4689" w:type="dxa"/>
            <w:tcBorders>
              <w:top w:val="single" w:sz="4" w:space="0" w:color="auto"/>
            </w:tcBorders>
            <w:shd w:val="clear" w:color="auto" w:fill="E0FBD1"/>
          </w:tcPr>
          <w:p w14:paraId="7F9BDC5F" w14:textId="77777777" w:rsidR="008C3C39" w:rsidRPr="007455AC"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iCs/>
                <w:color w:val="auto"/>
                <w:sz w:val="22"/>
                <w:szCs w:val="22"/>
              </w:rPr>
            </w:pPr>
            <w:r w:rsidRPr="007455AC">
              <w:rPr>
                <w:rFonts w:cs="Arial"/>
                <w:iCs/>
                <w:color w:val="auto"/>
                <w:sz w:val="22"/>
                <w:szCs w:val="22"/>
              </w:rPr>
              <w:t>Evidence provided in initial approval document</w:t>
            </w:r>
          </w:p>
        </w:tc>
        <w:tc>
          <w:tcPr>
            <w:tcW w:w="4689" w:type="dxa"/>
            <w:tcBorders>
              <w:top w:val="single" w:sz="4" w:space="0" w:color="auto"/>
            </w:tcBorders>
            <w:shd w:val="clear" w:color="auto" w:fill="BDDEFF" w:themeFill="text2" w:themeFillTint="33"/>
          </w:tcPr>
          <w:p w14:paraId="19622A37" w14:textId="1BD8CDAC" w:rsidR="008C3C39" w:rsidRPr="007455AC"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 xml:space="preserve">Evidence for new </w:t>
            </w:r>
            <w:r w:rsidR="005D2250" w:rsidRPr="007455AC">
              <w:rPr>
                <w:rFonts w:cs="Arial"/>
                <w:color w:val="auto"/>
                <w:sz w:val="22"/>
                <w:szCs w:val="22"/>
              </w:rPr>
              <w:t xml:space="preserve">hub </w:t>
            </w:r>
            <w:r w:rsidRPr="007455AC">
              <w:rPr>
                <w:rFonts w:cs="Arial"/>
                <w:color w:val="auto"/>
                <w:sz w:val="22"/>
                <w:szCs w:val="22"/>
              </w:rPr>
              <w:t>sites seeking approval</w:t>
            </w:r>
            <w:r w:rsidR="007455AC">
              <w:rPr>
                <w:rFonts w:cs="Arial"/>
                <w:color w:val="auto"/>
                <w:sz w:val="22"/>
                <w:szCs w:val="22"/>
              </w:rPr>
              <w:t>:</w:t>
            </w:r>
          </w:p>
          <w:p w14:paraId="65FA43A4" w14:textId="77777777" w:rsidR="008C3C39" w:rsidRPr="007455AC" w:rsidRDefault="008C3C39" w:rsidP="00537CF8">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Include examples of activities, processes or policies that demonstrate how you meet each quality measure</w:t>
            </w:r>
          </w:p>
          <w:p w14:paraId="4D01C53E" w14:textId="77777777" w:rsidR="008C3C39" w:rsidRPr="007455AC" w:rsidRDefault="008C3C39" w:rsidP="00537CF8">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Provide at least one student / learner focused example to support each quality measure</w:t>
            </w:r>
          </w:p>
          <w:p w14:paraId="57F8AD1F" w14:textId="77777777" w:rsidR="008C3C39" w:rsidRPr="007455AC"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18"/>
                <w:szCs w:val="18"/>
              </w:rPr>
              <w:t xml:space="preserve">If you identify areas that require further development, write a </w:t>
            </w:r>
            <w:hyperlink r:id="rId18" w:history="1">
              <w:r w:rsidRPr="007455AC">
                <w:rPr>
                  <w:rStyle w:val="Hyperlink"/>
                  <w:rFonts w:ascii="Arial" w:hAnsi="Arial" w:cs="Arial"/>
                  <w:sz w:val="18"/>
                  <w:szCs w:val="18"/>
                </w:rPr>
                <w:t>SMART action plan</w:t>
              </w:r>
            </w:hyperlink>
            <w:r w:rsidRPr="007455AC">
              <w:rPr>
                <w:rFonts w:cs="Arial"/>
                <w:color w:val="auto"/>
                <w:sz w:val="18"/>
                <w:szCs w:val="18"/>
              </w:rPr>
              <w:t xml:space="preserve"> stating how these quality measures will be met</w:t>
            </w:r>
          </w:p>
        </w:tc>
      </w:tr>
      <w:tr w:rsidR="008C3C39" w:rsidRPr="00296104" w14:paraId="2AB34ADD"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shd w:val="clear" w:color="auto" w:fill="BDDEFF" w:themeFill="text2" w:themeFillTint="33"/>
          </w:tcPr>
          <w:p w14:paraId="45221BEC" w14:textId="77777777" w:rsidR="008C3C39" w:rsidRPr="00BA162A" w:rsidRDefault="008C3C39" w:rsidP="00537CF8">
            <w:pPr>
              <w:pStyle w:val="BodyText"/>
              <w:spacing w:after="0" w:line="276" w:lineRule="auto"/>
              <w:rPr>
                <w:rFonts w:cs="Arial"/>
                <w:b w:val="0"/>
                <w:bCs w:val="0"/>
                <w:color w:val="auto"/>
              </w:rPr>
            </w:pPr>
            <w:r w:rsidRPr="00BA162A">
              <w:rPr>
                <w:rFonts w:cs="Arial"/>
                <w:b w:val="0"/>
                <w:bCs w:val="0"/>
                <w:color w:val="auto"/>
              </w:rPr>
              <w:t>1</w:t>
            </w:r>
          </w:p>
        </w:tc>
        <w:tc>
          <w:tcPr>
            <w:tcW w:w="3846" w:type="dxa"/>
            <w:shd w:val="clear" w:color="auto" w:fill="BDDEFF" w:themeFill="text2" w:themeFillTint="33"/>
          </w:tcPr>
          <w:p w14:paraId="4895F830" w14:textId="77777777" w:rsidR="008C3C39" w:rsidRPr="0029610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i/>
                <w:iCs/>
                <w:color w:val="auto"/>
              </w:rPr>
            </w:pPr>
            <w:r w:rsidRPr="00296104">
              <w:rPr>
                <w:rFonts w:cs="Arial"/>
                <w:color w:val="auto"/>
              </w:rPr>
              <w:t>Students / learners are hosted in an environment that ensures the safety of staff, learners, and patients; delivers effective, compassionate care; and prioritises a positive experience for patients and service users</w:t>
            </w:r>
          </w:p>
        </w:tc>
        <w:tc>
          <w:tcPr>
            <w:tcW w:w="1021" w:type="dxa"/>
            <w:shd w:val="clear" w:color="auto" w:fill="auto"/>
          </w:tcPr>
          <w:p w14:paraId="3C5F1FE8" w14:textId="77777777" w:rsidR="008C3C39" w:rsidRPr="0029610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296104">
              <w:rPr>
                <w:rFonts w:cs="Arial"/>
                <w:color w:val="auto"/>
              </w:rPr>
              <w:t>1.5</w:t>
            </w:r>
            <w:r w:rsidRPr="00296104">
              <w:rPr>
                <w:rFonts w:cs="Arial"/>
                <w:color w:val="auto"/>
              </w:rPr>
              <w:br/>
              <w:t>1.6</w:t>
            </w:r>
          </w:p>
        </w:tc>
        <w:tc>
          <w:tcPr>
            <w:tcW w:w="4689" w:type="dxa"/>
            <w:shd w:val="clear" w:color="auto" w:fill="auto"/>
          </w:tcPr>
          <w:p w14:paraId="2857D249" w14:textId="77777777" w:rsidR="008C3C39" w:rsidRPr="0029610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shd w:val="clear" w:color="auto" w:fill="FFFFFF" w:themeFill="text1"/>
          </w:tcPr>
          <w:p w14:paraId="4C2B0D8A" w14:textId="77777777" w:rsidR="008C3C39" w:rsidRPr="0029610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319D0A1E"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shd w:val="clear" w:color="auto" w:fill="BDDEFF" w:themeFill="text2" w:themeFillTint="33"/>
          </w:tcPr>
          <w:p w14:paraId="3B4BD10F" w14:textId="77777777" w:rsidR="008C3C39" w:rsidRPr="00BA162A" w:rsidRDefault="008C3C39" w:rsidP="00537CF8">
            <w:pPr>
              <w:pStyle w:val="BodyText"/>
              <w:spacing w:after="0" w:line="276" w:lineRule="auto"/>
              <w:rPr>
                <w:rFonts w:cs="Arial"/>
                <w:b w:val="0"/>
                <w:bCs w:val="0"/>
                <w:color w:val="auto"/>
              </w:rPr>
            </w:pPr>
            <w:r w:rsidRPr="00BA162A">
              <w:rPr>
                <w:rFonts w:cs="Arial"/>
                <w:b w:val="0"/>
                <w:bCs w:val="0"/>
                <w:color w:val="auto"/>
              </w:rPr>
              <w:t>2</w:t>
            </w:r>
          </w:p>
        </w:tc>
        <w:tc>
          <w:tcPr>
            <w:tcW w:w="3846" w:type="dxa"/>
            <w:shd w:val="clear" w:color="auto" w:fill="BDDEFF" w:themeFill="text2" w:themeFillTint="33"/>
          </w:tcPr>
          <w:p w14:paraId="669FFEF1"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Governance mechanisms are in place for students / learners, placement providers and Higher Education Institutes (HEIs) to identify, raise, act on, and share concerns</w:t>
            </w:r>
          </w:p>
          <w:p w14:paraId="2304633B"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p w14:paraId="7A5F95B0"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 xml:space="preserve">All staff (including students / learners), are actively supported </w:t>
            </w:r>
            <w:r w:rsidRPr="00296104">
              <w:rPr>
                <w:rFonts w:cs="Arial"/>
                <w:color w:val="auto"/>
              </w:rPr>
              <w:lastRenderedPageBreak/>
              <w:t>to raise concerns without fear of negative consequences i.e., about standards of care or learner’s knowledge</w:t>
            </w:r>
          </w:p>
        </w:tc>
        <w:tc>
          <w:tcPr>
            <w:tcW w:w="1021" w:type="dxa"/>
            <w:shd w:val="clear" w:color="auto" w:fill="auto"/>
          </w:tcPr>
          <w:p w14:paraId="3FFE772D"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lastRenderedPageBreak/>
              <w:t>1.7</w:t>
            </w:r>
            <w:r w:rsidRPr="00296104">
              <w:rPr>
                <w:rFonts w:cs="Arial"/>
                <w:color w:val="auto"/>
              </w:rPr>
              <w:br/>
              <w:t>2.6</w:t>
            </w:r>
            <w:r w:rsidRPr="00296104">
              <w:rPr>
                <w:rFonts w:cs="Arial"/>
                <w:color w:val="auto"/>
              </w:rPr>
              <w:br/>
              <w:t>2.8</w:t>
            </w:r>
            <w:r w:rsidRPr="00296104">
              <w:rPr>
                <w:rFonts w:cs="Arial"/>
                <w:color w:val="auto"/>
              </w:rPr>
              <w:br/>
              <w:t>4.7</w:t>
            </w:r>
          </w:p>
        </w:tc>
        <w:tc>
          <w:tcPr>
            <w:tcW w:w="4689" w:type="dxa"/>
            <w:shd w:val="clear" w:color="auto" w:fill="auto"/>
          </w:tcPr>
          <w:p w14:paraId="202EC51A" w14:textId="77777777" w:rsidR="008C3C39" w:rsidRPr="0029610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shd w:val="clear" w:color="auto" w:fill="FFFFFF" w:themeFill="text1"/>
          </w:tcPr>
          <w:p w14:paraId="3D4C426C" w14:textId="77777777" w:rsidR="008C3C39" w:rsidRPr="0029610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5EC7C97F"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shd w:val="clear" w:color="auto" w:fill="BDDEFF" w:themeFill="text2" w:themeFillTint="33"/>
          </w:tcPr>
          <w:p w14:paraId="7099F56A" w14:textId="77777777" w:rsidR="008C3C39" w:rsidRPr="00BA162A" w:rsidRDefault="008C3C39" w:rsidP="00537CF8">
            <w:pPr>
              <w:pStyle w:val="BodyText"/>
              <w:spacing w:after="0" w:line="276" w:lineRule="auto"/>
              <w:rPr>
                <w:rFonts w:cs="Arial"/>
                <w:b w:val="0"/>
                <w:bCs w:val="0"/>
                <w:color w:val="auto"/>
              </w:rPr>
            </w:pPr>
            <w:r w:rsidRPr="00BA162A">
              <w:rPr>
                <w:rFonts w:cs="Arial"/>
                <w:b w:val="0"/>
                <w:bCs w:val="0"/>
                <w:color w:val="425563" w:themeColor="accent6"/>
              </w:rPr>
              <w:t>3</w:t>
            </w:r>
          </w:p>
        </w:tc>
        <w:tc>
          <w:tcPr>
            <w:tcW w:w="3846" w:type="dxa"/>
            <w:shd w:val="clear" w:color="auto" w:fill="BDDEFF" w:themeFill="text2" w:themeFillTint="33"/>
          </w:tcPr>
          <w:p w14:paraId="5D68DF83" w14:textId="77777777" w:rsidR="008C3C39" w:rsidRDefault="008C3C39" w:rsidP="00537CF8">
            <w:pPr>
              <w:spacing w:after="0" w:line="276" w:lineRule="auto"/>
              <w:cnfStyle w:val="000000000000" w:firstRow="0" w:lastRow="0" w:firstColumn="0" w:lastColumn="0" w:oddVBand="0" w:evenVBand="0" w:oddHBand="0" w:evenHBand="0" w:firstRowFirstColumn="0" w:firstRowLastColumn="0" w:lastRowFirstColumn="0" w:lastRowLastColumn="0"/>
              <w:rPr>
                <w:rFonts w:eastAsia="Arial" w:cs="Arial"/>
              </w:rPr>
            </w:pPr>
            <w:r w:rsidRPr="002B20A2">
              <w:rPr>
                <w:rFonts w:eastAsia="Arial" w:cs="Arial"/>
              </w:rPr>
              <w:t xml:space="preserve">The </w:t>
            </w:r>
            <w:r>
              <w:rPr>
                <w:rFonts w:eastAsia="Arial" w:cs="Arial"/>
              </w:rPr>
              <w:t>l</w:t>
            </w:r>
            <w:r w:rsidRPr="002B20A2">
              <w:rPr>
                <w:rFonts w:eastAsia="Arial" w:cs="Arial"/>
              </w:rPr>
              <w:t xml:space="preserve">earning </w:t>
            </w:r>
            <w:r>
              <w:rPr>
                <w:rFonts w:eastAsia="Arial" w:cs="Arial"/>
              </w:rPr>
              <w:t>e</w:t>
            </w:r>
            <w:r w:rsidRPr="002B20A2">
              <w:rPr>
                <w:rFonts w:eastAsia="Arial" w:cs="Arial"/>
              </w:rPr>
              <w:t xml:space="preserve">nvironment </w:t>
            </w:r>
            <w:r w:rsidRPr="002B20A2">
              <w:rPr>
                <w:rFonts w:cs="Arial"/>
              </w:rPr>
              <w:t>is sensitive to the diversity of both learners and the patient population a placement serves</w:t>
            </w:r>
          </w:p>
          <w:p w14:paraId="1B53961C" w14:textId="77777777" w:rsidR="008C3C39" w:rsidRPr="002B20A2" w:rsidRDefault="008C3C39" w:rsidP="00537CF8">
            <w:pPr>
              <w:spacing w:after="0" w:line="276" w:lineRule="auto"/>
              <w:cnfStyle w:val="000000000000" w:firstRow="0" w:lastRow="0" w:firstColumn="0" w:lastColumn="0" w:oddVBand="0" w:evenVBand="0" w:oddHBand="0" w:evenHBand="0" w:firstRowFirstColumn="0" w:firstRowLastColumn="0" w:lastRowFirstColumn="0" w:lastRowLastColumn="0"/>
              <w:rPr>
                <w:rFonts w:eastAsia="Arial" w:cs="Arial"/>
              </w:rPr>
            </w:pPr>
          </w:p>
          <w:p w14:paraId="70B26AC3" w14:textId="77777777" w:rsidR="008C3C39" w:rsidRDefault="008C3C39" w:rsidP="00537CF8">
            <w:pPr>
              <w:spacing w:after="0" w:line="276" w:lineRule="auto"/>
              <w:cnfStyle w:val="000000000000" w:firstRow="0" w:lastRow="0" w:firstColumn="0" w:lastColumn="0" w:oddVBand="0" w:evenVBand="0" w:oddHBand="0" w:evenHBand="0" w:firstRowFirstColumn="0" w:firstRowLastColumn="0" w:lastRowFirstColumn="0" w:lastRowLastColumn="0"/>
              <w:rPr>
                <w:rFonts w:cs="Arial"/>
              </w:rPr>
            </w:pPr>
            <w:r w:rsidRPr="002B20A2">
              <w:rPr>
                <w:rFonts w:cs="Arial"/>
              </w:rPr>
              <w:t xml:space="preserve">Evidence of engagement in workforce planning to support the development of </w:t>
            </w:r>
            <w:r>
              <w:rPr>
                <w:rFonts w:cs="Arial"/>
              </w:rPr>
              <w:t xml:space="preserve">students / </w:t>
            </w:r>
            <w:r w:rsidRPr="002B20A2">
              <w:rPr>
                <w:rFonts w:cs="Arial"/>
              </w:rPr>
              <w:t>learners who meet the needs of the local population</w:t>
            </w:r>
          </w:p>
          <w:p w14:paraId="07B6BCB2" w14:textId="77777777" w:rsidR="008C3C39" w:rsidRPr="002B20A2" w:rsidRDefault="008C3C39" w:rsidP="00537CF8">
            <w:pPr>
              <w:spacing w:after="0" w:line="276" w:lineRule="auto"/>
              <w:cnfStyle w:val="000000000000" w:firstRow="0" w:lastRow="0" w:firstColumn="0" w:lastColumn="0" w:oddVBand="0" w:evenVBand="0" w:oddHBand="0" w:evenHBand="0" w:firstRowFirstColumn="0" w:firstRowLastColumn="0" w:lastRowFirstColumn="0" w:lastRowLastColumn="0"/>
              <w:rPr>
                <w:rFonts w:eastAsia="Arial" w:cs="Arial"/>
              </w:rPr>
            </w:pPr>
          </w:p>
          <w:p w14:paraId="0871A3E7" w14:textId="77777777" w:rsidR="008C3C39" w:rsidRPr="0029610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2B20A2">
              <w:rPr>
                <w:rFonts w:eastAsia="Arial" w:cs="Arial"/>
              </w:rPr>
              <w:t xml:space="preserve">Evidence of engagement and ownership of equality, diversity, and inclusion to create a </w:t>
            </w:r>
            <w:r>
              <w:rPr>
                <w:rFonts w:eastAsia="Arial" w:cs="Arial"/>
              </w:rPr>
              <w:t>l</w:t>
            </w:r>
            <w:r w:rsidRPr="002B20A2">
              <w:rPr>
                <w:rFonts w:eastAsia="Arial" w:cs="Arial"/>
              </w:rPr>
              <w:t xml:space="preserve">earning </w:t>
            </w:r>
            <w:r>
              <w:rPr>
                <w:rFonts w:eastAsia="Arial" w:cs="Arial"/>
              </w:rPr>
              <w:t>e</w:t>
            </w:r>
            <w:r w:rsidRPr="002B20A2">
              <w:rPr>
                <w:rFonts w:eastAsia="Arial" w:cs="Arial"/>
              </w:rPr>
              <w:t xml:space="preserve">nvironment that is </w:t>
            </w:r>
            <w:r w:rsidRPr="002B20A2">
              <w:rPr>
                <w:rFonts w:cs="Arial"/>
              </w:rPr>
              <w:t>fair, inclusive, and supportive of all</w:t>
            </w:r>
            <w:r>
              <w:rPr>
                <w:rFonts w:cs="Arial"/>
              </w:rPr>
              <w:t xml:space="preserve"> students /</w:t>
            </w:r>
            <w:r w:rsidRPr="002B20A2">
              <w:rPr>
                <w:rFonts w:cs="Arial"/>
              </w:rPr>
              <w:t xml:space="preserve"> learners, regardless of background or professional group</w:t>
            </w:r>
          </w:p>
        </w:tc>
        <w:tc>
          <w:tcPr>
            <w:tcW w:w="1021" w:type="dxa"/>
            <w:shd w:val="clear" w:color="auto" w:fill="auto"/>
          </w:tcPr>
          <w:p w14:paraId="0AA980FB" w14:textId="77777777" w:rsidR="008C3C39" w:rsidRPr="0029610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2B20A2">
              <w:rPr>
                <w:rFonts w:cs="Arial"/>
                <w:color w:val="425563" w:themeColor="accent6"/>
              </w:rPr>
              <w:t>1.2</w:t>
            </w:r>
            <w:r>
              <w:rPr>
                <w:rFonts w:cs="Arial"/>
                <w:color w:val="425563" w:themeColor="accent6"/>
              </w:rPr>
              <w:br/>
            </w:r>
            <w:r w:rsidRPr="002B20A2">
              <w:rPr>
                <w:rFonts w:cs="Arial"/>
                <w:color w:val="425563" w:themeColor="accent6"/>
              </w:rPr>
              <w:t>1.3</w:t>
            </w:r>
            <w:r>
              <w:rPr>
                <w:rFonts w:cs="Arial"/>
                <w:color w:val="425563" w:themeColor="accent6"/>
              </w:rPr>
              <w:br/>
            </w:r>
            <w:r w:rsidRPr="002B20A2">
              <w:rPr>
                <w:rFonts w:cs="Arial"/>
                <w:color w:val="425563" w:themeColor="accent6"/>
              </w:rPr>
              <w:t>1.8</w:t>
            </w:r>
            <w:r>
              <w:rPr>
                <w:rFonts w:cs="Arial"/>
                <w:color w:val="425563" w:themeColor="accent6"/>
              </w:rPr>
              <w:br/>
            </w:r>
            <w:r w:rsidRPr="002B20A2">
              <w:rPr>
                <w:rFonts w:cs="Arial"/>
                <w:color w:val="425563" w:themeColor="accent6"/>
              </w:rPr>
              <w:t>2.2</w:t>
            </w:r>
            <w:r>
              <w:rPr>
                <w:rFonts w:cs="Arial"/>
                <w:color w:val="425563" w:themeColor="accent6"/>
              </w:rPr>
              <w:br/>
            </w:r>
            <w:r w:rsidRPr="002B20A2">
              <w:rPr>
                <w:rFonts w:cs="Arial"/>
                <w:color w:val="425563" w:themeColor="accent6"/>
              </w:rPr>
              <w:t>6.3</w:t>
            </w:r>
          </w:p>
        </w:tc>
        <w:tc>
          <w:tcPr>
            <w:tcW w:w="4689" w:type="dxa"/>
            <w:shd w:val="clear" w:color="auto" w:fill="auto"/>
          </w:tcPr>
          <w:p w14:paraId="23C5C92B" w14:textId="77777777" w:rsidR="008C3C39" w:rsidRPr="0029610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shd w:val="clear" w:color="auto" w:fill="FFFFFF" w:themeFill="text1"/>
          </w:tcPr>
          <w:p w14:paraId="75C341FF" w14:textId="77777777" w:rsidR="008C3C39" w:rsidRPr="0029610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7C2F3375"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shd w:val="clear" w:color="auto" w:fill="BDDEFF" w:themeFill="text2" w:themeFillTint="33"/>
          </w:tcPr>
          <w:p w14:paraId="318A02B3" w14:textId="77777777" w:rsidR="008C3C39" w:rsidRPr="00BA162A" w:rsidRDefault="008C3C39" w:rsidP="00537CF8">
            <w:pPr>
              <w:pStyle w:val="BodyText"/>
              <w:spacing w:after="0" w:line="276" w:lineRule="auto"/>
              <w:rPr>
                <w:rFonts w:cs="Arial"/>
                <w:b w:val="0"/>
                <w:bCs w:val="0"/>
                <w:color w:val="auto"/>
              </w:rPr>
            </w:pPr>
            <w:r w:rsidRPr="00BA162A">
              <w:rPr>
                <w:rFonts w:cs="Arial"/>
                <w:b w:val="0"/>
                <w:bCs w:val="0"/>
                <w:color w:val="auto"/>
              </w:rPr>
              <w:t>4</w:t>
            </w:r>
          </w:p>
        </w:tc>
        <w:tc>
          <w:tcPr>
            <w:tcW w:w="3846" w:type="dxa"/>
            <w:shd w:val="clear" w:color="auto" w:fill="BDDEFF" w:themeFill="text2" w:themeFillTint="33"/>
          </w:tcPr>
          <w:p w14:paraId="169666A5"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 xml:space="preserve">The learning environment can demonstrate parity of access to learning opportunities and support for students / learners with a variety of learning and educational needs, making </w:t>
            </w:r>
            <w:r w:rsidRPr="00296104">
              <w:rPr>
                <w:rFonts w:cs="Arial"/>
                <w:color w:val="auto"/>
              </w:rPr>
              <w:lastRenderedPageBreak/>
              <w:t>reasonable adjustments where required</w:t>
            </w:r>
          </w:p>
          <w:p w14:paraId="22EC84B6"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p w14:paraId="66ABF981"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Any potential differences in educational attainment are identified and addressed</w:t>
            </w:r>
          </w:p>
        </w:tc>
        <w:tc>
          <w:tcPr>
            <w:tcW w:w="1021" w:type="dxa"/>
            <w:shd w:val="clear" w:color="auto" w:fill="auto"/>
          </w:tcPr>
          <w:p w14:paraId="6E8FBD53"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lastRenderedPageBreak/>
              <w:t>1.2</w:t>
            </w:r>
            <w:r w:rsidRPr="00296104">
              <w:rPr>
                <w:rFonts w:cs="Arial"/>
                <w:color w:val="auto"/>
              </w:rPr>
              <w:br/>
              <w:t>2.3</w:t>
            </w:r>
            <w:r w:rsidRPr="00296104">
              <w:rPr>
                <w:rFonts w:cs="Arial"/>
                <w:color w:val="auto"/>
              </w:rPr>
              <w:br/>
              <w:t>3.2</w:t>
            </w:r>
            <w:r w:rsidRPr="00296104">
              <w:rPr>
                <w:rFonts w:cs="Arial"/>
                <w:color w:val="auto"/>
              </w:rPr>
              <w:br/>
              <w:t>3.3</w:t>
            </w:r>
            <w:r w:rsidRPr="00296104">
              <w:rPr>
                <w:rFonts w:cs="Arial"/>
                <w:color w:val="auto"/>
              </w:rPr>
              <w:br/>
            </w:r>
          </w:p>
        </w:tc>
        <w:tc>
          <w:tcPr>
            <w:tcW w:w="4689" w:type="dxa"/>
            <w:shd w:val="clear" w:color="auto" w:fill="auto"/>
          </w:tcPr>
          <w:p w14:paraId="1B5F15D6" w14:textId="77777777" w:rsidR="008C3C39" w:rsidRPr="0029610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shd w:val="clear" w:color="auto" w:fill="FFFFFF" w:themeFill="text1"/>
          </w:tcPr>
          <w:p w14:paraId="29D56FCF" w14:textId="77777777" w:rsidR="008C3C39" w:rsidRPr="0029610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45742587"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shd w:val="clear" w:color="auto" w:fill="BDDEFF" w:themeFill="text2" w:themeFillTint="33"/>
          </w:tcPr>
          <w:p w14:paraId="39D618D9" w14:textId="77777777" w:rsidR="008C3C39" w:rsidRPr="00BA162A" w:rsidRDefault="008C3C39" w:rsidP="00537CF8">
            <w:pPr>
              <w:pStyle w:val="BodyText"/>
              <w:spacing w:after="0" w:line="276" w:lineRule="auto"/>
              <w:rPr>
                <w:rFonts w:cs="Arial"/>
                <w:b w:val="0"/>
                <w:bCs w:val="0"/>
                <w:color w:val="auto"/>
              </w:rPr>
            </w:pPr>
            <w:r w:rsidRPr="00BA162A">
              <w:rPr>
                <w:rFonts w:cs="Arial"/>
                <w:b w:val="0"/>
                <w:bCs w:val="0"/>
                <w:color w:val="auto"/>
              </w:rPr>
              <w:t>5</w:t>
            </w:r>
          </w:p>
        </w:tc>
        <w:tc>
          <w:tcPr>
            <w:tcW w:w="3846" w:type="dxa"/>
            <w:shd w:val="clear" w:color="auto" w:fill="BDDEFF" w:themeFill="text2" w:themeFillTint="33"/>
          </w:tcPr>
          <w:p w14:paraId="658414B9" w14:textId="77777777" w:rsidR="008C3C39" w:rsidRPr="0029610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296104">
              <w:rPr>
                <w:rFonts w:cs="Arial"/>
                <w:color w:val="auto"/>
              </w:rPr>
              <w:t>Students / learners are valued members of the healthcare team whilst in the placement area and enabled to actively contribute to the team’s work</w:t>
            </w:r>
          </w:p>
        </w:tc>
        <w:tc>
          <w:tcPr>
            <w:tcW w:w="1021" w:type="dxa"/>
            <w:shd w:val="clear" w:color="auto" w:fill="auto"/>
          </w:tcPr>
          <w:p w14:paraId="171BD986" w14:textId="77777777" w:rsidR="008C3C39" w:rsidRPr="0029610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296104">
              <w:rPr>
                <w:rFonts w:cs="Arial"/>
                <w:color w:val="auto"/>
              </w:rPr>
              <w:t>1.1</w:t>
            </w:r>
            <w:r w:rsidRPr="00296104">
              <w:rPr>
                <w:rFonts w:cs="Arial"/>
                <w:color w:val="auto"/>
              </w:rPr>
              <w:br/>
              <w:t>1.2</w:t>
            </w:r>
            <w:r w:rsidRPr="00296104">
              <w:rPr>
                <w:rFonts w:cs="Arial"/>
                <w:color w:val="auto"/>
              </w:rPr>
              <w:br/>
              <w:t>3.8</w:t>
            </w:r>
          </w:p>
        </w:tc>
        <w:tc>
          <w:tcPr>
            <w:tcW w:w="4689" w:type="dxa"/>
            <w:shd w:val="clear" w:color="auto" w:fill="auto"/>
          </w:tcPr>
          <w:p w14:paraId="227494C4" w14:textId="77777777" w:rsidR="008C3C39" w:rsidRPr="0029610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shd w:val="clear" w:color="auto" w:fill="FFFFFF" w:themeFill="text1"/>
          </w:tcPr>
          <w:p w14:paraId="6D7BE7AF" w14:textId="77777777" w:rsidR="008C3C39" w:rsidRPr="0029610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2A43DE5F"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shd w:val="clear" w:color="auto" w:fill="BDDEFF" w:themeFill="text2" w:themeFillTint="33"/>
          </w:tcPr>
          <w:p w14:paraId="13D076C0" w14:textId="77777777" w:rsidR="008C3C39" w:rsidRPr="00BA162A" w:rsidRDefault="008C3C39" w:rsidP="00537CF8">
            <w:pPr>
              <w:pStyle w:val="BodyText"/>
              <w:spacing w:after="0" w:line="276" w:lineRule="auto"/>
              <w:rPr>
                <w:rFonts w:cs="Arial"/>
                <w:b w:val="0"/>
                <w:bCs w:val="0"/>
                <w:color w:val="auto"/>
              </w:rPr>
            </w:pPr>
            <w:r w:rsidRPr="00BA162A">
              <w:rPr>
                <w:rFonts w:cs="Arial"/>
                <w:b w:val="0"/>
                <w:bCs w:val="0"/>
                <w:color w:val="auto"/>
              </w:rPr>
              <w:t>6</w:t>
            </w:r>
          </w:p>
        </w:tc>
        <w:tc>
          <w:tcPr>
            <w:tcW w:w="3846" w:type="dxa"/>
            <w:shd w:val="clear" w:color="auto" w:fill="BDDEFF" w:themeFill="text2" w:themeFillTint="33"/>
          </w:tcPr>
          <w:p w14:paraId="3F685AE6"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The learning environment values and champions learning</w:t>
            </w:r>
          </w:p>
          <w:p w14:paraId="2173F768"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p w14:paraId="78E7200D"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There is a culture of continuous learning</w:t>
            </w:r>
            <w:r>
              <w:rPr>
                <w:rFonts w:cs="Arial"/>
                <w:color w:val="auto"/>
              </w:rPr>
              <w:t>,</w:t>
            </w:r>
            <w:r w:rsidRPr="00296104">
              <w:rPr>
                <w:rFonts w:cs="Arial"/>
                <w:color w:val="auto"/>
              </w:rPr>
              <w:t xml:space="preserve"> where giving and receiving constructive feedback is both encouraged and routine practice</w:t>
            </w:r>
          </w:p>
        </w:tc>
        <w:tc>
          <w:tcPr>
            <w:tcW w:w="1021" w:type="dxa"/>
            <w:shd w:val="clear" w:color="auto" w:fill="auto"/>
          </w:tcPr>
          <w:p w14:paraId="55C599AB" w14:textId="77777777" w:rsidR="008C3C39" w:rsidRPr="0029610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296104">
              <w:rPr>
                <w:rFonts w:cs="Arial"/>
                <w:color w:val="auto"/>
              </w:rPr>
              <w:t>1.1</w:t>
            </w:r>
            <w:r w:rsidRPr="00296104">
              <w:rPr>
                <w:rFonts w:cs="Arial"/>
                <w:color w:val="auto"/>
              </w:rPr>
              <w:br/>
              <w:t>1.4</w:t>
            </w:r>
          </w:p>
        </w:tc>
        <w:tc>
          <w:tcPr>
            <w:tcW w:w="4689" w:type="dxa"/>
            <w:shd w:val="clear" w:color="auto" w:fill="auto"/>
          </w:tcPr>
          <w:p w14:paraId="18A51435" w14:textId="77777777" w:rsidR="008C3C39" w:rsidRPr="0029610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shd w:val="clear" w:color="auto" w:fill="FFFFFF" w:themeFill="text1"/>
          </w:tcPr>
          <w:p w14:paraId="1004FBFD" w14:textId="77777777" w:rsidR="008C3C39" w:rsidRPr="0029610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08B6A49A" w14:textId="77777777" w:rsidR="008C3C39" w:rsidRDefault="008C3C39" w:rsidP="008C3C39">
      <w:pPr>
        <w:spacing w:after="0"/>
      </w:pPr>
    </w:p>
    <w:tbl>
      <w:tblPr>
        <w:tblStyle w:val="GridTable4-Accent6"/>
        <w:tblpPr w:leftFromText="180" w:rightFromText="180" w:vertAnchor="page" w:horzAnchor="margin" w:tblpY="1661"/>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846"/>
        <w:gridCol w:w="1021"/>
        <w:gridCol w:w="4689"/>
        <w:gridCol w:w="4689"/>
      </w:tblGrid>
      <w:tr w:rsidR="008C3C39" w:rsidRPr="00296104" w14:paraId="5251C232" w14:textId="77777777" w:rsidTr="00537C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796" w:type="dxa"/>
            <w:gridSpan w:val="5"/>
            <w:tcBorders>
              <w:top w:val="nil"/>
              <w:left w:val="nil"/>
              <w:bottom w:val="single" w:sz="4" w:space="0" w:color="auto"/>
              <w:right w:val="nil"/>
            </w:tcBorders>
            <w:shd w:val="clear" w:color="auto" w:fill="auto"/>
          </w:tcPr>
          <w:p w14:paraId="61D5635D" w14:textId="77777777" w:rsidR="008C3C39" w:rsidRPr="00FD121B" w:rsidRDefault="008C3C39" w:rsidP="00537CF8">
            <w:pPr>
              <w:pStyle w:val="Heading3"/>
              <w:spacing w:before="0" w:after="0"/>
            </w:pPr>
            <w:r w:rsidRPr="00FD121B">
              <w:rPr>
                <w:b w:val="0"/>
                <w:bCs w:val="0"/>
              </w:rPr>
              <w:lastRenderedPageBreak/>
              <w:t>Domain 2 - Educational governance and risk management</w:t>
            </w:r>
          </w:p>
        </w:tc>
      </w:tr>
      <w:tr w:rsidR="007455AC" w:rsidRPr="00296104" w14:paraId="3A5028C9" w14:textId="77777777" w:rsidTr="00537CF8">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BDDEFF" w:themeFill="text2" w:themeFillTint="33"/>
          </w:tcPr>
          <w:p w14:paraId="2593E915" w14:textId="5F04A4C9" w:rsidR="007455AC" w:rsidRPr="00BA162A" w:rsidRDefault="007455AC" w:rsidP="007455AC">
            <w:pPr>
              <w:pStyle w:val="BodyText"/>
              <w:spacing w:after="0" w:line="276" w:lineRule="auto"/>
              <w:rPr>
                <w:rFonts w:cs="Arial"/>
                <w:b w:val="0"/>
                <w:bCs w:val="0"/>
                <w:color w:val="auto"/>
              </w:rPr>
            </w:pPr>
            <w:r w:rsidRPr="007455AC">
              <w:rPr>
                <w:rFonts w:cs="Arial"/>
                <w:b w:val="0"/>
                <w:bCs w:val="0"/>
                <w:color w:val="auto"/>
                <w:sz w:val="22"/>
                <w:szCs w:val="22"/>
              </w:rPr>
              <w:t>No</w:t>
            </w:r>
          </w:p>
        </w:tc>
        <w:tc>
          <w:tcPr>
            <w:tcW w:w="3846" w:type="dxa"/>
            <w:tcBorders>
              <w:top w:val="single" w:sz="4" w:space="0" w:color="auto"/>
            </w:tcBorders>
            <w:shd w:val="clear" w:color="auto" w:fill="BDDEFF" w:themeFill="text2" w:themeFillTint="33"/>
          </w:tcPr>
          <w:p w14:paraId="36619A34" w14:textId="43772A5D" w:rsidR="007455AC" w:rsidRPr="00BA162A"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22"/>
                <w:szCs w:val="22"/>
              </w:rPr>
              <w:t>Quality measure</w:t>
            </w:r>
          </w:p>
        </w:tc>
        <w:tc>
          <w:tcPr>
            <w:tcW w:w="1021" w:type="dxa"/>
            <w:tcBorders>
              <w:top w:val="single" w:sz="4" w:space="0" w:color="auto"/>
            </w:tcBorders>
            <w:shd w:val="clear" w:color="auto" w:fill="BDDEFF" w:themeFill="text2" w:themeFillTint="33"/>
          </w:tcPr>
          <w:p w14:paraId="596592FB" w14:textId="351158C4" w:rsidR="007455AC" w:rsidRPr="00BA162A"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Quality standards</w:t>
            </w:r>
          </w:p>
        </w:tc>
        <w:tc>
          <w:tcPr>
            <w:tcW w:w="4689" w:type="dxa"/>
            <w:tcBorders>
              <w:top w:val="single" w:sz="4" w:space="0" w:color="auto"/>
            </w:tcBorders>
            <w:shd w:val="clear" w:color="auto" w:fill="E0FBD1"/>
          </w:tcPr>
          <w:p w14:paraId="28C49C13" w14:textId="5C159FD3" w:rsidR="007455AC" w:rsidRPr="00BA162A"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i/>
                <w:color w:val="auto"/>
              </w:rPr>
            </w:pPr>
            <w:r w:rsidRPr="007455AC">
              <w:rPr>
                <w:rFonts w:cs="Arial"/>
                <w:iCs/>
                <w:color w:val="auto"/>
                <w:sz w:val="22"/>
                <w:szCs w:val="22"/>
              </w:rPr>
              <w:t>Evidence provided in initial approval document</w:t>
            </w:r>
          </w:p>
        </w:tc>
        <w:tc>
          <w:tcPr>
            <w:tcW w:w="4689" w:type="dxa"/>
            <w:tcBorders>
              <w:top w:val="single" w:sz="4" w:space="0" w:color="auto"/>
            </w:tcBorders>
            <w:shd w:val="clear" w:color="auto" w:fill="BDDEFF" w:themeFill="text2" w:themeFillTint="33"/>
          </w:tcPr>
          <w:p w14:paraId="7B98FE3B" w14:textId="77777777" w:rsidR="007455AC" w:rsidRPr="007455AC"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Evidence for new hub sites seeking approval</w:t>
            </w:r>
            <w:r>
              <w:rPr>
                <w:rFonts w:cs="Arial"/>
                <w:color w:val="auto"/>
                <w:sz w:val="22"/>
                <w:szCs w:val="22"/>
              </w:rPr>
              <w:t>:</w:t>
            </w:r>
          </w:p>
          <w:p w14:paraId="375E1A31"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Include examples of activities, processes or policies that demonstrate how you meet each quality measure</w:t>
            </w:r>
          </w:p>
          <w:p w14:paraId="301F8DE9"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Provide at least one student / learner focused example to support each quality measure</w:t>
            </w:r>
          </w:p>
          <w:p w14:paraId="053AC2CF" w14:textId="459401C1" w:rsidR="007455AC" w:rsidRPr="00BA162A"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 xml:space="preserve">If you identify areas that require further development, write a </w:t>
            </w:r>
            <w:hyperlink r:id="rId19" w:history="1">
              <w:r w:rsidRPr="007455AC">
                <w:rPr>
                  <w:rStyle w:val="Hyperlink"/>
                  <w:rFonts w:ascii="Arial" w:hAnsi="Arial" w:cs="Arial"/>
                  <w:sz w:val="18"/>
                  <w:szCs w:val="18"/>
                </w:rPr>
                <w:t>SMART action plan</w:t>
              </w:r>
            </w:hyperlink>
            <w:r w:rsidRPr="007455AC">
              <w:rPr>
                <w:rFonts w:cs="Arial"/>
                <w:color w:val="auto"/>
                <w:sz w:val="18"/>
                <w:szCs w:val="18"/>
              </w:rPr>
              <w:t xml:space="preserve"> stating how these quality measures will be met</w:t>
            </w:r>
          </w:p>
        </w:tc>
      </w:tr>
      <w:tr w:rsidR="008C3C39" w:rsidRPr="00296104" w14:paraId="2307F1B2"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0397998" w14:textId="77777777" w:rsidR="008C3C39" w:rsidRPr="00F468E4" w:rsidRDefault="008C3C39" w:rsidP="00537CF8">
            <w:pPr>
              <w:pStyle w:val="BodyText"/>
              <w:spacing w:after="0" w:line="276" w:lineRule="auto"/>
              <w:rPr>
                <w:rFonts w:cs="Arial"/>
                <w:b w:val="0"/>
                <w:bCs w:val="0"/>
                <w:color w:val="auto"/>
              </w:rPr>
            </w:pPr>
            <w:r w:rsidRPr="00F468E4">
              <w:rPr>
                <w:rFonts w:cs="Arial"/>
                <w:b w:val="0"/>
                <w:bCs w:val="0"/>
                <w:color w:val="auto"/>
              </w:rPr>
              <w:t>7</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27FA7624" w14:textId="77777777" w:rsidR="008C3C39" w:rsidRPr="00F468E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eastAsia="Arial" w:cs="Arial"/>
                <w:color w:val="auto"/>
              </w:rPr>
            </w:pPr>
            <w:r w:rsidRPr="00F468E4">
              <w:rPr>
                <w:rFonts w:eastAsia="Arial" w:cs="Arial"/>
                <w:color w:val="auto"/>
              </w:rPr>
              <w:t>There is clear, visible, inclusive, and joined up senior educational leadership, committed to continuous quality improvement of education and training</w:t>
            </w:r>
          </w:p>
          <w:p w14:paraId="4E930637" w14:textId="77777777" w:rsidR="008C3C39" w:rsidRPr="00F468E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eastAsia="Arial" w:cs="Arial"/>
                <w:color w:val="auto"/>
              </w:rPr>
            </w:pPr>
          </w:p>
          <w:p w14:paraId="79623C3A" w14:textId="77777777" w:rsidR="008C3C39" w:rsidRPr="00F468E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i/>
                <w:iCs/>
                <w:color w:val="auto"/>
              </w:rPr>
            </w:pPr>
            <w:r w:rsidRPr="00F468E4">
              <w:rPr>
                <w:rFonts w:eastAsia="Arial" w:cs="Arial"/>
                <w:color w:val="auto"/>
              </w:rPr>
              <w:t>Education and training issues are fed into the most senior level of decision making</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48AD6B84" w14:textId="77777777" w:rsidR="008C3C39" w:rsidRPr="00F468E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F468E4">
              <w:rPr>
                <w:rFonts w:cs="Arial"/>
                <w:color w:val="auto"/>
              </w:rPr>
              <w:t>2.1</w:t>
            </w:r>
            <w:r w:rsidRPr="00F468E4">
              <w:rPr>
                <w:rFonts w:cs="Arial"/>
                <w:color w:val="auto"/>
              </w:rPr>
              <w:br/>
              <w:t>2.4</w:t>
            </w:r>
            <w:r w:rsidRPr="00F468E4">
              <w:rPr>
                <w:rFonts w:cs="Arial"/>
                <w:color w:val="auto"/>
              </w:rPr>
              <w:br/>
              <w:t>2.6</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400276E7" w14:textId="77777777" w:rsidR="008C3C39" w:rsidRPr="00F468E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9984E7D" w14:textId="77777777" w:rsidR="008C3C39" w:rsidRPr="00F468E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4E37097E"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2CFFCCE" w14:textId="77777777" w:rsidR="008C3C39" w:rsidRPr="00F468E4" w:rsidRDefault="008C3C39" w:rsidP="00537CF8">
            <w:pPr>
              <w:pStyle w:val="BodyText"/>
              <w:spacing w:after="0" w:line="276" w:lineRule="auto"/>
              <w:rPr>
                <w:rFonts w:cs="Arial"/>
                <w:b w:val="0"/>
                <w:bCs w:val="0"/>
                <w:color w:val="auto"/>
              </w:rPr>
            </w:pPr>
            <w:r w:rsidRPr="00F468E4">
              <w:rPr>
                <w:rFonts w:cs="Arial"/>
                <w:b w:val="0"/>
                <w:bCs w:val="0"/>
                <w:color w:val="auto"/>
              </w:rPr>
              <w:t>8</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02214BA" w14:textId="77777777" w:rsidR="008C3C39" w:rsidRPr="00F468E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F468E4">
              <w:rPr>
                <w:rFonts w:cs="Arial"/>
                <w:color w:val="auto"/>
              </w:rPr>
              <w:t>Placement evaluations are completed, acted upon, and shared with supervisors to ensure ongoing development of the learning environment</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3681C54B" w14:textId="77777777" w:rsidR="008C3C39" w:rsidRPr="00F468E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F468E4">
              <w:rPr>
                <w:rFonts w:cs="Arial"/>
                <w:color w:val="auto"/>
              </w:rPr>
              <w:t>2.4</w:t>
            </w:r>
            <w:r w:rsidRPr="00F468E4">
              <w:rPr>
                <w:rFonts w:cs="Arial"/>
                <w:color w:val="auto"/>
              </w:rPr>
              <w:br/>
              <w:t>2.6</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2B7A8EAE" w14:textId="77777777" w:rsidR="008C3C39" w:rsidRPr="00F468E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7C07AE3" w14:textId="77777777" w:rsidR="008C3C39" w:rsidRPr="00F468E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378C23A3"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073F500" w14:textId="77777777" w:rsidR="008C3C39" w:rsidRPr="00F468E4" w:rsidRDefault="008C3C39" w:rsidP="00537CF8">
            <w:pPr>
              <w:pStyle w:val="BodyText"/>
              <w:spacing w:after="0" w:line="276" w:lineRule="auto"/>
              <w:rPr>
                <w:rFonts w:cs="Arial"/>
                <w:b w:val="0"/>
                <w:bCs w:val="0"/>
                <w:color w:val="auto"/>
              </w:rPr>
            </w:pPr>
            <w:r w:rsidRPr="00F468E4">
              <w:rPr>
                <w:rFonts w:cs="Arial"/>
                <w:b w:val="0"/>
                <w:bCs w:val="0"/>
                <w:color w:val="auto"/>
              </w:rPr>
              <w:t>9</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6B8ACCC0" w14:textId="77777777" w:rsidR="008C3C39" w:rsidRPr="00F468E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F468E4">
              <w:rPr>
                <w:rFonts w:cs="Arial"/>
                <w:color w:val="auto"/>
              </w:rPr>
              <w:t xml:space="preserve">The learning environment works collaboratively with other stakeholder organisations and HEIs to </w:t>
            </w:r>
            <w:r w:rsidRPr="00F468E4">
              <w:rPr>
                <w:rFonts w:eastAsia="Arial" w:cs="Arial"/>
                <w:color w:val="auto"/>
              </w:rPr>
              <w:t xml:space="preserve">support effective delivery </w:t>
            </w:r>
            <w:r w:rsidRPr="00F468E4">
              <w:rPr>
                <w:rFonts w:eastAsia="Arial" w:cs="Arial"/>
                <w:color w:val="auto"/>
              </w:rPr>
              <w:lastRenderedPageBreak/>
              <w:t xml:space="preserve">of healthcare education and training; </w:t>
            </w:r>
            <w:r w:rsidRPr="00F468E4">
              <w:rPr>
                <w:rFonts w:cs="Arial"/>
                <w:color w:val="auto"/>
              </w:rPr>
              <w:t>spread</w:t>
            </w:r>
            <w:r w:rsidRPr="00F468E4">
              <w:rPr>
                <w:rFonts w:eastAsia="Arial" w:cs="Arial"/>
                <w:color w:val="auto"/>
              </w:rPr>
              <w:t xml:space="preserve"> good practice; and </w:t>
            </w:r>
            <w:r w:rsidRPr="00F468E4">
              <w:rPr>
                <w:rFonts w:cs="Arial"/>
                <w:color w:val="auto"/>
              </w:rPr>
              <w:t>minimise the impact of service changes on education and training provision and capacity</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46DDD417" w14:textId="77777777" w:rsidR="008C3C39" w:rsidRPr="00F468E4"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F468E4">
              <w:rPr>
                <w:rFonts w:cs="Arial"/>
                <w:color w:val="auto"/>
              </w:rPr>
              <w:lastRenderedPageBreak/>
              <w:t>2.7</w:t>
            </w:r>
            <w:r w:rsidRPr="00F468E4">
              <w:rPr>
                <w:rFonts w:cs="Arial"/>
                <w:color w:val="auto"/>
              </w:rPr>
              <w:br/>
              <w:t>2.8</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471E5763" w14:textId="77777777" w:rsidR="008C3C39" w:rsidRPr="00F468E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20B536B" w14:textId="77777777" w:rsidR="008C3C39" w:rsidRPr="00F468E4"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1663D372"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163FF01F" w14:textId="77777777" w:rsidR="008C3C39" w:rsidRPr="00F468E4" w:rsidRDefault="008C3C39" w:rsidP="00537CF8">
            <w:pPr>
              <w:pStyle w:val="BodyText"/>
              <w:spacing w:after="0" w:line="276" w:lineRule="auto"/>
              <w:rPr>
                <w:rFonts w:cs="Arial"/>
                <w:b w:val="0"/>
                <w:bCs w:val="0"/>
                <w:color w:val="auto"/>
              </w:rPr>
            </w:pPr>
            <w:r w:rsidRPr="00F468E4">
              <w:rPr>
                <w:rFonts w:cs="Arial"/>
                <w:b w:val="0"/>
                <w:bCs w:val="0"/>
                <w:color w:val="auto"/>
              </w:rPr>
              <w:t>10</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2DEB88D0" w14:textId="77777777" w:rsidR="008C3C39" w:rsidRPr="00F468E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F468E4">
              <w:rPr>
                <w:rFonts w:cs="Arial"/>
                <w:color w:val="auto"/>
              </w:rPr>
              <w:t>The learning environment can demonstrate how educational resources (including financial) are allocated and used</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3FEC6C34" w14:textId="77777777" w:rsidR="008C3C39" w:rsidRPr="00F468E4"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F468E4">
              <w:rPr>
                <w:rFonts w:cs="Arial"/>
                <w:color w:val="auto"/>
              </w:rPr>
              <w:t>2.5</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6BFFDC28" w14:textId="77777777" w:rsidR="008C3C39" w:rsidRPr="00F468E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51ADDF7E" w14:textId="77777777" w:rsidR="008C3C39" w:rsidRPr="00F468E4"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0EB37AC2" w14:textId="77777777" w:rsidR="008C3C39" w:rsidRPr="00F468E4" w:rsidRDefault="008C3C39" w:rsidP="008C3C39">
      <w:pPr>
        <w:spacing w:after="0" w:line="276" w:lineRule="auto"/>
        <w:rPr>
          <w:rFonts w:eastAsia="Arial" w:cs="Arial"/>
          <w:b/>
          <w:bCs/>
          <w:i/>
          <w:iCs/>
          <w:color w:val="FF0000"/>
        </w:rPr>
      </w:pPr>
    </w:p>
    <w:tbl>
      <w:tblPr>
        <w:tblStyle w:val="GridTable4-Accent6"/>
        <w:tblpPr w:leftFromText="180" w:rightFromText="180" w:vertAnchor="page" w:horzAnchor="margin" w:tblpY="1661"/>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846"/>
        <w:gridCol w:w="1021"/>
        <w:gridCol w:w="4689"/>
        <w:gridCol w:w="4689"/>
      </w:tblGrid>
      <w:tr w:rsidR="008C3C39" w:rsidRPr="00296104" w14:paraId="3F50B509" w14:textId="77777777" w:rsidTr="00537C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796" w:type="dxa"/>
            <w:gridSpan w:val="5"/>
            <w:tcBorders>
              <w:top w:val="nil"/>
              <w:left w:val="nil"/>
              <w:bottom w:val="single" w:sz="4" w:space="0" w:color="auto"/>
              <w:right w:val="nil"/>
            </w:tcBorders>
            <w:shd w:val="clear" w:color="auto" w:fill="auto"/>
          </w:tcPr>
          <w:p w14:paraId="16791CC0" w14:textId="77777777" w:rsidR="008C3C39" w:rsidRPr="000B3C0F" w:rsidRDefault="008C3C39" w:rsidP="00537CF8">
            <w:pPr>
              <w:pStyle w:val="Heading3"/>
              <w:spacing w:before="0" w:after="0"/>
            </w:pPr>
            <w:r w:rsidRPr="000B3C0F">
              <w:rPr>
                <w:b w:val="0"/>
                <w:bCs w:val="0"/>
              </w:rPr>
              <w:lastRenderedPageBreak/>
              <w:t>Domain 3 - Delivering programmes and curricula</w:t>
            </w:r>
          </w:p>
        </w:tc>
      </w:tr>
      <w:tr w:rsidR="007455AC" w:rsidRPr="00296104" w14:paraId="7B0D4A82" w14:textId="77777777" w:rsidTr="00537CF8">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BDDEFF" w:themeFill="text2" w:themeFillTint="33"/>
          </w:tcPr>
          <w:p w14:paraId="163DF875" w14:textId="264DA094" w:rsidR="007455AC" w:rsidRPr="00BD1106" w:rsidRDefault="007455AC" w:rsidP="007455AC">
            <w:pPr>
              <w:pStyle w:val="BodyText"/>
              <w:spacing w:after="0" w:line="276" w:lineRule="auto"/>
              <w:rPr>
                <w:rFonts w:cs="Arial"/>
                <w:b w:val="0"/>
                <w:bCs w:val="0"/>
                <w:color w:val="auto"/>
              </w:rPr>
            </w:pPr>
            <w:r w:rsidRPr="007455AC">
              <w:rPr>
                <w:rFonts w:cs="Arial"/>
                <w:b w:val="0"/>
                <w:bCs w:val="0"/>
                <w:color w:val="auto"/>
                <w:sz w:val="22"/>
                <w:szCs w:val="22"/>
              </w:rPr>
              <w:t>No</w:t>
            </w:r>
          </w:p>
        </w:tc>
        <w:tc>
          <w:tcPr>
            <w:tcW w:w="3846" w:type="dxa"/>
            <w:tcBorders>
              <w:top w:val="single" w:sz="4" w:space="0" w:color="auto"/>
            </w:tcBorders>
            <w:shd w:val="clear" w:color="auto" w:fill="BDDEFF" w:themeFill="text2" w:themeFillTint="33"/>
          </w:tcPr>
          <w:p w14:paraId="62716057" w14:textId="6759EC43"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22"/>
                <w:szCs w:val="22"/>
              </w:rPr>
              <w:t>Quality measure</w:t>
            </w:r>
          </w:p>
        </w:tc>
        <w:tc>
          <w:tcPr>
            <w:tcW w:w="1021" w:type="dxa"/>
            <w:tcBorders>
              <w:top w:val="single" w:sz="4" w:space="0" w:color="auto"/>
            </w:tcBorders>
            <w:shd w:val="clear" w:color="auto" w:fill="BDDEFF" w:themeFill="text2" w:themeFillTint="33"/>
          </w:tcPr>
          <w:p w14:paraId="3289E085" w14:textId="767D0616"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Quality standards</w:t>
            </w:r>
          </w:p>
        </w:tc>
        <w:tc>
          <w:tcPr>
            <w:tcW w:w="4689" w:type="dxa"/>
            <w:tcBorders>
              <w:top w:val="single" w:sz="4" w:space="0" w:color="auto"/>
            </w:tcBorders>
            <w:shd w:val="clear" w:color="auto" w:fill="E0FBD1"/>
          </w:tcPr>
          <w:p w14:paraId="6E770BE8" w14:textId="27BAC620"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i/>
                <w:color w:val="auto"/>
              </w:rPr>
            </w:pPr>
            <w:r w:rsidRPr="007455AC">
              <w:rPr>
                <w:rFonts w:cs="Arial"/>
                <w:iCs/>
                <w:color w:val="auto"/>
                <w:sz w:val="22"/>
                <w:szCs w:val="22"/>
              </w:rPr>
              <w:t>Evidence provided in initial approval document</w:t>
            </w:r>
          </w:p>
        </w:tc>
        <w:tc>
          <w:tcPr>
            <w:tcW w:w="4689" w:type="dxa"/>
            <w:tcBorders>
              <w:top w:val="single" w:sz="4" w:space="0" w:color="auto"/>
            </w:tcBorders>
            <w:shd w:val="clear" w:color="auto" w:fill="BDDEFF" w:themeFill="text2" w:themeFillTint="33"/>
          </w:tcPr>
          <w:p w14:paraId="5A865FB1" w14:textId="77777777" w:rsidR="007455AC" w:rsidRPr="007455AC"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Evidence for new hub sites seeking approval</w:t>
            </w:r>
            <w:r>
              <w:rPr>
                <w:rFonts w:cs="Arial"/>
                <w:color w:val="auto"/>
                <w:sz w:val="22"/>
                <w:szCs w:val="22"/>
              </w:rPr>
              <w:t>:</w:t>
            </w:r>
          </w:p>
          <w:p w14:paraId="7011F066"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Include examples of activities, processes or policies that demonstrate how you meet each quality measure</w:t>
            </w:r>
          </w:p>
          <w:p w14:paraId="7B4076DB"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Provide at least one student / learner focused example to support each quality measure</w:t>
            </w:r>
          </w:p>
          <w:p w14:paraId="452D6F22" w14:textId="731CAEDC"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 xml:space="preserve">If you identify areas that require further development, write a </w:t>
            </w:r>
            <w:hyperlink r:id="rId20" w:history="1">
              <w:r w:rsidRPr="007455AC">
                <w:rPr>
                  <w:rStyle w:val="Hyperlink"/>
                  <w:rFonts w:ascii="Arial" w:hAnsi="Arial" w:cs="Arial"/>
                  <w:sz w:val="18"/>
                  <w:szCs w:val="18"/>
                </w:rPr>
                <w:t>SMART action plan</w:t>
              </w:r>
            </w:hyperlink>
            <w:r w:rsidRPr="007455AC">
              <w:rPr>
                <w:rFonts w:cs="Arial"/>
                <w:color w:val="auto"/>
                <w:sz w:val="18"/>
                <w:szCs w:val="18"/>
              </w:rPr>
              <w:t xml:space="preserve"> stating how these quality measures will be met</w:t>
            </w:r>
          </w:p>
        </w:tc>
      </w:tr>
      <w:tr w:rsidR="008C3C39" w:rsidRPr="00296104" w14:paraId="202DBC5E"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47F0514A"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11</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696B6BA8"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i/>
                <w:iCs/>
                <w:color w:val="auto"/>
              </w:rPr>
            </w:pPr>
            <w:r w:rsidRPr="00BD1106">
              <w:rPr>
                <w:rFonts w:cs="Arial"/>
                <w:color w:val="auto"/>
              </w:rPr>
              <w:t xml:space="preserve">The learning environment </w:t>
            </w:r>
            <w:r w:rsidRPr="00BD1106">
              <w:rPr>
                <w:rFonts w:eastAsia="Arial" w:cs="Arial"/>
                <w:color w:val="auto"/>
              </w:rPr>
              <w:t>provides suitable educational facilities, including adequate estate, IT systems, library and knowledge services</w:t>
            </w:r>
            <w:r w:rsidRPr="00BD1106">
              <w:rPr>
                <w:rFonts w:cs="Arial"/>
                <w:color w:val="auto"/>
              </w:rPr>
              <w:t>, policies, procedures, and guidelines</w:t>
            </w:r>
          </w:p>
        </w:tc>
        <w:tc>
          <w:tcPr>
            <w:tcW w:w="1021" w:type="dxa"/>
            <w:tcBorders>
              <w:top w:val="single" w:sz="4" w:space="0" w:color="1A1717"/>
              <w:left w:val="single" w:sz="4" w:space="0" w:color="1A1717"/>
              <w:bottom w:val="single" w:sz="4" w:space="0" w:color="1A1717"/>
              <w:right w:val="single" w:sz="4" w:space="0" w:color="1A1717"/>
            </w:tcBorders>
          </w:tcPr>
          <w:p w14:paraId="590DFBD3"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1.1</w:t>
            </w:r>
            <w:r w:rsidRPr="00BD1106">
              <w:rPr>
                <w:rFonts w:cs="Arial"/>
                <w:color w:val="auto"/>
              </w:rPr>
              <w:br/>
              <w:t>1.11</w:t>
            </w:r>
            <w:r w:rsidRPr="00BD1106">
              <w:rPr>
                <w:rFonts w:cs="Arial"/>
                <w:color w:val="auto"/>
              </w:rPr>
              <w:br/>
              <w:t>1.12</w:t>
            </w:r>
          </w:p>
        </w:tc>
        <w:tc>
          <w:tcPr>
            <w:tcW w:w="4689" w:type="dxa"/>
            <w:tcBorders>
              <w:top w:val="single" w:sz="4" w:space="0" w:color="1A1717"/>
              <w:left w:val="single" w:sz="4" w:space="0" w:color="1A1717"/>
              <w:bottom w:val="single" w:sz="4" w:space="0" w:color="1A1717"/>
              <w:right w:val="single" w:sz="4" w:space="0" w:color="1A1717"/>
            </w:tcBorders>
          </w:tcPr>
          <w:p w14:paraId="0882A7CB"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76BDDEE"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63CA01DB"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15A031E0"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12</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DA61C0B"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eastAsia="Arial" w:cs="Arial"/>
                <w:color w:val="auto"/>
              </w:rPr>
              <w:t xml:space="preserve">All students / learners receive an inclusive and </w:t>
            </w:r>
            <w:r w:rsidRPr="00BD1106">
              <w:rPr>
                <w:rFonts w:cs="Arial"/>
                <w:color w:val="auto"/>
              </w:rPr>
              <w:t>comprehensive induction / orientation into the learning environment</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288E9848"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1.11</w:t>
            </w:r>
            <w:r w:rsidRPr="00BD1106">
              <w:rPr>
                <w:rFonts w:cs="Arial"/>
                <w:color w:val="auto"/>
              </w:rPr>
              <w:br/>
              <w:t>3.9</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0174C42C"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796806E"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64C6CEE1"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57B62AB7"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13</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2918780"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Timetables and workload enable students / learners to attend planned / timetabled education sessions needed to meet curriculum requirements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2407E4E3"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5.6</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5DE49276"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24D399FA"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51AC1AFF"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9FB7D62"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14</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005E4CF"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The learning environment has sufficient supervisory capacity to support all students / learners</w:t>
            </w:r>
          </w:p>
          <w:p w14:paraId="7D278242"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p w14:paraId="6FBD0C7F"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A record of supervisors / assessors is held</w:t>
            </w:r>
          </w:p>
          <w:p w14:paraId="429548C4"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p>
          <w:p w14:paraId="74155EF1"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Supervisors are highlighted on placement rota’s so all staff can identify when they have a student / learner working with them and can ensure supernumerary status if required</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72E83849"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lastRenderedPageBreak/>
              <w:t>4.2</w:t>
            </w:r>
            <w:r w:rsidRPr="00BD1106">
              <w:rPr>
                <w:rFonts w:cs="Arial"/>
                <w:color w:val="auto"/>
              </w:rPr>
              <w:br/>
              <w:t>4.4</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51C448B9"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226B2F3"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674DC311"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52949941"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15</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29C82CAE"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The learning environment facilitates the delivery of relevant parts of training programmes and provides learners with a diverse range of learning opportunities, i.e., voluntary, care sector, digital health, across care teams and providers</w:t>
            </w:r>
          </w:p>
          <w:p w14:paraId="7F66CF6C"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p w14:paraId="263055A0"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Students / learners are empowered to take responsibility for accessing learning opportunities</w:t>
            </w:r>
          </w:p>
          <w:p w14:paraId="2751AA7A"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p w14:paraId="0305CB83"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 xml:space="preserve">Placement areas work </w:t>
            </w:r>
            <w:r w:rsidRPr="00BD1106">
              <w:rPr>
                <w:rFonts w:eastAsia="Arial" w:cs="Arial"/>
                <w:color w:val="auto"/>
              </w:rPr>
              <w:t xml:space="preserve">collaboratively with programme leads and stakeholder organisations to coordinate </w:t>
            </w:r>
            <w:r w:rsidRPr="00BD1106">
              <w:rPr>
                <w:rFonts w:eastAsia="Arial" w:cs="Arial"/>
                <w:color w:val="auto"/>
              </w:rPr>
              <w:lastRenderedPageBreak/>
              <w:t>delivery of curricula across placements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105D151E"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lastRenderedPageBreak/>
              <w:t>1.1</w:t>
            </w:r>
            <w:r w:rsidRPr="00BD1106">
              <w:rPr>
                <w:rFonts w:cs="Arial"/>
                <w:color w:val="auto"/>
              </w:rPr>
              <w:br/>
              <w:t>1.13</w:t>
            </w:r>
            <w:r w:rsidRPr="00BD1106">
              <w:rPr>
                <w:rFonts w:cs="Arial"/>
                <w:color w:val="auto"/>
              </w:rPr>
              <w:br/>
              <w:t>2.7</w:t>
            </w:r>
            <w:r w:rsidRPr="00BD1106">
              <w:rPr>
                <w:rFonts w:cs="Arial"/>
                <w:color w:val="auto"/>
              </w:rPr>
              <w:br/>
              <w:t>5.1</w:t>
            </w:r>
            <w:r w:rsidRPr="00BD1106">
              <w:rPr>
                <w:rFonts w:cs="Arial"/>
                <w:color w:val="auto"/>
              </w:rPr>
              <w:br/>
              <w:t>5.2</w:t>
            </w:r>
            <w:r w:rsidRPr="00BD1106">
              <w:rPr>
                <w:rFonts w:cs="Arial"/>
                <w:color w:val="auto"/>
              </w:rPr>
              <w:br/>
              <w:t>5.3</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5DFFE00A"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C42BCB2"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1BC7C707"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2D414B2D"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16</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CEDDBAF"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All students / learners have access to multi-professional learning and, where appropriate, inter-professional learning opportunities that may include specialist practitioners / consultants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0C11965A"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1.1</w:t>
            </w:r>
            <w:r w:rsidRPr="00BD1106">
              <w:rPr>
                <w:rFonts w:cs="Arial"/>
                <w:color w:val="auto"/>
              </w:rPr>
              <w:br/>
              <w:t>1.12</w:t>
            </w:r>
            <w:r w:rsidRPr="00BD1106">
              <w:rPr>
                <w:rFonts w:cs="Arial"/>
                <w:color w:val="auto"/>
              </w:rPr>
              <w:br/>
              <w:t>2.1</w:t>
            </w:r>
            <w:r w:rsidRPr="00BD1106">
              <w:rPr>
                <w:rFonts w:cs="Arial"/>
                <w:color w:val="auto"/>
              </w:rPr>
              <w:br/>
              <w:t>5.4</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9C1C301"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962BBB4"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2BCE366E"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5A2B1AD4"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17</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42B11533"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The learning environment develops new and innovative methods of education delivery to develop students / learners who are responsive to meet the changing needs of patients and services, such as:</w:t>
            </w:r>
          </w:p>
          <w:p w14:paraId="1E872BBB" w14:textId="77777777" w:rsidR="008C3C39" w:rsidRPr="00BD1106" w:rsidRDefault="008C3C39" w:rsidP="00537CF8">
            <w:pPr>
              <w:pStyle w:val="BodyText"/>
              <w:numPr>
                <w:ilvl w:val="0"/>
                <w:numId w:val="18"/>
              </w:numPr>
              <w:spacing w:after="0" w:line="276" w:lineRule="auto"/>
              <w:ind w:left="454"/>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involving patients, service users and students / learners in training development and delivery</w:t>
            </w:r>
          </w:p>
          <w:p w14:paraId="42A5757B" w14:textId="77777777" w:rsidR="008C3C39" w:rsidRPr="00BD1106" w:rsidRDefault="008C3C39" w:rsidP="00537CF8">
            <w:pPr>
              <w:pStyle w:val="BodyText"/>
              <w:numPr>
                <w:ilvl w:val="0"/>
                <w:numId w:val="18"/>
              </w:numPr>
              <w:spacing w:after="0" w:line="276" w:lineRule="auto"/>
              <w:ind w:left="454"/>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use of technology</w:t>
            </w:r>
          </w:p>
          <w:p w14:paraId="6098D3A3" w14:textId="77777777" w:rsidR="008C3C39" w:rsidRPr="00BD1106" w:rsidRDefault="008C3C39" w:rsidP="00537CF8">
            <w:pPr>
              <w:pStyle w:val="BodyText"/>
              <w:numPr>
                <w:ilvl w:val="0"/>
                <w:numId w:val="18"/>
              </w:numPr>
              <w:spacing w:after="0" w:line="276" w:lineRule="auto"/>
              <w:ind w:left="454"/>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working with the local voluntary, community, and social enterprise sector</w:t>
            </w:r>
          </w:p>
          <w:p w14:paraId="61FBF9E4"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peer and group supervision models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1AAE8C54"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5.4</w:t>
            </w:r>
            <w:r w:rsidRPr="00BD1106">
              <w:rPr>
                <w:rFonts w:cs="Arial"/>
                <w:color w:val="auto"/>
              </w:rPr>
              <w:br/>
              <w:t>5.5</w:t>
            </w:r>
            <w:r w:rsidRPr="00BD1106">
              <w:rPr>
                <w:rFonts w:cs="Arial"/>
                <w:color w:val="auto"/>
              </w:rPr>
              <w:br/>
              <w:t>6.3</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54A2697"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8B751E8"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210AEB43" w14:textId="77777777" w:rsidR="008C3C39" w:rsidRPr="00F468E4" w:rsidRDefault="008C3C39" w:rsidP="008C3C39">
      <w:pPr>
        <w:spacing w:after="0" w:line="276" w:lineRule="auto"/>
        <w:rPr>
          <w:rFonts w:eastAsia="Arial" w:cs="Arial"/>
          <w:b/>
          <w:bCs/>
          <w:i/>
          <w:iCs/>
          <w:color w:val="FF0000"/>
        </w:rPr>
      </w:pPr>
    </w:p>
    <w:tbl>
      <w:tblPr>
        <w:tblStyle w:val="GridTable4-Accent6"/>
        <w:tblpPr w:leftFromText="180" w:rightFromText="180" w:vertAnchor="page" w:horzAnchor="margin" w:tblpY="1661"/>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846"/>
        <w:gridCol w:w="1021"/>
        <w:gridCol w:w="4689"/>
        <w:gridCol w:w="4689"/>
      </w:tblGrid>
      <w:tr w:rsidR="008C3C39" w:rsidRPr="00296104" w14:paraId="29042A4C" w14:textId="77777777" w:rsidTr="00537C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796" w:type="dxa"/>
            <w:gridSpan w:val="5"/>
            <w:tcBorders>
              <w:top w:val="nil"/>
              <w:left w:val="nil"/>
              <w:bottom w:val="single" w:sz="4" w:space="0" w:color="auto"/>
              <w:right w:val="nil"/>
            </w:tcBorders>
            <w:shd w:val="clear" w:color="auto" w:fill="auto"/>
          </w:tcPr>
          <w:p w14:paraId="3AF01FE3" w14:textId="77777777" w:rsidR="008C3C39" w:rsidRPr="000B3C0F" w:rsidRDefault="008C3C39" w:rsidP="00537CF8">
            <w:pPr>
              <w:pStyle w:val="Heading3"/>
              <w:spacing w:before="0" w:after="0"/>
            </w:pPr>
            <w:r w:rsidRPr="000B3C0F">
              <w:rPr>
                <w:b w:val="0"/>
                <w:bCs w:val="0"/>
              </w:rPr>
              <w:lastRenderedPageBreak/>
              <w:t>Domain 4 - Facilitating learning</w:t>
            </w:r>
          </w:p>
        </w:tc>
      </w:tr>
      <w:tr w:rsidR="007455AC" w:rsidRPr="00296104" w14:paraId="7D3BBD3E" w14:textId="77777777" w:rsidTr="00537CF8">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BDDEFF" w:themeFill="text2" w:themeFillTint="33"/>
          </w:tcPr>
          <w:p w14:paraId="1FD76F7E" w14:textId="3266677D" w:rsidR="007455AC" w:rsidRPr="00BD1106" w:rsidRDefault="007455AC" w:rsidP="007455AC">
            <w:pPr>
              <w:pStyle w:val="BodyText"/>
              <w:spacing w:after="0" w:line="276" w:lineRule="auto"/>
              <w:rPr>
                <w:rFonts w:cs="Arial"/>
                <w:b w:val="0"/>
                <w:bCs w:val="0"/>
                <w:color w:val="auto"/>
              </w:rPr>
            </w:pPr>
            <w:r w:rsidRPr="007455AC">
              <w:rPr>
                <w:rFonts w:cs="Arial"/>
                <w:b w:val="0"/>
                <w:bCs w:val="0"/>
                <w:color w:val="auto"/>
                <w:sz w:val="22"/>
                <w:szCs w:val="22"/>
              </w:rPr>
              <w:t>No</w:t>
            </w:r>
          </w:p>
        </w:tc>
        <w:tc>
          <w:tcPr>
            <w:tcW w:w="3846" w:type="dxa"/>
            <w:tcBorders>
              <w:top w:val="single" w:sz="4" w:space="0" w:color="auto"/>
            </w:tcBorders>
            <w:shd w:val="clear" w:color="auto" w:fill="BDDEFF" w:themeFill="text2" w:themeFillTint="33"/>
          </w:tcPr>
          <w:p w14:paraId="26DCEBFF" w14:textId="29E33726"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22"/>
                <w:szCs w:val="22"/>
              </w:rPr>
              <w:t>Quality measure</w:t>
            </w:r>
          </w:p>
        </w:tc>
        <w:tc>
          <w:tcPr>
            <w:tcW w:w="1021" w:type="dxa"/>
            <w:tcBorders>
              <w:top w:val="single" w:sz="4" w:space="0" w:color="auto"/>
            </w:tcBorders>
            <w:shd w:val="clear" w:color="auto" w:fill="BDDEFF" w:themeFill="text2" w:themeFillTint="33"/>
          </w:tcPr>
          <w:p w14:paraId="04566A76" w14:textId="5C65C68B"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Quality standards</w:t>
            </w:r>
          </w:p>
        </w:tc>
        <w:tc>
          <w:tcPr>
            <w:tcW w:w="4689" w:type="dxa"/>
            <w:tcBorders>
              <w:top w:val="single" w:sz="4" w:space="0" w:color="auto"/>
            </w:tcBorders>
            <w:shd w:val="clear" w:color="auto" w:fill="E0FBD1"/>
          </w:tcPr>
          <w:p w14:paraId="023ED5A9" w14:textId="6373708B"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i/>
                <w:color w:val="auto"/>
              </w:rPr>
            </w:pPr>
            <w:r w:rsidRPr="007455AC">
              <w:rPr>
                <w:rFonts w:cs="Arial"/>
                <w:iCs/>
                <w:color w:val="auto"/>
                <w:sz w:val="22"/>
                <w:szCs w:val="22"/>
              </w:rPr>
              <w:t>Evidence provided in initial approval document</w:t>
            </w:r>
          </w:p>
        </w:tc>
        <w:tc>
          <w:tcPr>
            <w:tcW w:w="4689" w:type="dxa"/>
            <w:tcBorders>
              <w:top w:val="single" w:sz="4" w:space="0" w:color="auto"/>
            </w:tcBorders>
            <w:shd w:val="clear" w:color="auto" w:fill="BDDEFF" w:themeFill="text2" w:themeFillTint="33"/>
          </w:tcPr>
          <w:p w14:paraId="5A28A51D" w14:textId="77777777" w:rsidR="007455AC" w:rsidRPr="007455AC"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Evidence for new hub sites seeking approval</w:t>
            </w:r>
            <w:r>
              <w:rPr>
                <w:rFonts w:cs="Arial"/>
                <w:color w:val="auto"/>
                <w:sz w:val="22"/>
                <w:szCs w:val="22"/>
              </w:rPr>
              <w:t>:</w:t>
            </w:r>
          </w:p>
          <w:p w14:paraId="64532EE9"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Include examples of activities, processes or policies that demonstrate how you meet each quality measure</w:t>
            </w:r>
          </w:p>
          <w:p w14:paraId="663B97A1"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Provide at least one student / learner focused example to support each quality measure</w:t>
            </w:r>
          </w:p>
          <w:p w14:paraId="2AD9B684" w14:textId="1734E66A"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 xml:space="preserve">If you identify areas that require further development, write a </w:t>
            </w:r>
            <w:hyperlink r:id="rId21" w:history="1">
              <w:r w:rsidRPr="007455AC">
                <w:rPr>
                  <w:rStyle w:val="Hyperlink"/>
                  <w:rFonts w:ascii="Arial" w:hAnsi="Arial" w:cs="Arial"/>
                  <w:sz w:val="18"/>
                  <w:szCs w:val="18"/>
                </w:rPr>
                <w:t>SMART action plan</w:t>
              </w:r>
            </w:hyperlink>
            <w:r w:rsidRPr="007455AC">
              <w:rPr>
                <w:rFonts w:cs="Arial"/>
                <w:color w:val="auto"/>
                <w:sz w:val="18"/>
                <w:szCs w:val="18"/>
              </w:rPr>
              <w:t xml:space="preserve"> stating how these quality measures will be met</w:t>
            </w:r>
          </w:p>
        </w:tc>
      </w:tr>
      <w:tr w:rsidR="008C3C39" w:rsidRPr="00296104" w14:paraId="057F7E1A"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77D7E4D0"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18</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071F1FB"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i/>
                <w:iCs/>
                <w:color w:val="auto"/>
              </w:rPr>
            </w:pPr>
            <w:r w:rsidRPr="00BD1106">
              <w:rPr>
                <w:rFonts w:cs="Arial"/>
                <w:color w:val="auto"/>
              </w:rPr>
              <w:t>Students / learners are supported to complete summative / formative assessments to meet the learning outcomes for their course, in a timely manner, as per programme requirements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1E5CEBC0"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1.1</w:t>
            </w:r>
            <w:r w:rsidRPr="00BD1106">
              <w:rPr>
                <w:rFonts w:cs="Arial"/>
                <w:color w:val="auto"/>
              </w:rPr>
              <w:br/>
              <w:t>3.7</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6DCCD5C0"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FFFFFF" w:themeFill="text1"/>
          </w:tcPr>
          <w:p w14:paraId="66311F02"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5B94D1BA"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7154DEB"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19</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575AD2C3"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Students / learners demonstrate clear understanding of their role and the context of their placement in relation to care pathways, service user journeys and expected outcomes for patients and service users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52546AFD"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3.10</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0B99582F"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FFFFFF" w:themeFill="text1"/>
          </w:tcPr>
          <w:p w14:paraId="14D8C89C"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789AC4A4"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773EAA3A"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20</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A157539"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Students / learners are supported and developed to undertake supervision responsibilities, relevant to their stage of learning, with more junior staff / learners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643ED2D0"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3.11</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592A5DDD"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FFFFFF" w:themeFill="text1"/>
          </w:tcPr>
          <w:p w14:paraId="495FBB21"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2D1EB28E"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6476B7BE"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lastRenderedPageBreak/>
              <w:t>21</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3973F114"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The learning environment provides opportunities for learners to engage in quality improvement initiatives which may include improving evidence-based practice, clinical audit, research, and innovation</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2FF46C2D"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1.9</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4EE6C101"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FFFFFF" w:themeFill="text1"/>
          </w:tcPr>
          <w:p w14:paraId="05872838"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712D3127"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DB4ACA2"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22</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674F7B6C"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Students / learners are supported to learn constructively from the experiences and outcomes of patients and service users, both positive and negative</w:t>
            </w:r>
          </w:p>
          <w:p w14:paraId="6F3EBD64"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p w14:paraId="54F49964"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 xml:space="preserve">Evidence that students are actively involved in service user feedback and incident reviews </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46AD791B"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1.10</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080BCA3E"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FFFFFF" w:themeFill="text1"/>
          </w:tcPr>
          <w:p w14:paraId="475A604C"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519860F7"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6DC3946F"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23</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3225C7D"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Students / learners receive appropriate careers advice from placement colleagues within the learning environment, including an understanding of other roles and career pathway opportunities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5842EC1E"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4.5</w:t>
            </w:r>
            <w:r w:rsidRPr="00BD1106">
              <w:rPr>
                <w:rFonts w:cs="Arial"/>
                <w:color w:val="auto"/>
              </w:rPr>
              <w:br/>
              <w:t>6.2</w:t>
            </w:r>
            <w:r w:rsidRPr="00BD1106">
              <w:rPr>
                <w:rFonts w:cs="Arial"/>
                <w:color w:val="auto"/>
              </w:rPr>
              <w:br/>
              <w:t>6.4</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A692A66"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FFFFFF" w:themeFill="text1"/>
          </w:tcPr>
          <w:p w14:paraId="4F8C39F6"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5DCCD253" w14:textId="77777777" w:rsidR="008C3C39" w:rsidRPr="00F468E4" w:rsidRDefault="008C3C39" w:rsidP="008C3C39">
      <w:pPr>
        <w:spacing w:after="0" w:line="276" w:lineRule="auto"/>
        <w:rPr>
          <w:rFonts w:eastAsia="Arial" w:cs="Arial"/>
          <w:b/>
          <w:bCs/>
          <w:i/>
          <w:iCs/>
          <w:color w:val="FF0000"/>
        </w:rPr>
      </w:pPr>
    </w:p>
    <w:tbl>
      <w:tblPr>
        <w:tblStyle w:val="GridTable4-Accent6"/>
        <w:tblpPr w:leftFromText="180" w:rightFromText="180" w:vertAnchor="page" w:horzAnchor="margin" w:tblpY="1661"/>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846"/>
        <w:gridCol w:w="1021"/>
        <w:gridCol w:w="4689"/>
        <w:gridCol w:w="4689"/>
      </w:tblGrid>
      <w:tr w:rsidR="008C3C39" w:rsidRPr="00296104" w14:paraId="3FA8C238" w14:textId="77777777" w:rsidTr="00537C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796" w:type="dxa"/>
            <w:gridSpan w:val="5"/>
            <w:tcBorders>
              <w:top w:val="nil"/>
              <w:left w:val="nil"/>
              <w:bottom w:val="single" w:sz="4" w:space="0" w:color="auto"/>
              <w:right w:val="nil"/>
            </w:tcBorders>
            <w:shd w:val="clear" w:color="auto" w:fill="auto"/>
          </w:tcPr>
          <w:p w14:paraId="15AD97E4" w14:textId="77777777" w:rsidR="008C3C39" w:rsidRPr="000B3C0F" w:rsidRDefault="008C3C39" w:rsidP="00537CF8">
            <w:pPr>
              <w:pStyle w:val="Heading3"/>
              <w:spacing w:before="0" w:after="0"/>
            </w:pPr>
            <w:r w:rsidRPr="000B3C0F">
              <w:rPr>
                <w:b w:val="0"/>
                <w:bCs w:val="0"/>
              </w:rPr>
              <w:lastRenderedPageBreak/>
              <w:t>Domain 5 - Supporting and developing students / learners</w:t>
            </w:r>
          </w:p>
        </w:tc>
      </w:tr>
      <w:tr w:rsidR="007455AC" w:rsidRPr="00296104" w14:paraId="33F36F3E" w14:textId="77777777" w:rsidTr="00537CF8">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BDDEFF" w:themeFill="text2" w:themeFillTint="33"/>
          </w:tcPr>
          <w:p w14:paraId="482FC79E" w14:textId="78578B6F" w:rsidR="007455AC" w:rsidRPr="00BD1106" w:rsidRDefault="007455AC" w:rsidP="007455AC">
            <w:pPr>
              <w:pStyle w:val="BodyText"/>
              <w:spacing w:after="0" w:line="276" w:lineRule="auto"/>
              <w:rPr>
                <w:rFonts w:cs="Arial"/>
                <w:b w:val="0"/>
                <w:bCs w:val="0"/>
                <w:color w:val="auto"/>
              </w:rPr>
            </w:pPr>
            <w:r w:rsidRPr="007455AC">
              <w:rPr>
                <w:rFonts w:cs="Arial"/>
                <w:b w:val="0"/>
                <w:bCs w:val="0"/>
                <w:color w:val="auto"/>
                <w:sz w:val="22"/>
                <w:szCs w:val="22"/>
              </w:rPr>
              <w:t>No</w:t>
            </w:r>
          </w:p>
        </w:tc>
        <w:tc>
          <w:tcPr>
            <w:tcW w:w="3846" w:type="dxa"/>
            <w:tcBorders>
              <w:top w:val="single" w:sz="4" w:space="0" w:color="auto"/>
            </w:tcBorders>
            <w:shd w:val="clear" w:color="auto" w:fill="BDDEFF" w:themeFill="text2" w:themeFillTint="33"/>
          </w:tcPr>
          <w:p w14:paraId="6C09DA1A" w14:textId="2F689D10"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22"/>
                <w:szCs w:val="22"/>
              </w:rPr>
              <w:t>Quality measure</w:t>
            </w:r>
          </w:p>
        </w:tc>
        <w:tc>
          <w:tcPr>
            <w:tcW w:w="1021" w:type="dxa"/>
            <w:tcBorders>
              <w:top w:val="single" w:sz="4" w:space="0" w:color="auto"/>
            </w:tcBorders>
            <w:shd w:val="clear" w:color="auto" w:fill="BDDEFF" w:themeFill="text2" w:themeFillTint="33"/>
          </w:tcPr>
          <w:p w14:paraId="51011241" w14:textId="49753318"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Quality standards</w:t>
            </w:r>
          </w:p>
        </w:tc>
        <w:tc>
          <w:tcPr>
            <w:tcW w:w="4689" w:type="dxa"/>
            <w:tcBorders>
              <w:top w:val="single" w:sz="4" w:space="0" w:color="auto"/>
            </w:tcBorders>
            <w:shd w:val="clear" w:color="auto" w:fill="E0FBD1"/>
          </w:tcPr>
          <w:p w14:paraId="3126165D" w14:textId="1F32B177"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i/>
                <w:color w:val="auto"/>
              </w:rPr>
            </w:pPr>
            <w:r w:rsidRPr="007455AC">
              <w:rPr>
                <w:rFonts w:cs="Arial"/>
                <w:iCs/>
                <w:color w:val="auto"/>
                <w:sz w:val="22"/>
                <w:szCs w:val="22"/>
              </w:rPr>
              <w:t>Evidence provided in initial approval document</w:t>
            </w:r>
          </w:p>
        </w:tc>
        <w:tc>
          <w:tcPr>
            <w:tcW w:w="4689" w:type="dxa"/>
            <w:tcBorders>
              <w:top w:val="single" w:sz="4" w:space="0" w:color="auto"/>
            </w:tcBorders>
            <w:shd w:val="clear" w:color="auto" w:fill="BDDEFF" w:themeFill="text2" w:themeFillTint="33"/>
          </w:tcPr>
          <w:p w14:paraId="7795F62C" w14:textId="77777777" w:rsidR="007455AC" w:rsidRPr="007455AC"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Evidence for new hub sites seeking approval</w:t>
            </w:r>
            <w:r>
              <w:rPr>
                <w:rFonts w:cs="Arial"/>
                <w:color w:val="auto"/>
                <w:sz w:val="22"/>
                <w:szCs w:val="22"/>
              </w:rPr>
              <w:t>:</w:t>
            </w:r>
          </w:p>
          <w:p w14:paraId="4F11FA3B"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Include examples of activities, processes or policies that demonstrate how you meet each quality measure</w:t>
            </w:r>
          </w:p>
          <w:p w14:paraId="7FB99A32"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Provide at least one student / learner focused example to support each quality measure</w:t>
            </w:r>
          </w:p>
          <w:p w14:paraId="0B6EC7CB" w14:textId="0E5D7E88"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 xml:space="preserve">If you identify areas that require further development, write a </w:t>
            </w:r>
            <w:hyperlink r:id="rId22" w:history="1">
              <w:r w:rsidRPr="007455AC">
                <w:rPr>
                  <w:rStyle w:val="Hyperlink"/>
                  <w:rFonts w:ascii="Arial" w:hAnsi="Arial" w:cs="Arial"/>
                  <w:sz w:val="18"/>
                  <w:szCs w:val="18"/>
                </w:rPr>
                <w:t>SMART action plan</w:t>
              </w:r>
            </w:hyperlink>
            <w:r w:rsidRPr="007455AC">
              <w:rPr>
                <w:rFonts w:cs="Arial"/>
                <w:color w:val="auto"/>
                <w:sz w:val="18"/>
                <w:szCs w:val="18"/>
              </w:rPr>
              <w:t xml:space="preserve"> stating how these quality measures will be met</w:t>
            </w:r>
          </w:p>
        </w:tc>
      </w:tr>
      <w:tr w:rsidR="008C3C39" w:rsidRPr="00296104" w14:paraId="1F28389F"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1CFF75B7"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24</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F53BF4E" w14:textId="77777777" w:rsidR="008C3C39" w:rsidRPr="00BD1106" w:rsidRDefault="008C3C39" w:rsidP="00537CF8">
            <w:pPr>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Students / learners receive the supervision and educational support they need to demonstrate curriculum requirements and / or professional standards and, achieve core learning outcomes</w:t>
            </w:r>
          </w:p>
          <w:p w14:paraId="1ADED44D" w14:textId="77777777" w:rsidR="008C3C39" w:rsidRPr="00BD1106" w:rsidRDefault="008C3C39" w:rsidP="00537CF8">
            <w:pPr>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p w14:paraId="718353F4"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i/>
                <w:iCs/>
                <w:color w:val="auto"/>
              </w:rPr>
            </w:pPr>
            <w:r w:rsidRPr="00BD1106">
              <w:rPr>
                <w:rFonts w:cs="Arial"/>
                <w:color w:val="auto"/>
              </w:rPr>
              <w:t>Supervision is tailored to students / learners’ level of experience, competence, and confidence, and appropriate to their scope of practice, ensuring supernumerary status where required</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5638AA81"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1.1</w:t>
            </w:r>
            <w:r w:rsidRPr="00BD1106">
              <w:rPr>
                <w:rFonts w:cs="Arial"/>
                <w:color w:val="auto"/>
              </w:rPr>
              <w:br/>
              <w:t>2.7</w:t>
            </w:r>
            <w:r w:rsidRPr="00BD1106">
              <w:rPr>
                <w:rFonts w:cs="Arial"/>
                <w:color w:val="auto"/>
              </w:rPr>
              <w:br/>
              <w:t>3.5</w:t>
            </w:r>
            <w:r w:rsidRPr="00BD1106">
              <w:rPr>
                <w:rFonts w:cs="Arial"/>
                <w:color w:val="auto"/>
              </w:rPr>
              <w:br/>
              <w:t>3.6</w:t>
            </w:r>
            <w:r w:rsidRPr="00BD1106">
              <w:rPr>
                <w:rFonts w:cs="Arial"/>
                <w:color w:val="auto"/>
              </w:rPr>
              <w:br/>
              <w:t>4.4</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56F2023C"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D4C9CCD"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7EC91251"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6510DE90"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25</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533719FF"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Students / learners know how to seek support and are encouraged to access resources to support their physical and mental health and wellbeing</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03ED23C2"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3.1</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B816DF8"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6F64882D"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6424510B"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2D0A3E4"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lastRenderedPageBreak/>
              <w:t>26</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192C1C0D"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Supervision arrangements enable students / learners in difficulty to be identified at the earliest opportunity</w:t>
            </w:r>
          </w:p>
          <w:p w14:paraId="4C3CD75F"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p>
          <w:p w14:paraId="551F2E47"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Students / learners and supervisors are encouraged to raise concerns and communicate difficulties regarding meeting learning outcomes to HEIs, and actively work with them to mitigate avoidable learner attrition from programmes</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283F40AC"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1.1</w:t>
            </w:r>
            <w:r w:rsidRPr="00BD1106">
              <w:rPr>
                <w:rFonts w:cs="Arial"/>
                <w:color w:val="auto"/>
              </w:rPr>
              <w:br/>
              <w:t>1.6</w:t>
            </w:r>
            <w:r w:rsidRPr="00BD1106">
              <w:rPr>
                <w:rFonts w:cs="Arial"/>
                <w:color w:val="auto"/>
              </w:rPr>
              <w:br/>
              <w:t>1.7</w:t>
            </w:r>
            <w:r w:rsidRPr="00BD1106">
              <w:rPr>
                <w:rFonts w:cs="Arial"/>
                <w:color w:val="auto"/>
              </w:rPr>
              <w:br/>
              <w:t>3.4</w:t>
            </w:r>
            <w:r w:rsidRPr="00BD1106">
              <w:rPr>
                <w:rFonts w:cs="Arial"/>
                <w:color w:val="auto"/>
              </w:rPr>
              <w:br/>
              <w:t>4.1</w:t>
            </w:r>
            <w:r w:rsidRPr="00BD1106">
              <w:rPr>
                <w:rFonts w:cs="Arial"/>
                <w:color w:val="auto"/>
              </w:rPr>
              <w:br/>
              <w:t>6.1</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DA0C906"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C4CAA0C"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bl>
    <w:p w14:paraId="60460629" w14:textId="77777777" w:rsidR="008C3C39" w:rsidRPr="00F468E4" w:rsidRDefault="008C3C39" w:rsidP="008C3C39">
      <w:pPr>
        <w:spacing w:after="0" w:line="276" w:lineRule="auto"/>
        <w:rPr>
          <w:rFonts w:eastAsia="Arial" w:cs="Arial"/>
          <w:b/>
          <w:bCs/>
          <w:i/>
          <w:iCs/>
          <w:color w:val="FF0000"/>
        </w:rPr>
      </w:pPr>
    </w:p>
    <w:tbl>
      <w:tblPr>
        <w:tblStyle w:val="GridTable4-Accent6"/>
        <w:tblpPr w:leftFromText="180" w:rightFromText="180" w:vertAnchor="page" w:horzAnchor="margin" w:tblpY="1661"/>
        <w:tblW w:w="14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3846"/>
        <w:gridCol w:w="1021"/>
        <w:gridCol w:w="4689"/>
        <w:gridCol w:w="4689"/>
      </w:tblGrid>
      <w:tr w:rsidR="008C3C39" w:rsidRPr="00296104" w14:paraId="07374DF2" w14:textId="77777777" w:rsidTr="00537CF8">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4796" w:type="dxa"/>
            <w:gridSpan w:val="5"/>
            <w:tcBorders>
              <w:top w:val="nil"/>
              <w:left w:val="nil"/>
              <w:bottom w:val="single" w:sz="4" w:space="0" w:color="auto"/>
              <w:right w:val="nil"/>
            </w:tcBorders>
            <w:shd w:val="clear" w:color="auto" w:fill="auto"/>
          </w:tcPr>
          <w:p w14:paraId="796733B3" w14:textId="77777777" w:rsidR="008C3C39" w:rsidRPr="000B3C0F" w:rsidRDefault="008C3C39" w:rsidP="00537CF8">
            <w:pPr>
              <w:pStyle w:val="Heading3"/>
              <w:spacing w:before="0" w:after="0"/>
            </w:pPr>
            <w:r w:rsidRPr="000B3C0F">
              <w:rPr>
                <w:b w:val="0"/>
                <w:bCs w:val="0"/>
              </w:rPr>
              <w:lastRenderedPageBreak/>
              <w:t>Domain 6 - Supporting and developing supervisors</w:t>
            </w:r>
          </w:p>
        </w:tc>
      </w:tr>
      <w:tr w:rsidR="007455AC" w:rsidRPr="00296104" w14:paraId="5DF79C1F" w14:textId="77777777" w:rsidTr="00537CF8">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auto"/>
            </w:tcBorders>
            <w:shd w:val="clear" w:color="auto" w:fill="BDDEFF" w:themeFill="text2" w:themeFillTint="33"/>
          </w:tcPr>
          <w:p w14:paraId="6FB5F063" w14:textId="25E73FBA" w:rsidR="007455AC" w:rsidRPr="00BD1106" w:rsidRDefault="007455AC" w:rsidP="007455AC">
            <w:pPr>
              <w:pStyle w:val="BodyText"/>
              <w:spacing w:after="0" w:line="276" w:lineRule="auto"/>
              <w:rPr>
                <w:rFonts w:cs="Arial"/>
                <w:b w:val="0"/>
                <w:bCs w:val="0"/>
                <w:color w:val="auto"/>
              </w:rPr>
            </w:pPr>
            <w:r w:rsidRPr="007455AC">
              <w:rPr>
                <w:rFonts w:cs="Arial"/>
                <w:b w:val="0"/>
                <w:bCs w:val="0"/>
                <w:color w:val="auto"/>
                <w:sz w:val="22"/>
                <w:szCs w:val="22"/>
              </w:rPr>
              <w:t>No</w:t>
            </w:r>
          </w:p>
        </w:tc>
        <w:tc>
          <w:tcPr>
            <w:tcW w:w="3846" w:type="dxa"/>
            <w:tcBorders>
              <w:top w:val="single" w:sz="4" w:space="0" w:color="auto"/>
            </w:tcBorders>
            <w:shd w:val="clear" w:color="auto" w:fill="BDDEFF" w:themeFill="text2" w:themeFillTint="33"/>
          </w:tcPr>
          <w:p w14:paraId="31D3FE00" w14:textId="7FA54E81"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22"/>
                <w:szCs w:val="22"/>
              </w:rPr>
              <w:t>Quality measure</w:t>
            </w:r>
          </w:p>
        </w:tc>
        <w:tc>
          <w:tcPr>
            <w:tcW w:w="1021" w:type="dxa"/>
            <w:tcBorders>
              <w:top w:val="single" w:sz="4" w:space="0" w:color="auto"/>
            </w:tcBorders>
            <w:shd w:val="clear" w:color="auto" w:fill="BDDEFF" w:themeFill="text2" w:themeFillTint="33"/>
          </w:tcPr>
          <w:p w14:paraId="2CC41F8A" w14:textId="38CF3149"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Quality standards</w:t>
            </w:r>
          </w:p>
        </w:tc>
        <w:tc>
          <w:tcPr>
            <w:tcW w:w="4689" w:type="dxa"/>
            <w:tcBorders>
              <w:top w:val="single" w:sz="4" w:space="0" w:color="auto"/>
            </w:tcBorders>
            <w:shd w:val="clear" w:color="auto" w:fill="E0FBD1"/>
          </w:tcPr>
          <w:p w14:paraId="7AFACD4B" w14:textId="18B87713"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i/>
                <w:color w:val="auto"/>
              </w:rPr>
            </w:pPr>
            <w:r w:rsidRPr="007455AC">
              <w:rPr>
                <w:rFonts w:cs="Arial"/>
                <w:iCs/>
                <w:color w:val="auto"/>
                <w:sz w:val="22"/>
                <w:szCs w:val="22"/>
              </w:rPr>
              <w:t>Evidence provided in initial approval document</w:t>
            </w:r>
          </w:p>
        </w:tc>
        <w:tc>
          <w:tcPr>
            <w:tcW w:w="4689" w:type="dxa"/>
            <w:tcBorders>
              <w:top w:val="single" w:sz="4" w:space="0" w:color="auto"/>
            </w:tcBorders>
            <w:shd w:val="clear" w:color="auto" w:fill="BDDEFF" w:themeFill="text2" w:themeFillTint="33"/>
          </w:tcPr>
          <w:p w14:paraId="226D0C90" w14:textId="77777777" w:rsidR="007455AC" w:rsidRPr="007455AC"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sz w:val="22"/>
                <w:szCs w:val="22"/>
              </w:rPr>
            </w:pPr>
            <w:r w:rsidRPr="007455AC">
              <w:rPr>
                <w:rFonts w:cs="Arial"/>
                <w:color w:val="auto"/>
                <w:sz w:val="22"/>
                <w:szCs w:val="22"/>
              </w:rPr>
              <w:t>Evidence for new hub sites seeking approval</w:t>
            </w:r>
            <w:r>
              <w:rPr>
                <w:rFonts w:cs="Arial"/>
                <w:color w:val="auto"/>
                <w:sz w:val="22"/>
                <w:szCs w:val="22"/>
              </w:rPr>
              <w:t>:</w:t>
            </w:r>
          </w:p>
          <w:p w14:paraId="4C87C7C1"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Include examples of activities, processes or policies that demonstrate how you meet each quality measure</w:t>
            </w:r>
          </w:p>
          <w:p w14:paraId="10070FFB" w14:textId="77777777" w:rsidR="007455AC" w:rsidRPr="007455AC" w:rsidRDefault="007455AC" w:rsidP="007455AC">
            <w:pPr>
              <w:pStyle w:val="BodyText"/>
              <w:numPr>
                <w:ilvl w:val="0"/>
                <w:numId w:val="16"/>
              </w:numPr>
              <w:spacing w:after="0" w:line="276" w:lineRule="auto"/>
              <w:ind w:left="461"/>
              <w:cnfStyle w:val="000000100000" w:firstRow="0" w:lastRow="0" w:firstColumn="0" w:lastColumn="0" w:oddVBand="0" w:evenVBand="0" w:oddHBand="1" w:evenHBand="0" w:firstRowFirstColumn="0" w:firstRowLastColumn="0" w:lastRowFirstColumn="0" w:lastRowLastColumn="0"/>
              <w:rPr>
                <w:rFonts w:cs="Arial"/>
                <w:color w:val="auto"/>
                <w:sz w:val="18"/>
                <w:szCs w:val="18"/>
              </w:rPr>
            </w:pPr>
            <w:r w:rsidRPr="007455AC">
              <w:rPr>
                <w:rFonts w:cs="Arial"/>
                <w:color w:val="auto"/>
                <w:sz w:val="18"/>
                <w:szCs w:val="18"/>
              </w:rPr>
              <w:t>Provide at least one student / learner focused example to support each quality measure</w:t>
            </w:r>
          </w:p>
          <w:p w14:paraId="5E1EC850" w14:textId="79FCD3FE" w:rsidR="007455AC" w:rsidRPr="00BD1106" w:rsidRDefault="007455AC" w:rsidP="007455AC">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7455AC">
              <w:rPr>
                <w:rFonts w:cs="Arial"/>
                <w:color w:val="auto"/>
                <w:sz w:val="18"/>
                <w:szCs w:val="18"/>
              </w:rPr>
              <w:t xml:space="preserve">If you identify areas that require further development, write a </w:t>
            </w:r>
            <w:hyperlink r:id="rId23" w:history="1">
              <w:r w:rsidRPr="007455AC">
                <w:rPr>
                  <w:rStyle w:val="Hyperlink"/>
                  <w:rFonts w:ascii="Arial" w:hAnsi="Arial" w:cs="Arial"/>
                  <w:sz w:val="18"/>
                  <w:szCs w:val="18"/>
                </w:rPr>
                <w:t>SMART action plan</w:t>
              </w:r>
            </w:hyperlink>
            <w:r w:rsidRPr="007455AC">
              <w:rPr>
                <w:rFonts w:cs="Arial"/>
                <w:color w:val="auto"/>
                <w:sz w:val="18"/>
                <w:szCs w:val="18"/>
              </w:rPr>
              <w:t xml:space="preserve"> stating how these quality measures will be met</w:t>
            </w:r>
          </w:p>
        </w:tc>
      </w:tr>
      <w:tr w:rsidR="008C3C39" w:rsidRPr="00296104" w14:paraId="770BE90F"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7F2D4326"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27</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06760C9B"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i/>
                <w:iCs/>
                <w:color w:val="auto"/>
              </w:rPr>
            </w:pPr>
            <w:r w:rsidRPr="00BD1106">
              <w:rPr>
                <w:rFonts w:eastAsia="Arial" w:cs="Arial"/>
                <w:color w:val="auto"/>
              </w:rPr>
              <w:t>Supervisors are supported to access resources to support their physical and mental health and wellbeing</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79CE5D43"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 xml:space="preserve">1.6 </w:t>
            </w:r>
            <w:r w:rsidRPr="00BD1106">
              <w:rPr>
                <w:rFonts w:cs="Arial"/>
                <w:color w:val="auto"/>
              </w:rPr>
              <w:br/>
              <w:t>4.1</w:t>
            </w:r>
            <w:r w:rsidRPr="00BD1106">
              <w:rPr>
                <w:rFonts w:cs="Arial"/>
                <w:color w:val="auto"/>
              </w:rPr>
              <w:br/>
              <w:t>4.3</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CDCD410"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EC06C6A"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70BC282A"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1EF8DA64"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28</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4BDEDE35"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Supervisors have allocated time to complete students / learners’ assessments and documentation (formative / summative / interviews etc.)</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3FFF73B7"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4.2</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460712DD"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186B8AE5"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r w:rsidR="008C3C39" w:rsidRPr="00296104" w14:paraId="16A1C10D" w14:textId="77777777" w:rsidTr="00537CF8">
        <w:trPr>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7D5DBD34"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t>29</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10306E1A"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The placement area can demonstrate that supervisors receive constructive feedback on their role, that their training needs are identified in relation to supporting and assessing students / learners, and how they are supported if considering a formal supervision role</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2CFC98D0" w14:textId="77777777" w:rsidR="008C3C39" w:rsidRPr="00BD1106" w:rsidRDefault="008C3C39" w:rsidP="00537CF8">
            <w:pPr>
              <w:pStyle w:val="BodyText"/>
              <w:spacing w:after="0" w:line="276" w:lineRule="auto"/>
              <w:cnfStyle w:val="000000000000" w:firstRow="0" w:lastRow="0" w:firstColumn="0" w:lastColumn="0" w:oddVBand="0" w:evenVBand="0" w:oddHBand="0" w:evenHBand="0" w:firstRowFirstColumn="0" w:firstRowLastColumn="0" w:lastRowFirstColumn="0" w:lastRowLastColumn="0"/>
              <w:rPr>
                <w:rFonts w:cs="Arial"/>
                <w:color w:val="auto"/>
              </w:rPr>
            </w:pPr>
            <w:r w:rsidRPr="00BD1106">
              <w:rPr>
                <w:rFonts w:cs="Arial"/>
                <w:color w:val="auto"/>
              </w:rPr>
              <w:t>4.3</w:t>
            </w:r>
            <w:r w:rsidRPr="00BD1106">
              <w:rPr>
                <w:rFonts w:cs="Arial"/>
                <w:color w:val="auto"/>
              </w:rPr>
              <w:br/>
              <w:t>4.6</w:t>
            </w:r>
            <w:r w:rsidRPr="00BD1106">
              <w:rPr>
                <w:rFonts w:cs="Arial"/>
                <w:color w:val="auto"/>
              </w:rPr>
              <w:br/>
              <w:t>4.7</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17F3455"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380799BD" w14:textId="77777777" w:rsidR="008C3C39" w:rsidRPr="00BD1106" w:rsidRDefault="008C3C39" w:rsidP="00537CF8">
            <w:pPr>
              <w:pStyle w:val="BodyText"/>
              <w:numPr>
                <w:ilvl w:val="0"/>
                <w:numId w:val="16"/>
              </w:numPr>
              <w:spacing w:after="0" w:line="276" w:lineRule="auto"/>
              <w:ind w:left="457"/>
              <w:cnfStyle w:val="000000000000" w:firstRow="0" w:lastRow="0" w:firstColumn="0" w:lastColumn="0" w:oddVBand="0" w:evenVBand="0" w:oddHBand="0" w:evenHBand="0" w:firstRowFirstColumn="0" w:firstRowLastColumn="0" w:lastRowFirstColumn="0" w:lastRowLastColumn="0"/>
              <w:rPr>
                <w:rFonts w:cs="Arial"/>
                <w:color w:val="auto"/>
              </w:rPr>
            </w:pPr>
          </w:p>
        </w:tc>
      </w:tr>
      <w:tr w:rsidR="008C3C39" w:rsidRPr="00296104" w14:paraId="73DA6CD1" w14:textId="77777777" w:rsidTr="00537CF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1"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5677DDF2" w14:textId="77777777" w:rsidR="008C3C39" w:rsidRPr="00BD1106" w:rsidRDefault="008C3C39" w:rsidP="00537CF8">
            <w:pPr>
              <w:pStyle w:val="BodyText"/>
              <w:spacing w:after="0" w:line="276" w:lineRule="auto"/>
              <w:rPr>
                <w:rFonts w:cs="Arial"/>
                <w:b w:val="0"/>
                <w:bCs w:val="0"/>
                <w:color w:val="auto"/>
              </w:rPr>
            </w:pPr>
            <w:r w:rsidRPr="00BD1106">
              <w:rPr>
                <w:rFonts w:cs="Arial"/>
                <w:b w:val="0"/>
                <w:bCs w:val="0"/>
                <w:color w:val="auto"/>
              </w:rPr>
              <w:lastRenderedPageBreak/>
              <w:t>30</w:t>
            </w:r>
          </w:p>
        </w:tc>
        <w:tc>
          <w:tcPr>
            <w:tcW w:w="3846" w:type="dxa"/>
            <w:tcBorders>
              <w:top w:val="single" w:sz="4" w:space="0" w:color="1A1717"/>
              <w:left w:val="single" w:sz="4" w:space="0" w:color="1A1717"/>
              <w:bottom w:val="single" w:sz="4" w:space="0" w:color="1A1717"/>
              <w:right w:val="single" w:sz="4" w:space="0" w:color="1A1717"/>
            </w:tcBorders>
            <w:shd w:val="clear" w:color="auto" w:fill="BDDEFF" w:themeFill="text2" w:themeFillTint="33"/>
          </w:tcPr>
          <w:p w14:paraId="4F8A7F07"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All supervisors have been appropriately trained (in line with professional bodies, regulators, and HEI requirements) and have up to date knowledge of the programmes they are supporting, enhancing their ability to support students / learners’ progression</w:t>
            </w:r>
          </w:p>
        </w:tc>
        <w:tc>
          <w:tcPr>
            <w:tcW w:w="1021" w:type="dxa"/>
            <w:tcBorders>
              <w:top w:val="single" w:sz="4" w:space="0" w:color="1A1717"/>
              <w:left w:val="single" w:sz="4" w:space="0" w:color="1A1717"/>
              <w:bottom w:val="single" w:sz="4" w:space="0" w:color="1A1717"/>
              <w:right w:val="single" w:sz="4" w:space="0" w:color="1A1717"/>
            </w:tcBorders>
            <w:shd w:val="clear" w:color="auto" w:fill="auto"/>
          </w:tcPr>
          <w:p w14:paraId="0F3821E3" w14:textId="77777777" w:rsidR="008C3C39" w:rsidRPr="00BD1106" w:rsidRDefault="008C3C39" w:rsidP="00537CF8">
            <w:pPr>
              <w:pStyle w:val="BodyText"/>
              <w:spacing w:after="0" w:line="276" w:lineRule="auto"/>
              <w:cnfStyle w:val="000000100000" w:firstRow="0" w:lastRow="0" w:firstColumn="0" w:lastColumn="0" w:oddVBand="0" w:evenVBand="0" w:oddHBand="1" w:evenHBand="0" w:firstRowFirstColumn="0" w:firstRowLastColumn="0" w:lastRowFirstColumn="0" w:lastRowLastColumn="0"/>
              <w:rPr>
                <w:rFonts w:cs="Arial"/>
                <w:color w:val="auto"/>
              </w:rPr>
            </w:pPr>
            <w:r w:rsidRPr="00BD1106">
              <w:rPr>
                <w:rFonts w:cs="Arial"/>
                <w:color w:val="auto"/>
              </w:rPr>
              <w:t>4.3</w:t>
            </w:r>
            <w:r w:rsidRPr="00BD1106">
              <w:rPr>
                <w:rFonts w:cs="Arial"/>
                <w:color w:val="auto"/>
              </w:rPr>
              <w:br/>
              <w:t>4.4</w:t>
            </w:r>
            <w:r w:rsidRPr="00BD1106">
              <w:rPr>
                <w:rFonts w:cs="Arial"/>
                <w:color w:val="auto"/>
              </w:rPr>
              <w:br/>
              <w:t>4.5</w:t>
            </w:r>
            <w:r w:rsidRPr="00BD1106">
              <w:rPr>
                <w:rFonts w:cs="Arial"/>
                <w:color w:val="auto"/>
              </w:rPr>
              <w:br/>
              <w:t>4.6</w:t>
            </w: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7778BBFB"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c>
          <w:tcPr>
            <w:tcW w:w="4689" w:type="dxa"/>
            <w:tcBorders>
              <w:top w:val="single" w:sz="4" w:space="0" w:color="1A1717"/>
              <w:left w:val="single" w:sz="4" w:space="0" w:color="1A1717"/>
              <w:bottom w:val="single" w:sz="4" w:space="0" w:color="1A1717"/>
              <w:right w:val="single" w:sz="4" w:space="0" w:color="1A1717"/>
            </w:tcBorders>
            <w:shd w:val="clear" w:color="auto" w:fill="auto"/>
          </w:tcPr>
          <w:p w14:paraId="6DD08710" w14:textId="77777777" w:rsidR="008C3C39" w:rsidRPr="00BD1106" w:rsidRDefault="008C3C39" w:rsidP="00537CF8">
            <w:pPr>
              <w:pStyle w:val="BodyText"/>
              <w:numPr>
                <w:ilvl w:val="0"/>
                <w:numId w:val="16"/>
              </w:numPr>
              <w:spacing w:after="0" w:line="276" w:lineRule="auto"/>
              <w:ind w:left="457"/>
              <w:cnfStyle w:val="000000100000" w:firstRow="0" w:lastRow="0" w:firstColumn="0" w:lastColumn="0" w:oddVBand="0" w:evenVBand="0" w:oddHBand="1" w:evenHBand="0" w:firstRowFirstColumn="0" w:firstRowLastColumn="0" w:lastRowFirstColumn="0" w:lastRowLastColumn="0"/>
              <w:rPr>
                <w:rFonts w:cs="Arial"/>
                <w:color w:val="auto"/>
              </w:rPr>
            </w:pPr>
          </w:p>
        </w:tc>
      </w:tr>
    </w:tbl>
    <w:p w14:paraId="1D8D7F72" w14:textId="77777777" w:rsidR="008C3C39" w:rsidRPr="00F468E4" w:rsidRDefault="008C3C39" w:rsidP="008C3C39">
      <w:pPr>
        <w:spacing w:after="0" w:line="276" w:lineRule="auto"/>
        <w:rPr>
          <w:rFonts w:eastAsia="Arial" w:cs="Arial"/>
          <w:b/>
          <w:bCs/>
          <w:i/>
          <w:iCs/>
          <w:color w:val="FF0000"/>
        </w:rPr>
      </w:pPr>
    </w:p>
    <w:p w14:paraId="1DE1766E" w14:textId="77777777" w:rsidR="00DC3FD6" w:rsidRDefault="00DC3FD6" w:rsidP="00BD1106">
      <w:pPr>
        <w:pStyle w:val="Heading2"/>
        <w:spacing w:before="0" w:after="0" w:line="276" w:lineRule="auto"/>
        <w:rPr>
          <w:rStyle w:val="Heading1Char"/>
          <w:rFonts w:ascii="Arial Bold" w:hAnsi="Arial Bold"/>
          <w:b/>
          <w:bCs w:val="0"/>
          <w:sz w:val="32"/>
        </w:rPr>
        <w:sectPr w:rsidR="00DC3FD6" w:rsidSect="00DC3FD6">
          <w:pgSz w:w="16838" w:h="11906" w:orient="landscape"/>
          <w:pgMar w:top="1021" w:right="1021" w:bottom="1021" w:left="1021" w:header="454" w:footer="556" w:gutter="0"/>
          <w:cols w:space="708"/>
          <w:docGrid w:linePitch="360"/>
        </w:sectPr>
      </w:pPr>
      <w:bookmarkStart w:id="11" w:name="_Toc156212854"/>
      <w:bookmarkStart w:id="12" w:name="_Toc169860921"/>
      <w:bookmarkStart w:id="13" w:name="outcome"/>
    </w:p>
    <w:p w14:paraId="214E118B" w14:textId="77777777" w:rsidR="00151BC6" w:rsidRDefault="00151BC6" w:rsidP="00151BC6">
      <w:pPr>
        <w:pStyle w:val="Heading2"/>
        <w:spacing w:before="0" w:after="0"/>
      </w:pPr>
      <w:bookmarkStart w:id="14" w:name="_Toc179356291"/>
      <w:bookmarkStart w:id="15" w:name="_Hlk100324971"/>
      <w:bookmarkEnd w:id="11"/>
      <w:bookmarkEnd w:id="12"/>
      <w:bookmarkEnd w:id="13"/>
      <w:r>
        <w:lastRenderedPageBreak/>
        <w:t>Outcome of additional hub site application</w:t>
      </w:r>
      <w:bookmarkEnd w:id="14"/>
    </w:p>
    <w:p w14:paraId="726E4FCD" w14:textId="77777777" w:rsidR="00BD1106" w:rsidRPr="00070457" w:rsidRDefault="00BD1106" w:rsidP="00BD1106">
      <w:pPr>
        <w:pStyle w:val="BodyText"/>
        <w:spacing w:after="0" w:line="276" w:lineRule="auto"/>
        <w:rPr>
          <w:rFonts w:cs="Arial"/>
          <w:b/>
          <w:bCs/>
          <w:i/>
          <w:iCs/>
          <w:color w:val="FF0000"/>
        </w:rPr>
      </w:pPr>
    </w:p>
    <w:p w14:paraId="0CF86C21" w14:textId="77777777" w:rsidR="00BD1106" w:rsidRDefault="00BD1106" w:rsidP="00BD1106">
      <w:pPr>
        <w:pStyle w:val="BodyText"/>
        <w:spacing w:after="0" w:line="276" w:lineRule="auto"/>
        <w:rPr>
          <w:rFonts w:cs="Arial"/>
          <w:b/>
          <w:bCs/>
          <w:i/>
          <w:iCs/>
          <w:color w:val="FF0000"/>
          <w:sz w:val="28"/>
          <w:szCs w:val="28"/>
        </w:rPr>
      </w:pPr>
      <w:r w:rsidRPr="00BD1106">
        <w:rPr>
          <w:rFonts w:cs="Arial"/>
          <w:b/>
          <w:bCs/>
          <w:i/>
          <w:iCs/>
          <w:color w:val="FF0000"/>
          <w:sz w:val="28"/>
          <w:szCs w:val="28"/>
        </w:rPr>
        <w:t>For TVW PCS use only</w:t>
      </w:r>
      <w:bookmarkStart w:id="16" w:name="_Toc139637318"/>
      <w:bookmarkEnd w:id="15"/>
    </w:p>
    <w:p w14:paraId="57F07973" w14:textId="77777777" w:rsidR="0009599B" w:rsidRPr="00070457" w:rsidRDefault="0009599B" w:rsidP="00BD1106">
      <w:pPr>
        <w:pStyle w:val="BodyText"/>
        <w:spacing w:after="0" w:line="276" w:lineRule="auto"/>
        <w:rPr>
          <w:rFonts w:cs="Arial"/>
        </w:rPr>
      </w:pPr>
    </w:p>
    <w:tbl>
      <w:tblPr>
        <w:tblStyle w:val="TableGridLight"/>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1842"/>
        <w:gridCol w:w="1843"/>
        <w:gridCol w:w="1843"/>
      </w:tblGrid>
      <w:tr w:rsidR="004D51EB" w:rsidRPr="00070457" w14:paraId="08CDC917" w14:textId="2D80999B" w:rsidTr="004D51EB">
        <w:trPr>
          <w:trHeight w:val="340"/>
        </w:trPr>
        <w:tc>
          <w:tcPr>
            <w:tcW w:w="4248" w:type="dxa"/>
            <w:shd w:val="clear" w:color="auto" w:fill="FFE0C1"/>
          </w:tcPr>
          <w:p w14:paraId="2E9EA3B4" w14:textId="68E888B0" w:rsidR="001A2E9D" w:rsidRPr="00BD1106" w:rsidRDefault="00552FCB" w:rsidP="00BD1106">
            <w:pPr>
              <w:spacing w:after="0" w:line="276" w:lineRule="auto"/>
              <w:ind w:left="32" w:right="-51"/>
              <w:rPr>
                <w:rFonts w:cs="Arial"/>
                <w:color w:val="auto"/>
              </w:rPr>
            </w:pPr>
            <w:r>
              <w:rPr>
                <w:rFonts w:cs="Arial"/>
                <w:color w:val="auto"/>
              </w:rPr>
              <w:t xml:space="preserve">Name of </w:t>
            </w:r>
            <w:r w:rsidR="00FC0900">
              <w:rPr>
                <w:rFonts w:cs="Arial"/>
                <w:color w:val="auto"/>
              </w:rPr>
              <w:t>hub</w:t>
            </w:r>
            <w:r>
              <w:rPr>
                <w:rFonts w:cs="Arial"/>
                <w:color w:val="auto"/>
              </w:rPr>
              <w:t xml:space="preserve"> site seeking approval</w:t>
            </w:r>
          </w:p>
        </w:tc>
        <w:tc>
          <w:tcPr>
            <w:tcW w:w="1842" w:type="dxa"/>
            <w:shd w:val="clear" w:color="auto" w:fill="FFE0C1"/>
          </w:tcPr>
          <w:p w14:paraId="391C2BEC" w14:textId="3AC722BC" w:rsidR="001A2E9D" w:rsidRPr="00BD1106" w:rsidRDefault="001A2E9D" w:rsidP="00BD1106">
            <w:pPr>
              <w:spacing w:after="0" w:line="276" w:lineRule="auto"/>
              <w:ind w:left="32" w:right="-51"/>
              <w:rPr>
                <w:rFonts w:eastAsia="Times New Roman" w:cs="Arial"/>
                <w:color w:val="auto"/>
              </w:rPr>
            </w:pPr>
            <w:r>
              <w:rPr>
                <w:rFonts w:eastAsia="Times New Roman" w:cs="Arial"/>
                <w:color w:val="auto"/>
              </w:rPr>
              <w:t>Approved</w:t>
            </w:r>
            <w:r w:rsidR="00515943">
              <w:rPr>
                <w:rFonts w:eastAsia="Times New Roman" w:cs="Arial"/>
                <w:color w:val="auto"/>
              </w:rPr>
              <w:t xml:space="preserve"> as part of </w:t>
            </w:r>
            <w:r w:rsidR="00552FCB">
              <w:rPr>
                <w:rFonts w:eastAsia="Times New Roman" w:cs="Arial"/>
                <w:color w:val="auto"/>
              </w:rPr>
              <w:t xml:space="preserve">approved </w:t>
            </w:r>
            <w:r w:rsidR="00515943">
              <w:rPr>
                <w:rFonts w:eastAsia="Times New Roman" w:cs="Arial"/>
                <w:color w:val="auto"/>
              </w:rPr>
              <w:t>learning environment</w:t>
            </w:r>
          </w:p>
        </w:tc>
        <w:tc>
          <w:tcPr>
            <w:tcW w:w="1843" w:type="dxa"/>
            <w:shd w:val="clear" w:color="auto" w:fill="FFE0C1"/>
          </w:tcPr>
          <w:p w14:paraId="2FFB13CC" w14:textId="20494EB7" w:rsidR="001A2E9D" w:rsidRPr="00BD1106" w:rsidRDefault="00515943" w:rsidP="00BD1106">
            <w:pPr>
              <w:spacing w:after="0" w:line="276" w:lineRule="auto"/>
              <w:ind w:left="32" w:right="-51"/>
              <w:rPr>
                <w:rFonts w:cs="Arial"/>
                <w:color w:val="auto"/>
              </w:rPr>
            </w:pPr>
            <w:r>
              <w:rPr>
                <w:rFonts w:cs="Arial"/>
                <w:color w:val="auto"/>
              </w:rPr>
              <w:t>Approved</w:t>
            </w:r>
            <w:r w:rsidR="00552FCB">
              <w:rPr>
                <w:rFonts w:cs="Arial"/>
                <w:color w:val="auto"/>
              </w:rPr>
              <w:t xml:space="preserve"> as part of approved learning environment</w:t>
            </w:r>
            <w:r>
              <w:rPr>
                <w:rFonts w:cs="Arial"/>
                <w:color w:val="auto"/>
              </w:rPr>
              <w:t xml:space="preserve"> with actions</w:t>
            </w:r>
          </w:p>
        </w:tc>
        <w:tc>
          <w:tcPr>
            <w:tcW w:w="1843" w:type="dxa"/>
            <w:shd w:val="clear" w:color="auto" w:fill="FFE0C1"/>
          </w:tcPr>
          <w:p w14:paraId="3991AB3F" w14:textId="72443A59" w:rsidR="001A2E9D" w:rsidRPr="00BD1106" w:rsidRDefault="00515943" w:rsidP="00BD1106">
            <w:pPr>
              <w:spacing w:after="0" w:line="276" w:lineRule="auto"/>
              <w:ind w:left="32" w:right="-51"/>
              <w:rPr>
                <w:rFonts w:cs="Arial"/>
                <w:color w:val="auto"/>
              </w:rPr>
            </w:pPr>
            <w:r>
              <w:rPr>
                <w:rFonts w:cs="Arial"/>
                <w:color w:val="auto"/>
              </w:rPr>
              <w:t>Not approved as part of</w:t>
            </w:r>
            <w:r w:rsidR="00552FCB">
              <w:rPr>
                <w:rFonts w:cs="Arial"/>
                <w:color w:val="auto"/>
              </w:rPr>
              <w:t xml:space="preserve"> approved</w:t>
            </w:r>
            <w:r>
              <w:rPr>
                <w:rFonts w:cs="Arial"/>
                <w:color w:val="auto"/>
              </w:rPr>
              <w:t xml:space="preserve"> learning environment</w:t>
            </w:r>
          </w:p>
        </w:tc>
      </w:tr>
      <w:tr w:rsidR="004D51EB" w:rsidRPr="00070457" w14:paraId="3F55DFF9" w14:textId="50D5FF05" w:rsidTr="004D51EB">
        <w:trPr>
          <w:trHeight w:val="340"/>
        </w:trPr>
        <w:tc>
          <w:tcPr>
            <w:tcW w:w="4248" w:type="dxa"/>
            <w:shd w:val="clear" w:color="auto" w:fill="auto"/>
          </w:tcPr>
          <w:p w14:paraId="59A82E5A" w14:textId="5B431C47" w:rsidR="001A2E9D" w:rsidRPr="00BD1106" w:rsidRDefault="001A2E9D" w:rsidP="00BD1106">
            <w:pPr>
              <w:spacing w:after="0" w:line="276" w:lineRule="auto"/>
              <w:ind w:left="32" w:right="-51"/>
              <w:rPr>
                <w:rFonts w:eastAsiaTheme="minorEastAsia" w:cs="Arial"/>
                <w:color w:val="auto"/>
              </w:rPr>
            </w:pPr>
          </w:p>
        </w:tc>
        <w:tc>
          <w:tcPr>
            <w:tcW w:w="1842" w:type="dxa"/>
            <w:shd w:val="clear" w:color="auto" w:fill="auto"/>
          </w:tcPr>
          <w:p w14:paraId="240718F9" w14:textId="4C82DE97" w:rsidR="001A2E9D" w:rsidRPr="00BD1106" w:rsidRDefault="00000000" w:rsidP="00BD1106">
            <w:pPr>
              <w:spacing w:after="0" w:line="276" w:lineRule="auto"/>
              <w:ind w:left="32" w:right="-51"/>
              <w:jc w:val="center"/>
              <w:rPr>
                <w:rFonts w:eastAsiaTheme="minorEastAsia" w:cs="Arial"/>
                <w:color w:val="auto"/>
              </w:rPr>
            </w:pPr>
            <w:sdt>
              <w:sdtPr>
                <w:rPr>
                  <w:rFonts w:cs="Arial"/>
                  <w:color w:val="auto"/>
                </w:rPr>
                <w:id w:val="-331153436"/>
                <w14:checkbox>
                  <w14:checked w14:val="0"/>
                  <w14:checkedState w14:val="2612" w14:font="MS Gothic"/>
                  <w14:uncheckedState w14:val="2610" w14:font="MS Gothic"/>
                </w14:checkbox>
              </w:sdtPr>
              <w:sdtContent>
                <w:r w:rsidR="004D51EB">
                  <w:rPr>
                    <w:rFonts w:ascii="MS Gothic" w:eastAsia="MS Gothic" w:hAnsi="MS Gothic" w:cs="Arial" w:hint="eastAsia"/>
                    <w:color w:val="auto"/>
                  </w:rPr>
                  <w:t>☐</w:t>
                </w:r>
              </w:sdtContent>
            </w:sdt>
          </w:p>
        </w:tc>
        <w:tc>
          <w:tcPr>
            <w:tcW w:w="1843" w:type="dxa"/>
          </w:tcPr>
          <w:p w14:paraId="5EC33DA0" w14:textId="4826442F" w:rsidR="001A2E9D" w:rsidRDefault="00000000" w:rsidP="00BD1106">
            <w:pPr>
              <w:spacing w:after="0" w:line="276" w:lineRule="auto"/>
              <w:ind w:left="32" w:right="-51"/>
              <w:jc w:val="center"/>
              <w:rPr>
                <w:rFonts w:cs="Arial"/>
                <w:color w:val="auto"/>
              </w:rPr>
            </w:pPr>
            <w:sdt>
              <w:sdtPr>
                <w:rPr>
                  <w:rFonts w:cs="Arial"/>
                  <w:color w:val="auto"/>
                </w:rPr>
                <w:id w:val="-2098161635"/>
                <w14:checkbox>
                  <w14:checked w14:val="0"/>
                  <w14:checkedState w14:val="2612" w14:font="MS Gothic"/>
                  <w14:uncheckedState w14:val="2610" w14:font="MS Gothic"/>
                </w14:checkbox>
              </w:sdtPr>
              <w:sdtContent>
                <w:r w:rsidR="004D51EB">
                  <w:rPr>
                    <w:rFonts w:ascii="MS Gothic" w:eastAsia="MS Gothic" w:hAnsi="MS Gothic" w:cs="Arial" w:hint="eastAsia"/>
                    <w:color w:val="auto"/>
                  </w:rPr>
                  <w:t>☐</w:t>
                </w:r>
              </w:sdtContent>
            </w:sdt>
          </w:p>
        </w:tc>
        <w:tc>
          <w:tcPr>
            <w:tcW w:w="1843" w:type="dxa"/>
          </w:tcPr>
          <w:p w14:paraId="3CA53F0E" w14:textId="418B46CE" w:rsidR="001A2E9D" w:rsidRDefault="00000000" w:rsidP="00BD1106">
            <w:pPr>
              <w:spacing w:after="0" w:line="276" w:lineRule="auto"/>
              <w:ind w:left="32" w:right="-51"/>
              <w:jc w:val="center"/>
              <w:rPr>
                <w:rFonts w:cs="Arial"/>
                <w:color w:val="auto"/>
              </w:rPr>
            </w:pPr>
            <w:sdt>
              <w:sdtPr>
                <w:rPr>
                  <w:rFonts w:cs="Arial"/>
                  <w:color w:val="auto"/>
                </w:rPr>
                <w:id w:val="-1999029711"/>
                <w14:checkbox>
                  <w14:checked w14:val="0"/>
                  <w14:checkedState w14:val="2612" w14:font="MS Gothic"/>
                  <w14:uncheckedState w14:val="2610" w14:font="MS Gothic"/>
                </w14:checkbox>
              </w:sdtPr>
              <w:sdtContent>
                <w:r w:rsidR="004D51EB">
                  <w:rPr>
                    <w:rFonts w:ascii="MS Gothic" w:eastAsia="MS Gothic" w:hAnsi="MS Gothic" w:cs="Arial" w:hint="eastAsia"/>
                    <w:color w:val="auto"/>
                  </w:rPr>
                  <w:t>☐</w:t>
                </w:r>
              </w:sdtContent>
            </w:sdt>
          </w:p>
        </w:tc>
      </w:tr>
      <w:tr w:rsidR="001C0E0B" w:rsidRPr="00070457" w14:paraId="4F0E16A8" w14:textId="77777777" w:rsidTr="004D51EB">
        <w:trPr>
          <w:trHeight w:val="340"/>
        </w:trPr>
        <w:tc>
          <w:tcPr>
            <w:tcW w:w="4248" w:type="dxa"/>
            <w:shd w:val="clear" w:color="auto" w:fill="auto"/>
          </w:tcPr>
          <w:p w14:paraId="485DFB7E" w14:textId="77777777" w:rsidR="001C0E0B" w:rsidRPr="00BD1106" w:rsidRDefault="001C0E0B" w:rsidP="001C0E0B">
            <w:pPr>
              <w:spacing w:after="0" w:line="276" w:lineRule="auto"/>
              <w:ind w:left="32" w:right="-51"/>
              <w:rPr>
                <w:rFonts w:eastAsiaTheme="minorEastAsia" w:cs="Arial"/>
                <w:color w:val="auto"/>
              </w:rPr>
            </w:pPr>
          </w:p>
        </w:tc>
        <w:tc>
          <w:tcPr>
            <w:tcW w:w="1842" w:type="dxa"/>
            <w:shd w:val="clear" w:color="auto" w:fill="auto"/>
          </w:tcPr>
          <w:p w14:paraId="5885EFC8" w14:textId="00817481" w:rsidR="001C0E0B" w:rsidRDefault="001C0E0B" w:rsidP="001C0E0B">
            <w:pPr>
              <w:spacing w:after="0" w:line="276" w:lineRule="auto"/>
              <w:ind w:left="32" w:right="-51"/>
              <w:jc w:val="center"/>
              <w:rPr>
                <w:rFonts w:cs="Arial"/>
                <w:color w:val="auto"/>
              </w:rPr>
            </w:pPr>
            <w:sdt>
              <w:sdtPr>
                <w:rPr>
                  <w:rFonts w:cs="Arial"/>
                  <w:color w:val="auto"/>
                </w:rPr>
                <w:id w:val="-1481687432"/>
                <w14:checkbox>
                  <w14:checked w14:val="0"/>
                  <w14:checkedState w14:val="2612" w14:font="MS Gothic"/>
                  <w14:uncheckedState w14:val="2610" w14:font="MS Gothic"/>
                </w14:checkbox>
              </w:sdtPr>
              <w:sdtContent>
                <w:r>
                  <w:rPr>
                    <w:rFonts w:ascii="MS Gothic" w:eastAsia="MS Gothic" w:hAnsi="MS Gothic" w:cs="Arial" w:hint="eastAsia"/>
                    <w:color w:val="auto"/>
                  </w:rPr>
                  <w:t>☐</w:t>
                </w:r>
              </w:sdtContent>
            </w:sdt>
          </w:p>
        </w:tc>
        <w:tc>
          <w:tcPr>
            <w:tcW w:w="1843" w:type="dxa"/>
          </w:tcPr>
          <w:p w14:paraId="254CB1C9" w14:textId="015F3BB4" w:rsidR="001C0E0B" w:rsidRDefault="001C0E0B" w:rsidP="001C0E0B">
            <w:pPr>
              <w:spacing w:after="0" w:line="276" w:lineRule="auto"/>
              <w:ind w:left="32" w:right="-51"/>
              <w:jc w:val="center"/>
              <w:rPr>
                <w:rFonts w:cs="Arial"/>
                <w:color w:val="auto"/>
              </w:rPr>
            </w:pPr>
            <w:sdt>
              <w:sdtPr>
                <w:rPr>
                  <w:rFonts w:cs="Arial"/>
                  <w:color w:val="auto"/>
                </w:rPr>
                <w:id w:val="-525800230"/>
                <w14:checkbox>
                  <w14:checked w14:val="0"/>
                  <w14:checkedState w14:val="2612" w14:font="MS Gothic"/>
                  <w14:uncheckedState w14:val="2610" w14:font="MS Gothic"/>
                </w14:checkbox>
              </w:sdtPr>
              <w:sdtContent>
                <w:r>
                  <w:rPr>
                    <w:rFonts w:ascii="MS Gothic" w:eastAsia="MS Gothic" w:hAnsi="MS Gothic" w:cs="Arial" w:hint="eastAsia"/>
                    <w:color w:val="auto"/>
                  </w:rPr>
                  <w:t>☐</w:t>
                </w:r>
              </w:sdtContent>
            </w:sdt>
          </w:p>
        </w:tc>
        <w:tc>
          <w:tcPr>
            <w:tcW w:w="1843" w:type="dxa"/>
          </w:tcPr>
          <w:p w14:paraId="0A4D359A" w14:textId="3D821CC4" w:rsidR="001C0E0B" w:rsidRDefault="001C0E0B" w:rsidP="001C0E0B">
            <w:pPr>
              <w:spacing w:after="0" w:line="276" w:lineRule="auto"/>
              <w:ind w:left="32" w:right="-51"/>
              <w:jc w:val="center"/>
              <w:rPr>
                <w:rFonts w:cs="Arial"/>
                <w:color w:val="auto"/>
              </w:rPr>
            </w:pPr>
            <w:sdt>
              <w:sdtPr>
                <w:rPr>
                  <w:rFonts w:cs="Arial"/>
                  <w:color w:val="auto"/>
                </w:rPr>
                <w:id w:val="-489955063"/>
                <w14:checkbox>
                  <w14:checked w14:val="0"/>
                  <w14:checkedState w14:val="2612" w14:font="MS Gothic"/>
                  <w14:uncheckedState w14:val="2610" w14:font="MS Gothic"/>
                </w14:checkbox>
              </w:sdtPr>
              <w:sdtContent>
                <w:r>
                  <w:rPr>
                    <w:rFonts w:ascii="MS Gothic" w:eastAsia="MS Gothic" w:hAnsi="MS Gothic" w:cs="Arial" w:hint="eastAsia"/>
                    <w:color w:val="auto"/>
                  </w:rPr>
                  <w:t>☐</w:t>
                </w:r>
              </w:sdtContent>
            </w:sdt>
          </w:p>
        </w:tc>
      </w:tr>
      <w:tr w:rsidR="001C0E0B" w:rsidRPr="00070457" w14:paraId="69DF0B31" w14:textId="77777777" w:rsidTr="004D51EB">
        <w:trPr>
          <w:trHeight w:val="340"/>
        </w:trPr>
        <w:tc>
          <w:tcPr>
            <w:tcW w:w="4248" w:type="dxa"/>
            <w:shd w:val="clear" w:color="auto" w:fill="auto"/>
          </w:tcPr>
          <w:p w14:paraId="3CD6C4AD" w14:textId="77777777" w:rsidR="001C0E0B" w:rsidRPr="00BD1106" w:rsidRDefault="001C0E0B" w:rsidP="001C0E0B">
            <w:pPr>
              <w:spacing w:after="0" w:line="276" w:lineRule="auto"/>
              <w:ind w:left="32" w:right="-51"/>
              <w:rPr>
                <w:rFonts w:eastAsiaTheme="minorEastAsia" w:cs="Arial"/>
                <w:color w:val="auto"/>
              </w:rPr>
            </w:pPr>
          </w:p>
        </w:tc>
        <w:tc>
          <w:tcPr>
            <w:tcW w:w="1842" w:type="dxa"/>
            <w:shd w:val="clear" w:color="auto" w:fill="auto"/>
          </w:tcPr>
          <w:p w14:paraId="1644045B" w14:textId="4B08973F" w:rsidR="001C0E0B" w:rsidRDefault="001C0E0B" w:rsidP="001C0E0B">
            <w:pPr>
              <w:spacing w:after="0" w:line="276" w:lineRule="auto"/>
              <w:ind w:left="32" w:right="-51"/>
              <w:jc w:val="center"/>
              <w:rPr>
                <w:rFonts w:cs="Arial"/>
                <w:color w:val="auto"/>
              </w:rPr>
            </w:pPr>
            <w:sdt>
              <w:sdtPr>
                <w:rPr>
                  <w:rFonts w:cs="Arial"/>
                  <w:color w:val="auto"/>
                </w:rPr>
                <w:id w:val="777218798"/>
                <w14:checkbox>
                  <w14:checked w14:val="0"/>
                  <w14:checkedState w14:val="2612" w14:font="MS Gothic"/>
                  <w14:uncheckedState w14:val="2610" w14:font="MS Gothic"/>
                </w14:checkbox>
              </w:sdtPr>
              <w:sdtContent>
                <w:r>
                  <w:rPr>
                    <w:rFonts w:ascii="MS Gothic" w:eastAsia="MS Gothic" w:hAnsi="MS Gothic" w:cs="Arial" w:hint="eastAsia"/>
                    <w:color w:val="auto"/>
                  </w:rPr>
                  <w:t>☐</w:t>
                </w:r>
              </w:sdtContent>
            </w:sdt>
          </w:p>
        </w:tc>
        <w:tc>
          <w:tcPr>
            <w:tcW w:w="1843" w:type="dxa"/>
          </w:tcPr>
          <w:p w14:paraId="4A67D2ED" w14:textId="239F3936" w:rsidR="001C0E0B" w:rsidRDefault="001C0E0B" w:rsidP="001C0E0B">
            <w:pPr>
              <w:spacing w:after="0" w:line="276" w:lineRule="auto"/>
              <w:ind w:left="32" w:right="-51"/>
              <w:jc w:val="center"/>
              <w:rPr>
                <w:rFonts w:cs="Arial"/>
                <w:color w:val="auto"/>
              </w:rPr>
            </w:pPr>
            <w:sdt>
              <w:sdtPr>
                <w:rPr>
                  <w:rFonts w:cs="Arial"/>
                  <w:color w:val="auto"/>
                </w:rPr>
                <w:id w:val="-1989624444"/>
                <w14:checkbox>
                  <w14:checked w14:val="0"/>
                  <w14:checkedState w14:val="2612" w14:font="MS Gothic"/>
                  <w14:uncheckedState w14:val="2610" w14:font="MS Gothic"/>
                </w14:checkbox>
              </w:sdtPr>
              <w:sdtContent>
                <w:r>
                  <w:rPr>
                    <w:rFonts w:ascii="MS Gothic" w:eastAsia="MS Gothic" w:hAnsi="MS Gothic" w:cs="Arial" w:hint="eastAsia"/>
                    <w:color w:val="auto"/>
                  </w:rPr>
                  <w:t>☐</w:t>
                </w:r>
              </w:sdtContent>
            </w:sdt>
          </w:p>
        </w:tc>
        <w:tc>
          <w:tcPr>
            <w:tcW w:w="1843" w:type="dxa"/>
          </w:tcPr>
          <w:p w14:paraId="0C13ACF6" w14:textId="2E62809E" w:rsidR="001C0E0B" w:rsidRDefault="001C0E0B" w:rsidP="001C0E0B">
            <w:pPr>
              <w:spacing w:after="0" w:line="276" w:lineRule="auto"/>
              <w:ind w:left="32" w:right="-51"/>
              <w:jc w:val="center"/>
              <w:rPr>
                <w:rFonts w:cs="Arial"/>
                <w:color w:val="auto"/>
              </w:rPr>
            </w:pPr>
            <w:sdt>
              <w:sdtPr>
                <w:rPr>
                  <w:rFonts w:cs="Arial"/>
                  <w:color w:val="auto"/>
                </w:rPr>
                <w:id w:val="-578294758"/>
                <w14:checkbox>
                  <w14:checked w14:val="0"/>
                  <w14:checkedState w14:val="2612" w14:font="MS Gothic"/>
                  <w14:uncheckedState w14:val="2610" w14:font="MS Gothic"/>
                </w14:checkbox>
              </w:sdtPr>
              <w:sdtContent>
                <w:r>
                  <w:rPr>
                    <w:rFonts w:ascii="MS Gothic" w:eastAsia="MS Gothic" w:hAnsi="MS Gothic" w:cs="Arial" w:hint="eastAsia"/>
                    <w:color w:val="auto"/>
                  </w:rPr>
                  <w:t>☐</w:t>
                </w:r>
              </w:sdtContent>
            </w:sdt>
          </w:p>
        </w:tc>
      </w:tr>
      <w:tr w:rsidR="001C0E0B" w:rsidRPr="00070457" w14:paraId="2DCB39DC" w14:textId="59DE038B" w:rsidTr="004D51EB">
        <w:trPr>
          <w:trHeight w:val="340"/>
        </w:trPr>
        <w:tc>
          <w:tcPr>
            <w:tcW w:w="9776" w:type="dxa"/>
            <w:gridSpan w:val="4"/>
            <w:shd w:val="clear" w:color="auto" w:fill="FFE0C1"/>
          </w:tcPr>
          <w:p w14:paraId="353AE1A9" w14:textId="04550A74" w:rsidR="001C0E0B" w:rsidRPr="00BD1106" w:rsidRDefault="001C0E0B" w:rsidP="001C0E0B">
            <w:pPr>
              <w:spacing w:after="0" w:line="276" w:lineRule="auto"/>
              <w:ind w:left="32" w:right="-51"/>
              <w:rPr>
                <w:rFonts w:eastAsia="Arial" w:cs="Arial"/>
                <w:color w:val="auto"/>
              </w:rPr>
            </w:pPr>
            <w:r w:rsidRPr="00BD1106">
              <w:rPr>
                <w:rFonts w:eastAsia="Arial" w:cs="Arial"/>
                <w:color w:val="auto"/>
              </w:rPr>
              <w:t>Summary of comments and actions</w:t>
            </w:r>
            <w:r>
              <w:rPr>
                <w:rFonts w:eastAsia="Arial" w:cs="Arial"/>
                <w:color w:val="auto"/>
              </w:rPr>
              <w:t xml:space="preserve"> (if applicable)</w:t>
            </w:r>
          </w:p>
        </w:tc>
      </w:tr>
      <w:tr w:rsidR="001C0E0B" w:rsidRPr="00070457" w14:paraId="49A838F9" w14:textId="570EB2ED" w:rsidTr="004D51EB">
        <w:trPr>
          <w:trHeight w:val="624"/>
        </w:trPr>
        <w:tc>
          <w:tcPr>
            <w:tcW w:w="9776" w:type="dxa"/>
            <w:gridSpan w:val="4"/>
            <w:shd w:val="clear" w:color="auto" w:fill="FFFFFF" w:themeFill="text1"/>
          </w:tcPr>
          <w:p w14:paraId="69F30563" w14:textId="77777777" w:rsidR="001C0E0B" w:rsidRPr="00BD1106" w:rsidRDefault="001C0E0B" w:rsidP="001C0E0B">
            <w:pPr>
              <w:pStyle w:val="ListParagraph"/>
              <w:numPr>
                <w:ilvl w:val="0"/>
                <w:numId w:val="19"/>
              </w:numPr>
              <w:spacing w:after="0" w:line="276" w:lineRule="auto"/>
              <w:ind w:left="457" w:right="-51"/>
              <w:rPr>
                <w:rFonts w:eastAsia="Arial" w:cs="Arial"/>
                <w:color w:val="auto"/>
              </w:rPr>
            </w:pPr>
          </w:p>
        </w:tc>
      </w:tr>
      <w:bookmarkEnd w:id="16"/>
    </w:tbl>
    <w:p w14:paraId="559E806C" w14:textId="77777777" w:rsidR="00BD1106" w:rsidRPr="00070457" w:rsidRDefault="00BD1106" w:rsidP="00BD1106">
      <w:pPr>
        <w:pStyle w:val="BodyText"/>
        <w:spacing w:after="0" w:line="276" w:lineRule="auto"/>
        <w:rPr>
          <w:rFonts w:cs="Arial"/>
        </w:rPr>
      </w:pPr>
    </w:p>
    <w:p w14:paraId="4921B610" w14:textId="0FBAD5EB" w:rsidR="00BD1106" w:rsidRPr="00BD1106" w:rsidRDefault="00BD1106" w:rsidP="00BD1106">
      <w:pPr>
        <w:pStyle w:val="Heading3"/>
        <w:spacing w:before="0" w:after="0"/>
      </w:pPr>
      <w:bookmarkStart w:id="17" w:name="_Toc139637321"/>
      <w:bookmarkStart w:id="18" w:name="_Toc156204861"/>
      <w:bookmarkStart w:id="19" w:name="_Toc156212859"/>
      <w:bookmarkStart w:id="20" w:name="_Toc169860922"/>
      <w:bookmarkStart w:id="21" w:name="_Toc179356292"/>
      <w:r w:rsidRPr="00BD1106">
        <w:t xml:space="preserve">TVW PCS </w:t>
      </w:r>
      <w:r>
        <w:t>approval / verification</w:t>
      </w:r>
      <w:r w:rsidRPr="00BD1106">
        <w:t xml:space="preserve"> and sign off</w:t>
      </w:r>
      <w:bookmarkEnd w:id="17"/>
      <w:bookmarkEnd w:id="18"/>
      <w:bookmarkEnd w:id="19"/>
      <w:bookmarkEnd w:id="20"/>
      <w:bookmarkEnd w:id="21"/>
      <w:r w:rsidRPr="00BD1106">
        <w:tab/>
      </w:r>
      <w:r w:rsidRPr="00BD1106">
        <w:tab/>
      </w:r>
    </w:p>
    <w:p w14:paraId="2D5254D0" w14:textId="77777777" w:rsidR="00BD1106" w:rsidRPr="00070457" w:rsidRDefault="00BD1106" w:rsidP="00BD1106">
      <w:pPr>
        <w:pStyle w:val="BodyText"/>
        <w:spacing w:after="0" w:line="276" w:lineRule="auto"/>
        <w:rPr>
          <w:rFonts w:cs="Arial"/>
        </w:rPr>
      </w:pPr>
    </w:p>
    <w:tbl>
      <w:tblPr>
        <w:tblStyle w:val="TableGrid"/>
        <w:tblW w:w="9776" w:type="dxa"/>
        <w:tblLook w:val="04A0" w:firstRow="1" w:lastRow="0" w:firstColumn="1" w:lastColumn="0" w:noHBand="0" w:noVBand="1"/>
      </w:tblPr>
      <w:tblGrid>
        <w:gridCol w:w="3823"/>
        <w:gridCol w:w="5953"/>
      </w:tblGrid>
      <w:tr w:rsidR="00BD1106" w:rsidRPr="00070457" w14:paraId="116B8FF0" w14:textId="77777777" w:rsidTr="00D67666">
        <w:trPr>
          <w:trHeight w:val="340"/>
        </w:trPr>
        <w:tc>
          <w:tcPr>
            <w:tcW w:w="3823" w:type="dxa"/>
            <w:shd w:val="clear" w:color="auto" w:fill="FFE0C1"/>
          </w:tcPr>
          <w:p w14:paraId="4A8C709A" w14:textId="77777777" w:rsidR="00BD1106" w:rsidRPr="00070457" w:rsidRDefault="00BD1106" w:rsidP="00BD1106">
            <w:pPr>
              <w:spacing w:after="0" w:line="276" w:lineRule="auto"/>
              <w:ind w:right="-108"/>
              <w:rPr>
                <w:rFonts w:eastAsiaTheme="minorEastAsia" w:cs="Arial"/>
              </w:rPr>
            </w:pPr>
            <w:bookmarkStart w:id="22" w:name="_Hlk71901150"/>
            <w:r w:rsidRPr="00070457">
              <w:rPr>
                <w:rFonts w:eastAsiaTheme="minorEastAsia" w:cs="Arial"/>
              </w:rPr>
              <w:t>Approval summary</w:t>
            </w:r>
          </w:p>
        </w:tc>
        <w:sdt>
          <w:sdtPr>
            <w:rPr>
              <w:rFonts w:eastAsiaTheme="minorEastAsia" w:cs="Arial"/>
            </w:rPr>
            <w:id w:val="216857850"/>
            <w:placeholder>
              <w:docPart w:val="DefaultPlaceholder_-1854013438"/>
            </w:placeholder>
            <w:showingPlcHdr/>
            <w:dropDownList>
              <w:listItem w:value="Choose an item."/>
              <w:listItem w:displayText="Approved as part of approved learning environment" w:value="Approved as part of approved learning environment"/>
              <w:listItem w:displayText="Approved as part of approved learning environment with actions" w:value="Approved as part of approved learning environment with actions"/>
              <w:listItem w:displayText="Not approved as part of approved learning environment" w:value="Not approved as part of approved learning environment"/>
            </w:dropDownList>
          </w:sdtPr>
          <w:sdtContent>
            <w:tc>
              <w:tcPr>
                <w:tcW w:w="5953" w:type="dxa"/>
                <w:shd w:val="clear" w:color="auto" w:fill="auto"/>
              </w:tcPr>
              <w:p w14:paraId="08C890E6" w14:textId="3FEA7CDB" w:rsidR="00BD1106" w:rsidRPr="00070457" w:rsidRDefault="00D92C7E" w:rsidP="00BD1106">
                <w:pPr>
                  <w:spacing w:after="0" w:line="276" w:lineRule="auto"/>
                  <w:ind w:right="-108"/>
                  <w:rPr>
                    <w:rFonts w:eastAsiaTheme="minorEastAsia" w:cs="Arial"/>
                  </w:rPr>
                </w:pPr>
                <w:r w:rsidRPr="009F4FE8">
                  <w:rPr>
                    <w:rStyle w:val="PlaceholderText"/>
                  </w:rPr>
                  <w:t>Choose an item.</w:t>
                </w:r>
              </w:p>
            </w:tc>
          </w:sdtContent>
        </w:sdt>
      </w:tr>
      <w:tr w:rsidR="00BD1106" w:rsidRPr="00070457" w14:paraId="05284B55" w14:textId="77777777" w:rsidTr="00D67666">
        <w:trPr>
          <w:trHeight w:val="340"/>
        </w:trPr>
        <w:tc>
          <w:tcPr>
            <w:tcW w:w="3823" w:type="dxa"/>
            <w:shd w:val="clear" w:color="auto" w:fill="FFE0C1"/>
          </w:tcPr>
          <w:p w14:paraId="667DAF7F" w14:textId="77777777" w:rsidR="00BD1106" w:rsidRPr="00070457" w:rsidRDefault="00BD1106" w:rsidP="00BD1106">
            <w:pPr>
              <w:spacing w:after="0" w:line="276" w:lineRule="auto"/>
              <w:ind w:right="-108"/>
              <w:rPr>
                <w:rFonts w:eastAsiaTheme="minorEastAsia" w:cs="Arial"/>
              </w:rPr>
            </w:pPr>
            <w:r>
              <w:rPr>
                <w:rFonts w:eastAsiaTheme="minorEastAsia" w:cs="Arial"/>
              </w:rPr>
              <w:t>Name of panel chair</w:t>
            </w:r>
          </w:p>
        </w:tc>
        <w:tc>
          <w:tcPr>
            <w:tcW w:w="5953" w:type="dxa"/>
            <w:shd w:val="clear" w:color="auto" w:fill="auto"/>
          </w:tcPr>
          <w:p w14:paraId="7EC275A6" w14:textId="77777777" w:rsidR="00BD1106" w:rsidRPr="00070457" w:rsidRDefault="00BD1106" w:rsidP="00BD1106">
            <w:pPr>
              <w:spacing w:after="0" w:line="276" w:lineRule="auto"/>
              <w:ind w:right="-108"/>
              <w:rPr>
                <w:rFonts w:eastAsiaTheme="minorEastAsia" w:cs="Arial"/>
              </w:rPr>
            </w:pPr>
          </w:p>
        </w:tc>
      </w:tr>
      <w:tr w:rsidR="00BD1106" w:rsidRPr="00070457" w14:paraId="1054612A" w14:textId="77777777" w:rsidTr="00D67666">
        <w:trPr>
          <w:trHeight w:val="567"/>
        </w:trPr>
        <w:tc>
          <w:tcPr>
            <w:tcW w:w="3823" w:type="dxa"/>
            <w:shd w:val="clear" w:color="auto" w:fill="FFE0C1"/>
          </w:tcPr>
          <w:p w14:paraId="75DEB040" w14:textId="77777777" w:rsidR="00BD1106" w:rsidRPr="00070457" w:rsidRDefault="00BD1106" w:rsidP="00BD1106">
            <w:pPr>
              <w:spacing w:after="0" w:line="276" w:lineRule="auto"/>
              <w:ind w:right="-108"/>
              <w:rPr>
                <w:rFonts w:eastAsiaTheme="minorEastAsia" w:cs="Arial"/>
              </w:rPr>
            </w:pPr>
            <w:r w:rsidRPr="00070457">
              <w:rPr>
                <w:rFonts w:eastAsia="MS Gothic" w:cs="Arial"/>
              </w:rPr>
              <w:t>Signature of panel chair</w:t>
            </w:r>
          </w:p>
        </w:tc>
        <w:tc>
          <w:tcPr>
            <w:tcW w:w="5953" w:type="dxa"/>
            <w:shd w:val="clear" w:color="auto" w:fill="auto"/>
          </w:tcPr>
          <w:p w14:paraId="7B1C862D" w14:textId="77777777" w:rsidR="00BD1106" w:rsidRPr="00070457" w:rsidRDefault="00BD1106" w:rsidP="00BD1106">
            <w:pPr>
              <w:spacing w:after="0" w:line="276" w:lineRule="auto"/>
              <w:ind w:right="-108"/>
              <w:rPr>
                <w:rFonts w:eastAsiaTheme="minorEastAsia" w:cs="Arial"/>
              </w:rPr>
            </w:pPr>
          </w:p>
        </w:tc>
      </w:tr>
      <w:tr w:rsidR="00BD1106" w:rsidRPr="00070457" w14:paraId="29CF4D6D" w14:textId="77777777" w:rsidTr="00D67666">
        <w:trPr>
          <w:trHeight w:val="340"/>
        </w:trPr>
        <w:tc>
          <w:tcPr>
            <w:tcW w:w="3823" w:type="dxa"/>
            <w:shd w:val="clear" w:color="auto" w:fill="FFE0C1"/>
          </w:tcPr>
          <w:p w14:paraId="102042A1" w14:textId="3B364455" w:rsidR="00BD1106" w:rsidRPr="00070457" w:rsidRDefault="00BD1106" w:rsidP="00BD1106">
            <w:pPr>
              <w:spacing w:after="0" w:line="276" w:lineRule="auto"/>
              <w:ind w:right="-108"/>
              <w:rPr>
                <w:rFonts w:eastAsia="MS Gothic" w:cs="Arial"/>
              </w:rPr>
            </w:pPr>
            <w:r w:rsidRPr="00070457">
              <w:rPr>
                <w:rFonts w:eastAsia="MS Gothic" w:cs="Arial"/>
              </w:rPr>
              <w:t xml:space="preserve">Date of </w:t>
            </w:r>
            <w:r>
              <w:rPr>
                <w:rFonts w:eastAsia="MS Gothic" w:cs="Arial"/>
              </w:rPr>
              <w:t>approval / verification</w:t>
            </w:r>
          </w:p>
        </w:tc>
        <w:tc>
          <w:tcPr>
            <w:tcW w:w="5953" w:type="dxa"/>
            <w:shd w:val="clear" w:color="auto" w:fill="auto"/>
          </w:tcPr>
          <w:p w14:paraId="40A8E112" w14:textId="77777777" w:rsidR="00BD1106" w:rsidRPr="00070457" w:rsidRDefault="00BD1106" w:rsidP="00BD1106">
            <w:pPr>
              <w:spacing w:after="0" w:line="276" w:lineRule="auto"/>
              <w:ind w:right="-108"/>
              <w:rPr>
                <w:rFonts w:eastAsiaTheme="minorEastAsia" w:cs="Arial"/>
              </w:rPr>
            </w:pPr>
          </w:p>
        </w:tc>
      </w:tr>
      <w:bookmarkEnd w:id="22"/>
    </w:tbl>
    <w:p w14:paraId="0ADD2264" w14:textId="1527F8E0" w:rsidR="00296104" w:rsidRDefault="00296104" w:rsidP="00151BC6">
      <w:pPr>
        <w:pStyle w:val="Heading3"/>
        <w:spacing w:before="0" w:after="0"/>
      </w:pPr>
    </w:p>
    <w:sectPr w:rsidR="00296104" w:rsidSect="00552FCB">
      <w:pgSz w:w="11906" w:h="16838"/>
      <w:pgMar w:top="1021" w:right="1021" w:bottom="1021" w:left="1021" w:header="454"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9E731" w14:textId="77777777" w:rsidR="00BE31F6" w:rsidRDefault="00BE31F6" w:rsidP="000C24AF">
      <w:pPr>
        <w:spacing w:after="0"/>
      </w:pPr>
      <w:r>
        <w:separator/>
      </w:r>
    </w:p>
  </w:endnote>
  <w:endnote w:type="continuationSeparator" w:id="0">
    <w:p w14:paraId="241ABEF6" w14:textId="77777777" w:rsidR="00BE31F6" w:rsidRDefault="00BE31F6" w:rsidP="000C24AF">
      <w:pPr>
        <w:spacing w:after="0"/>
      </w:pPr>
      <w:r>
        <w:continuationSeparator/>
      </w:r>
    </w:p>
  </w:endnote>
  <w:endnote w:type="continuationNotice" w:id="1">
    <w:p w14:paraId="3617D17D" w14:textId="77777777" w:rsidR="00BE31F6" w:rsidRDefault="00BE31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27F3A" w14:textId="77777777" w:rsidR="00603A2C" w:rsidRDefault="00603A2C" w:rsidP="00603A2C">
    <w:pPr>
      <w:pStyle w:val="Footer"/>
      <w:pBdr>
        <w:top w:val="single" w:sz="4" w:space="1" w:color="005EB8"/>
      </w:pBdr>
    </w:pPr>
  </w:p>
  <w:p w14:paraId="08B10BB9" w14:textId="553A9B4E" w:rsidR="0039468E" w:rsidRPr="00AC35F8" w:rsidRDefault="00B72132">
    <w:pPr>
      <w:pStyle w:val="Footer"/>
      <w:rPr>
        <w:sz w:val="24"/>
      </w:rPr>
    </w:pPr>
    <w:r w:rsidRPr="00AC35F8">
      <w:rPr>
        <w:sz w:val="24"/>
      </w:rPr>
      <w:t xml:space="preserve">Publication reference: </w:t>
    </w:r>
    <w:r w:rsidR="00B25338">
      <w:rPr>
        <w:sz w:val="24"/>
      </w:rPr>
      <w:t>October</w:t>
    </w:r>
    <w:r w:rsidR="00D702C2">
      <w:rPr>
        <w:sz w:val="24"/>
      </w:rPr>
      <w:t xml:space="preserve"> </w:t>
    </w:r>
    <w:r w:rsidR="0039468E">
      <w:rPr>
        <w:sz w:val="24"/>
      </w:rPr>
      <w:t xml:space="preserve">2024, Version </w:t>
    </w:r>
    <w:r w:rsidR="00B25338">
      <w:rPr>
        <w:sz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Content>
      <w:p w14:paraId="150FC326" w14:textId="77777777" w:rsidR="008A3E2F" w:rsidRDefault="008A3E2F" w:rsidP="008A3E2F">
        <w:pPr>
          <w:pStyle w:val="Footer"/>
          <w:pBdr>
            <w:top w:val="single" w:sz="4" w:space="1" w:color="005EB8"/>
          </w:pBdr>
        </w:pPr>
      </w:p>
      <w:p w14:paraId="18BE3C83" w14:textId="77777777" w:rsidR="00B72132" w:rsidRPr="008A3E2F" w:rsidRDefault="008A3E2F" w:rsidP="008A3E2F">
        <w:pPr>
          <w:pStyle w:val="Footer"/>
        </w:pPr>
        <w:r w:rsidRPr="00AC35F8">
          <w:rPr>
            <w:sz w:val="24"/>
          </w:rPr>
          <w:t>© NHS England 202</w:t>
        </w:r>
        <w:r w:rsidR="0053499D" w:rsidRPr="00AC35F8">
          <w:rPr>
            <w:sz w:val="24"/>
          </w:rPr>
          <w:t>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Content>
      <w:p w14:paraId="1CA9E805" w14:textId="77777777" w:rsidR="00603A2C" w:rsidRDefault="00603A2C" w:rsidP="00603A2C">
        <w:pPr>
          <w:pStyle w:val="Footer"/>
          <w:pBdr>
            <w:top w:val="single" w:sz="4" w:space="1" w:color="005EB8"/>
          </w:pBdr>
        </w:pPr>
      </w:p>
      <w:p w14:paraId="3D36CD80"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FE2AB" w14:textId="77777777" w:rsidR="00BE31F6" w:rsidRDefault="00BE31F6" w:rsidP="000C24AF">
      <w:pPr>
        <w:spacing w:after="0"/>
      </w:pPr>
      <w:r>
        <w:separator/>
      </w:r>
    </w:p>
  </w:footnote>
  <w:footnote w:type="continuationSeparator" w:id="0">
    <w:p w14:paraId="2191AC79" w14:textId="77777777" w:rsidR="00BE31F6" w:rsidRDefault="00BE31F6" w:rsidP="000C24AF">
      <w:pPr>
        <w:spacing w:after="0"/>
      </w:pPr>
      <w:r>
        <w:continuationSeparator/>
      </w:r>
    </w:p>
  </w:footnote>
  <w:footnote w:type="continuationNotice" w:id="1">
    <w:p w14:paraId="47A37A75" w14:textId="77777777" w:rsidR="00BE31F6" w:rsidRDefault="00BE31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AA87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ED29D56" wp14:editId="00EAD299">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0AAEE316" w14:textId="6DC52226" w:rsidR="00F126B3" w:rsidRPr="00AC35F8" w:rsidRDefault="00000000"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Content>
        <w:r w:rsidR="0039468E" w:rsidRPr="0039468E">
          <w:rPr>
            <w:sz w:val="24"/>
          </w:rPr>
          <w:t>A</w:t>
        </w:r>
        <w:r w:rsidR="00B25338">
          <w:rPr>
            <w:sz w:val="24"/>
          </w:rPr>
          <w:t>dditional hub site a</w:t>
        </w:r>
        <w:r w:rsidR="0039468E" w:rsidRPr="0039468E">
          <w:rPr>
            <w:sz w:val="24"/>
          </w:rPr>
          <w:t xml:space="preserve">pproval form for Primary Care Network </w:t>
        </w:r>
        <w:r w:rsidR="002848D0">
          <w:rPr>
            <w:sz w:val="24"/>
          </w:rPr>
          <w:t>l</w:t>
        </w:r>
        <w:r w:rsidR="0039468E" w:rsidRPr="0039468E">
          <w:rPr>
            <w:sz w:val="24"/>
          </w:rPr>
          <w:t xml:space="preserve">earning </w:t>
        </w:r>
        <w:r w:rsidR="002848D0">
          <w:rPr>
            <w:sz w:val="24"/>
          </w:rPr>
          <w:t>e</w:t>
        </w:r>
        <w:r w:rsidR="0039468E" w:rsidRPr="0039468E">
          <w:rPr>
            <w:sz w:val="24"/>
          </w:rPr>
          <w:t>nvironment</w:t>
        </w:r>
        <w:r w:rsidR="0039468E">
          <w:rPr>
            <w:sz w:val="24"/>
          </w:rPr>
          <w:t>s</w:t>
        </w:r>
      </w:sdtContent>
    </w:sdt>
  </w:p>
  <w:p w14:paraId="724A7963" w14:textId="77777777" w:rsidR="00F25CC7" w:rsidRPr="00F126B3" w:rsidRDefault="00F25CC7" w:rsidP="008A3E2F">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E4A8B" w14:textId="083D6DF2" w:rsidR="00B72132" w:rsidRP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4B9DEFB4" wp14:editId="0501A81C">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BF5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3A3DB118" wp14:editId="6BBFB943">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82067483" name="Picture 7820674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AA960C" w14:textId="27B7D363" w:rsidR="00F126B3" w:rsidRPr="009F3A1D" w:rsidRDefault="00000000" w:rsidP="00F126B3">
    <w:pPr>
      <w:pStyle w:val="Header"/>
      <w:pBdr>
        <w:bottom w:val="single" w:sz="4" w:space="4" w:color="auto"/>
      </w:pBdr>
      <w:rPr>
        <w:sz w:val="24"/>
      </w:rPr>
    </w:pPr>
    <w:sdt>
      <w:sdtPr>
        <w:alias w:val="Title"/>
        <w:tag w:val="title"/>
        <w:id w:val="-644359137"/>
        <w:placeholder>
          <w:docPart w:val="C24EBE00981B8F4AB7E7825B7A7B4792"/>
        </w:placeholder>
        <w:dataBinding w:prefixMappings="xmlns:ns0='http://purl.org/dc/elements/1.1/' xmlns:ns1='http://schemas.openxmlformats.org/package/2006/metadata/core-properties' " w:xpath="/ns1:coreProperties[1]/ns0:title[1]" w:storeItemID="{6C3C8BC8-F283-45AE-878A-BAB7291924A1}"/>
        <w:text/>
      </w:sdtPr>
      <w:sdtContent>
        <w:r w:rsidR="00B25338">
          <w:t>Additional hub site approval form for Primary Care Network learning environments</w:t>
        </w:r>
      </w:sdtContent>
    </w:sdt>
  </w:p>
  <w:p w14:paraId="534B31D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14705B72"/>
    <w:lvl w:ilvl="0" w:tplc="6248F43C">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3509D"/>
    <w:multiLevelType w:val="hybridMultilevel"/>
    <w:tmpl w:val="D88AC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3353D"/>
    <w:multiLevelType w:val="hybridMultilevel"/>
    <w:tmpl w:val="F08A952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FA440D"/>
    <w:multiLevelType w:val="hybridMultilevel"/>
    <w:tmpl w:val="508E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BB6D75"/>
    <w:multiLevelType w:val="hybridMultilevel"/>
    <w:tmpl w:val="C0B22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EF6E72"/>
    <w:multiLevelType w:val="hybridMultilevel"/>
    <w:tmpl w:val="13284E2E"/>
    <w:lvl w:ilvl="0" w:tplc="08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3806B66"/>
    <w:multiLevelType w:val="hybridMultilevel"/>
    <w:tmpl w:val="60D8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1076"/>
    <w:multiLevelType w:val="hybridMultilevel"/>
    <w:tmpl w:val="79C87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26922"/>
    <w:multiLevelType w:val="hybridMultilevel"/>
    <w:tmpl w:val="3868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30AC3"/>
    <w:multiLevelType w:val="hybridMultilevel"/>
    <w:tmpl w:val="26640D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D7919"/>
    <w:multiLevelType w:val="hybridMultilevel"/>
    <w:tmpl w:val="8AE61DB2"/>
    <w:lvl w:ilvl="0" w:tplc="B63EF2A4">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6C3FE0"/>
    <w:multiLevelType w:val="hybridMultilevel"/>
    <w:tmpl w:val="6630A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621F1D"/>
    <w:multiLevelType w:val="hybridMultilevel"/>
    <w:tmpl w:val="A7DA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41CFA"/>
    <w:multiLevelType w:val="hybridMultilevel"/>
    <w:tmpl w:val="664E3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5063EE"/>
    <w:multiLevelType w:val="hybridMultilevel"/>
    <w:tmpl w:val="F16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77366F"/>
    <w:multiLevelType w:val="hybridMultilevel"/>
    <w:tmpl w:val="4BB4C1F0"/>
    <w:lvl w:ilvl="0" w:tplc="08090001">
      <w:start w:val="1"/>
      <w:numFmt w:val="bullet"/>
      <w:lvlText w:val=""/>
      <w:lvlJc w:val="left"/>
      <w:pPr>
        <w:ind w:left="752" w:hanging="360"/>
      </w:pPr>
      <w:rPr>
        <w:rFonts w:ascii="Symbol" w:hAnsi="Symbol" w:hint="default"/>
      </w:rPr>
    </w:lvl>
    <w:lvl w:ilvl="1" w:tplc="08090003" w:tentative="1">
      <w:start w:val="1"/>
      <w:numFmt w:val="bullet"/>
      <w:lvlText w:val="o"/>
      <w:lvlJc w:val="left"/>
      <w:pPr>
        <w:ind w:left="1472" w:hanging="360"/>
      </w:pPr>
      <w:rPr>
        <w:rFonts w:ascii="Courier New" w:hAnsi="Courier New" w:cs="Courier New" w:hint="default"/>
      </w:rPr>
    </w:lvl>
    <w:lvl w:ilvl="2" w:tplc="08090005" w:tentative="1">
      <w:start w:val="1"/>
      <w:numFmt w:val="bullet"/>
      <w:lvlText w:val=""/>
      <w:lvlJc w:val="left"/>
      <w:pPr>
        <w:ind w:left="2192" w:hanging="360"/>
      </w:pPr>
      <w:rPr>
        <w:rFonts w:ascii="Wingdings" w:hAnsi="Wingdings" w:hint="default"/>
      </w:rPr>
    </w:lvl>
    <w:lvl w:ilvl="3" w:tplc="08090001" w:tentative="1">
      <w:start w:val="1"/>
      <w:numFmt w:val="bullet"/>
      <w:lvlText w:val=""/>
      <w:lvlJc w:val="left"/>
      <w:pPr>
        <w:ind w:left="2912" w:hanging="360"/>
      </w:pPr>
      <w:rPr>
        <w:rFonts w:ascii="Symbol" w:hAnsi="Symbol" w:hint="default"/>
      </w:rPr>
    </w:lvl>
    <w:lvl w:ilvl="4" w:tplc="08090003" w:tentative="1">
      <w:start w:val="1"/>
      <w:numFmt w:val="bullet"/>
      <w:lvlText w:val="o"/>
      <w:lvlJc w:val="left"/>
      <w:pPr>
        <w:ind w:left="3632" w:hanging="360"/>
      </w:pPr>
      <w:rPr>
        <w:rFonts w:ascii="Courier New" w:hAnsi="Courier New" w:cs="Courier New" w:hint="default"/>
      </w:rPr>
    </w:lvl>
    <w:lvl w:ilvl="5" w:tplc="08090005" w:tentative="1">
      <w:start w:val="1"/>
      <w:numFmt w:val="bullet"/>
      <w:lvlText w:val=""/>
      <w:lvlJc w:val="left"/>
      <w:pPr>
        <w:ind w:left="4352" w:hanging="360"/>
      </w:pPr>
      <w:rPr>
        <w:rFonts w:ascii="Wingdings" w:hAnsi="Wingdings" w:hint="default"/>
      </w:rPr>
    </w:lvl>
    <w:lvl w:ilvl="6" w:tplc="08090001" w:tentative="1">
      <w:start w:val="1"/>
      <w:numFmt w:val="bullet"/>
      <w:lvlText w:val=""/>
      <w:lvlJc w:val="left"/>
      <w:pPr>
        <w:ind w:left="5072" w:hanging="360"/>
      </w:pPr>
      <w:rPr>
        <w:rFonts w:ascii="Symbol" w:hAnsi="Symbol" w:hint="default"/>
      </w:rPr>
    </w:lvl>
    <w:lvl w:ilvl="7" w:tplc="08090003" w:tentative="1">
      <w:start w:val="1"/>
      <w:numFmt w:val="bullet"/>
      <w:lvlText w:val="o"/>
      <w:lvlJc w:val="left"/>
      <w:pPr>
        <w:ind w:left="5792" w:hanging="360"/>
      </w:pPr>
      <w:rPr>
        <w:rFonts w:ascii="Courier New" w:hAnsi="Courier New" w:cs="Courier New" w:hint="default"/>
      </w:rPr>
    </w:lvl>
    <w:lvl w:ilvl="8" w:tplc="08090005" w:tentative="1">
      <w:start w:val="1"/>
      <w:numFmt w:val="bullet"/>
      <w:lvlText w:val=""/>
      <w:lvlJc w:val="left"/>
      <w:pPr>
        <w:ind w:left="6512" w:hanging="360"/>
      </w:pPr>
      <w:rPr>
        <w:rFonts w:ascii="Wingdings" w:hAnsi="Wingdings" w:hint="default"/>
      </w:rPr>
    </w:lvl>
  </w:abstractNum>
  <w:abstractNum w:abstractNumId="17" w15:restartNumberingAfterBreak="0">
    <w:nsid w:val="68DB6A1A"/>
    <w:multiLevelType w:val="hybridMultilevel"/>
    <w:tmpl w:val="7074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A45EB"/>
    <w:multiLevelType w:val="hybridMultilevel"/>
    <w:tmpl w:val="F920039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2142C58"/>
    <w:multiLevelType w:val="hybridMultilevel"/>
    <w:tmpl w:val="73FAA5CA"/>
    <w:lvl w:ilvl="0" w:tplc="B03200EA">
      <w:start w:val="3"/>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BD1871"/>
    <w:multiLevelType w:val="hybridMultilevel"/>
    <w:tmpl w:val="B27CAFC2"/>
    <w:lvl w:ilvl="0" w:tplc="B03200EA">
      <w:start w:val="3"/>
      <w:numFmt w:val="bullet"/>
      <w:lvlText w:val="•"/>
      <w:lvlJc w:val="left"/>
      <w:pPr>
        <w:ind w:left="1440" w:hanging="72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49795252">
    <w:abstractNumId w:val="0"/>
  </w:num>
  <w:num w:numId="2" w16cid:durableId="1394693074">
    <w:abstractNumId w:val="11"/>
  </w:num>
  <w:num w:numId="3" w16cid:durableId="570964709">
    <w:abstractNumId w:val="5"/>
  </w:num>
  <w:num w:numId="4" w16cid:durableId="1490755990">
    <w:abstractNumId w:val="4"/>
  </w:num>
  <w:num w:numId="5" w16cid:durableId="697239160">
    <w:abstractNumId w:val="12"/>
  </w:num>
  <w:num w:numId="6" w16cid:durableId="1947081935">
    <w:abstractNumId w:val="19"/>
  </w:num>
  <w:num w:numId="7" w16cid:durableId="912814667">
    <w:abstractNumId w:val="20"/>
  </w:num>
  <w:num w:numId="8" w16cid:durableId="1714688948">
    <w:abstractNumId w:val="6"/>
  </w:num>
  <w:num w:numId="9" w16cid:durableId="772743641">
    <w:abstractNumId w:val="7"/>
  </w:num>
  <w:num w:numId="10" w16cid:durableId="593173360">
    <w:abstractNumId w:val="13"/>
  </w:num>
  <w:num w:numId="11" w16cid:durableId="1700933139">
    <w:abstractNumId w:val="8"/>
  </w:num>
  <w:num w:numId="12" w16cid:durableId="287704837">
    <w:abstractNumId w:val="2"/>
  </w:num>
  <w:num w:numId="13" w16cid:durableId="2033846275">
    <w:abstractNumId w:val="18"/>
  </w:num>
  <w:num w:numId="14" w16cid:durableId="1464812588">
    <w:abstractNumId w:val="1"/>
  </w:num>
  <w:num w:numId="15" w16cid:durableId="152181533">
    <w:abstractNumId w:val="14"/>
  </w:num>
  <w:num w:numId="16" w16cid:durableId="1657299744">
    <w:abstractNumId w:val="3"/>
  </w:num>
  <w:num w:numId="17" w16cid:durableId="893467227">
    <w:abstractNumId w:val="17"/>
  </w:num>
  <w:num w:numId="18" w16cid:durableId="1774978680">
    <w:abstractNumId w:val="10"/>
  </w:num>
  <w:num w:numId="19" w16cid:durableId="1418096416">
    <w:abstractNumId w:val="16"/>
  </w:num>
  <w:num w:numId="20" w16cid:durableId="21828000">
    <w:abstractNumId w:val="15"/>
  </w:num>
  <w:num w:numId="21" w16cid:durableId="114466006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12"/>
    <w:rsid w:val="00000197"/>
    <w:rsid w:val="000005C7"/>
    <w:rsid w:val="00003EE8"/>
    <w:rsid w:val="0000416F"/>
    <w:rsid w:val="00006985"/>
    <w:rsid w:val="00006B83"/>
    <w:rsid w:val="000108B8"/>
    <w:rsid w:val="0001164C"/>
    <w:rsid w:val="00014D3A"/>
    <w:rsid w:val="000271F6"/>
    <w:rsid w:val="0003185C"/>
    <w:rsid w:val="00031FD0"/>
    <w:rsid w:val="00043B3C"/>
    <w:rsid w:val="000507C1"/>
    <w:rsid w:val="00050979"/>
    <w:rsid w:val="00052904"/>
    <w:rsid w:val="000554F8"/>
    <w:rsid w:val="00055630"/>
    <w:rsid w:val="00061452"/>
    <w:rsid w:val="00063875"/>
    <w:rsid w:val="00067442"/>
    <w:rsid w:val="000733A2"/>
    <w:rsid w:val="0008313C"/>
    <w:rsid w:val="000863E2"/>
    <w:rsid w:val="000935A1"/>
    <w:rsid w:val="00095621"/>
    <w:rsid w:val="0009599B"/>
    <w:rsid w:val="000A266D"/>
    <w:rsid w:val="000A64E4"/>
    <w:rsid w:val="000B1E8B"/>
    <w:rsid w:val="000B3C0F"/>
    <w:rsid w:val="000C187A"/>
    <w:rsid w:val="000C2447"/>
    <w:rsid w:val="000C24AF"/>
    <w:rsid w:val="000D090C"/>
    <w:rsid w:val="000D39C3"/>
    <w:rsid w:val="000D4A6E"/>
    <w:rsid w:val="000E014D"/>
    <w:rsid w:val="000E2EBE"/>
    <w:rsid w:val="000E3705"/>
    <w:rsid w:val="000F080A"/>
    <w:rsid w:val="00101883"/>
    <w:rsid w:val="0010192E"/>
    <w:rsid w:val="00103F4D"/>
    <w:rsid w:val="0010592F"/>
    <w:rsid w:val="00105E1A"/>
    <w:rsid w:val="00113EEC"/>
    <w:rsid w:val="00121A3A"/>
    <w:rsid w:val="00127C11"/>
    <w:rsid w:val="00137E36"/>
    <w:rsid w:val="00147CFD"/>
    <w:rsid w:val="00151BC6"/>
    <w:rsid w:val="00152FFD"/>
    <w:rsid w:val="0016130E"/>
    <w:rsid w:val="00165038"/>
    <w:rsid w:val="001716E5"/>
    <w:rsid w:val="00174E90"/>
    <w:rsid w:val="00181B0E"/>
    <w:rsid w:val="0019592C"/>
    <w:rsid w:val="001A2E9D"/>
    <w:rsid w:val="001C0E0B"/>
    <w:rsid w:val="001C3565"/>
    <w:rsid w:val="001C6937"/>
    <w:rsid w:val="001D243C"/>
    <w:rsid w:val="001D2A64"/>
    <w:rsid w:val="001E004E"/>
    <w:rsid w:val="001E2064"/>
    <w:rsid w:val="001E27F8"/>
    <w:rsid w:val="001E7D94"/>
    <w:rsid w:val="001F3126"/>
    <w:rsid w:val="001F605E"/>
    <w:rsid w:val="001F7302"/>
    <w:rsid w:val="002062D4"/>
    <w:rsid w:val="0022134A"/>
    <w:rsid w:val="0022596F"/>
    <w:rsid w:val="002365A0"/>
    <w:rsid w:val="00240B6E"/>
    <w:rsid w:val="002416EE"/>
    <w:rsid w:val="002417C2"/>
    <w:rsid w:val="00245FE3"/>
    <w:rsid w:val="00246075"/>
    <w:rsid w:val="00251B94"/>
    <w:rsid w:val="00253B61"/>
    <w:rsid w:val="002641F3"/>
    <w:rsid w:val="00266472"/>
    <w:rsid w:val="00270DAD"/>
    <w:rsid w:val="00274FEC"/>
    <w:rsid w:val="00277781"/>
    <w:rsid w:val="002848D0"/>
    <w:rsid w:val="002855F7"/>
    <w:rsid w:val="00294488"/>
    <w:rsid w:val="00296104"/>
    <w:rsid w:val="002A3F48"/>
    <w:rsid w:val="002A45CD"/>
    <w:rsid w:val="002B24BD"/>
    <w:rsid w:val="002B3BFD"/>
    <w:rsid w:val="002B686A"/>
    <w:rsid w:val="002C0816"/>
    <w:rsid w:val="002C66DA"/>
    <w:rsid w:val="002F0D81"/>
    <w:rsid w:val="002F45CE"/>
    <w:rsid w:val="002F7B8F"/>
    <w:rsid w:val="00301E02"/>
    <w:rsid w:val="00305357"/>
    <w:rsid w:val="003207BC"/>
    <w:rsid w:val="0033715E"/>
    <w:rsid w:val="0034439B"/>
    <w:rsid w:val="003444C7"/>
    <w:rsid w:val="00345399"/>
    <w:rsid w:val="0034560E"/>
    <w:rsid w:val="0035386A"/>
    <w:rsid w:val="0035464A"/>
    <w:rsid w:val="00355C51"/>
    <w:rsid w:val="00372BC7"/>
    <w:rsid w:val="0039468E"/>
    <w:rsid w:val="003A4B22"/>
    <w:rsid w:val="003B1B00"/>
    <w:rsid w:val="003B2686"/>
    <w:rsid w:val="003B6BB4"/>
    <w:rsid w:val="003C093D"/>
    <w:rsid w:val="003C3D0A"/>
    <w:rsid w:val="003D3A42"/>
    <w:rsid w:val="003E57B6"/>
    <w:rsid w:val="003F1D0D"/>
    <w:rsid w:val="003F7B0C"/>
    <w:rsid w:val="004010CE"/>
    <w:rsid w:val="00411D1D"/>
    <w:rsid w:val="00420E7F"/>
    <w:rsid w:val="00423FAF"/>
    <w:rsid w:val="00427636"/>
    <w:rsid w:val="00430131"/>
    <w:rsid w:val="00443088"/>
    <w:rsid w:val="00447E51"/>
    <w:rsid w:val="00455A3F"/>
    <w:rsid w:val="00455C3E"/>
    <w:rsid w:val="00471CAA"/>
    <w:rsid w:val="00472D33"/>
    <w:rsid w:val="0047336F"/>
    <w:rsid w:val="00483ED8"/>
    <w:rsid w:val="00486FD1"/>
    <w:rsid w:val="00491977"/>
    <w:rsid w:val="00497DE0"/>
    <w:rsid w:val="00497FB3"/>
    <w:rsid w:val="004B626E"/>
    <w:rsid w:val="004C75CC"/>
    <w:rsid w:val="004C7BA2"/>
    <w:rsid w:val="004D51EB"/>
    <w:rsid w:val="004D763F"/>
    <w:rsid w:val="004E37C5"/>
    <w:rsid w:val="004F0A67"/>
    <w:rsid w:val="004F1337"/>
    <w:rsid w:val="004F1904"/>
    <w:rsid w:val="004F28CE"/>
    <w:rsid w:val="004F6303"/>
    <w:rsid w:val="005014AF"/>
    <w:rsid w:val="0050434B"/>
    <w:rsid w:val="0051216F"/>
    <w:rsid w:val="00513EA1"/>
    <w:rsid w:val="00515943"/>
    <w:rsid w:val="0052302B"/>
    <w:rsid w:val="0052756A"/>
    <w:rsid w:val="00534180"/>
    <w:rsid w:val="0053499D"/>
    <w:rsid w:val="00544C0C"/>
    <w:rsid w:val="00552FCB"/>
    <w:rsid w:val="00556455"/>
    <w:rsid w:val="00561147"/>
    <w:rsid w:val="005634F0"/>
    <w:rsid w:val="00570BFE"/>
    <w:rsid w:val="00577A42"/>
    <w:rsid w:val="0058121B"/>
    <w:rsid w:val="00584D6A"/>
    <w:rsid w:val="00590D21"/>
    <w:rsid w:val="00597C6A"/>
    <w:rsid w:val="005A3B89"/>
    <w:rsid w:val="005A41C0"/>
    <w:rsid w:val="005A5D9A"/>
    <w:rsid w:val="005B5B4A"/>
    <w:rsid w:val="005C068C"/>
    <w:rsid w:val="005C2644"/>
    <w:rsid w:val="005C3745"/>
    <w:rsid w:val="005C5CED"/>
    <w:rsid w:val="005D2250"/>
    <w:rsid w:val="005D4E5A"/>
    <w:rsid w:val="005D61B4"/>
    <w:rsid w:val="005E044E"/>
    <w:rsid w:val="005E37A0"/>
    <w:rsid w:val="005E758D"/>
    <w:rsid w:val="005F0359"/>
    <w:rsid w:val="005F1328"/>
    <w:rsid w:val="00601DBA"/>
    <w:rsid w:val="00603A2C"/>
    <w:rsid w:val="00606D93"/>
    <w:rsid w:val="00613251"/>
    <w:rsid w:val="00614748"/>
    <w:rsid w:val="00614F79"/>
    <w:rsid w:val="00616632"/>
    <w:rsid w:val="00620C12"/>
    <w:rsid w:val="0063502E"/>
    <w:rsid w:val="006420A4"/>
    <w:rsid w:val="00643ED6"/>
    <w:rsid w:val="00651042"/>
    <w:rsid w:val="00653FF3"/>
    <w:rsid w:val="00654EE0"/>
    <w:rsid w:val="0066607E"/>
    <w:rsid w:val="006679DE"/>
    <w:rsid w:val="00671B7A"/>
    <w:rsid w:val="00672717"/>
    <w:rsid w:val="00675E35"/>
    <w:rsid w:val="00683458"/>
    <w:rsid w:val="00684633"/>
    <w:rsid w:val="00692041"/>
    <w:rsid w:val="00694FC4"/>
    <w:rsid w:val="006A3A80"/>
    <w:rsid w:val="006B4286"/>
    <w:rsid w:val="006C6187"/>
    <w:rsid w:val="006C7386"/>
    <w:rsid w:val="006D02E8"/>
    <w:rsid w:val="006E2FE7"/>
    <w:rsid w:val="006F37F0"/>
    <w:rsid w:val="006F5C49"/>
    <w:rsid w:val="00702B4D"/>
    <w:rsid w:val="00705369"/>
    <w:rsid w:val="00710E40"/>
    <w:rsid w:val="0071497F"/>
    <w:rsid w:val="00715384"/>
    <w:rsid w:val="00716A27"/>
    <w:rsid w:val="007217E1"/>
    <w:rsid w:val="00723A85"/>
    <w:rsid w:val="007264FB"/>
    <w:rsid w:val="0073429A"/>
    <w:rsid w:val="00735823"/>
    <w:rsid w:val="007375BC"/>
    <w:rsid w:val="00740573"/>
    <w:rsid w:val="007425C8"/>
    <w:rsid w:val="007455AC"/>
    <w:rsid w:val="00753953"/>
    <w:rsid w:val="007548D1"/>
    <w:rsid w:val="00761E45"/>
    <w:rsid w:val="00763FA3"/>
    <w:rsid w:val="007663CB"/>
    <w:rsid w:val="00793F6A"/>
    <w:rsid w:val="00796E96"/>
    <w:rsid w:val="007A1D0E"/>
    <w:rsid w:val="007A7E1A"/>
    <w:rsid w:val="007B57B9"/>
    <w:rsid w:val="007B62EE"/>
    <w:rsid w:val="007C08E7"/>
    <w:rsid w:val="007C1827"/>
    <w:rsid w:val="007C41DA"/>
    <w:rsid w:val="007C4645"/>
    <w:rsid w:val="007D1E52"/>
    <w:rsid w:val="007D24EC"/>
    <w:rsid w:val="007D3A7D"/>
    <w:rsid w:val="007D5AFD"/>
    <w:rsid w:val="007E3EF7"/>
    <w:rsid w:val="007E4138"/>
    <w:rsid w:val="007E42E2"/>
    <w:rsid w:val="007F5954"/>
    <w:rsid w:val="00801629"/>
    <w:rsid w:val="00811505"/>
    <w:rsid w:val="00811876"/>
    <w:rsid w:val="00814601"/>
    <w:rsid w:val="0081544B"/>
    <w:rsid w:val="00831B9A"/>
    <w:rsid w:val="00842D21"/>
    <w:rsid w:val="00853A57"/>
    <w:rsid w:val="00855D19"/>
    <w:rsid w:val="00856061"/>
    <w:rsid w:val="008625E8"/>
    <w:rsid w:val="00864885"/>
    <w:rsid w:val="00866896"/>
    <w:rsid w:val="0086690F"/>
    <w:rsid w:val="008744B1"/>
    <w:rsid w:val="00880D4A"/>
    <w:rsid w:val="0089404E"/>
    <w:rsid w:val="00897829"/>
    <w:rsid w:val="008A3E2F"/>
    <w:rsid w:val="008A40E8"/>
    <w:rsid w:val="008C3C39"/>
    <w:rsid w:val="008C7569"/>
    <w:rsid w:val="008D2816"/>
    <w:rsid w:val="008D36C7"/>
    <w:rsid w:val="008D50ED"/>
    <w:rsid w:val="008D5572"/>
    <w:rsid w:val="008D5953"/>
    <w:rsid w:val="008D6B0C"/>
    <w:rsid w:val="008E0AB7"/>
    <w:rsid w:val="008E2296"/>
    <w:rsid w:val="008F1C76"/>
    <w:rsid w:val="008F24E9"/>
    <w:rsid w:val="008F6069"/>
    <w:rsid w:val="0090297E"/>
    <w:rsid w:val="00904601"/>
    <w:rsid w:val="00905552"/>
    <w:rsid w:val="00917854"/>
    <w:rsid w:val="00922AD1"/>
    <w:rsid w:val="00922B22"/>
    <w:rsid w:val="0094128E"/>
    <w:rsid w:val="00943EC5"/>
    <w:rsid w:val="00950480"/>
    <w:rsid w:val="009672B0"/>
    <w:rsid w:val="00970C89"/>
    <w:rsid w:val="009742C0"/>
    <w:rsid w:val="00975FAF"/>
    <w:rsid w:val="00982FEE"/>
    <w:rsid w:val="00987163"/>
    <w:rsid w:val="00990E1C"/>
    <w:rsid w:val="009A0001"/>
    <w:rsid w:val="009A01DA"/>
    <w:rsid w:val="009B0321"/>
    <w:rsid w:val="009B34CE"/>
    <w:rsid w:val="009B47EA"/>
    <w:rsid w:val="009B6565"/>
    <w:rsid w:val="009C0CE0"/>
    <w:rsid w:val="009C27F0"/>
    <w:rsid w:val="009D24D4"/>
    <w:rsid w:val="009F09FD"/>
    <w:rsid w:val="009F1650"/>
    <w:rsid w:val="009F1E5C"/>
    <w:rsid w:val="009F4912"/>
    <w:rsid w:val="009F7412"/>
    <w:rsid w:val="00A0008D"/>
    <w:rsid w:val="00A02EEF"/>
    <w:rsid w:val="00A03469"/>
    <w:rsid w:val="00A124B9"/>
    <w:rsid w:val="00A2058F"/>
    <w:rsid w:val="00A24407"/>
    <w:rsid w:val="00A268E2"/>
    <w:rsid w:val="00A36B76"/>
    <w:rsid w:val="00A530B2"/>
    <w:rsid w:val="00A646D7"/>
    <w:rsid w:val="00A65D16"/>
    <w:rsid w:val="00A66950"/>
    <w:rsid w:val="00A75B7E"/>
    <w:rsid w:val="00A77DD2"/>
    <w:rsid w:val="00A812B3"/>
    <w:rsid w:val="00A8296A"/>
    <w:rsid w:val="00AB3248"/>
    <w:rsid w:val="00AB3762"/>
    <w:rsid w:val="00AB731C"/>
    <w:rsid w:val="00AC103C"/>
    <w:rsid w:val="00AC35F8"/>
    <w:rsid w:val="00AC729E"/>
    <w:rsid w:val="00AC7958"/>
    <w:rsid w:val="00AD13C4"/>
    <w:rsid w:val="00AE3C97"/>
    <w:rsid w:val="00AE45DB"/>
    <w:rsid w:val="00AE554A"/>
    <w:rsid w:val="00AE5B75"/>
    <w:rsid w:val="00AE6B55"/>
    <w:rsid w:val="00AF267E"/>
    <w:rsid w:val="00AF5493"/>
    <w:rsid w:val="00AF7217"/>
    <w:rsid w:val="00B01683"/>
    <w:rsid w:val="00B0246A"/>
    <w:rsid w:val="00B051B5"/>
    <w:rsid w:val="00B112A9"/>
    <w:rsid w:val="00B177AF"/>
    <w:rsid w:val="00B25338"/>
    <w:rsid w:val="00B44DD5"/>
    <w:rsid w:val="00B57496"/>
    <w:rsid w:val="00B66184"/>
    <w:rsid w:val="00B70D75"/>
    <w:rsid w:val="00B72132"/>
    <w:rsid w:val="00B738AB"/>
    <w:rsid w:val="00B7725C"/>
    <w:rsid w:val="00B77C41"/>
    <w:rsid w:val="00B81669"/>
    <w:rsid w:val="00B87695"/>
    <w:rsid w:val="00B907B5"/>
    <w:rsid w:val="00BA162A"/>
    <w:rsid w:val="00BA6DA0"/>
    <w:rsid w:val="00BA78F0"/>
    <w:rsid w:val="00BB7075"/>
    <w:rsid w:val="00BC294E"/>
    <w:rsid w:val="00BC31AC"/>
    <w:rsid w:val="00BC4A46"/>
    <w:rsid w:val="00BC5961"/>
    <w:rsid w:val="00BC5F53"/>
    <w:rsid w:val="00BC78C6"/>
    <w:rsid w:val="00BD1106"/>
    <w:rsid w:val="00BE0046"/>
    <w:rsid w:val="00BE31F6"/>
    <w:rsid w:val="00BE33E8"/>
    <w:rsid w:val="00BE6447"/>
    <w:rsid w:val="00BF438C"/>
    <w:rsid w:val="00BF6A73"/>
    <w:rsid w:val="00C0181B"/>
    <w:rsid w:val="00C01D97"/>
    <w:rsid w:val="00C021AB"/>
    <w:rsid w:val="00C07F6B"/>
    <w:rsid w:val="00C15176"/>
    <w:rsid w:val="00C17C70"/>
    <w:rsid w:val="00C2506B"/>
    <w:rsid w:val="00C37063"/>
    <w:rsid w:val="00C37C45"/>
    <w:rsid w:val="00C40AAB"/>
    <w:rsid w:val="00C52947"/>
    <w:rsid w:val="00C669E0"/>
    <w:rsid w:val="00C67367"/>
    <w:rsid w:val="00C846FE"/>
    <w:rsid w:val="00C85F4A"/>
    <w:rsid w:val="00C92413"/>
    <w:rsid w:val="00CA0FAC"/>
    <w:rsid w:val="00CA54C5"/>
    <w:rsid w:val="00CA667A"/>
    <w:rsid w:val="00CB2EAA"/>
    <w:rsid w:val="00CC03AE"/>
    <w:rsid w:val="00CC7B1C"/>
    <w:rsid w:val="00CD09A9"/>
    <w:rsid w:val="00CD0EC2"/>
    <w:rsid w:val="00CD24AE"/>
    <w:rsid w:val="00CD3ED0"/>
    <w:rsid w:val="00CD4F93"/>
    <w:rsid w:val="00CE086C"/>
    <w:rsid w:val="00CE5C09"/>
    <w:rsid w:val="00CF4C68"/>
    <w:rsid w:val="00CF7DA5"/>
    <w:rsid w:val="00D07D8A"/>
    <w:rsid w:val="00D219B5"/>
    <w:rsid w:val="00D2315A"/>
    <w:rsid w:val="00D34745"/>
    <w:rsid w:val="00D356F8"/>
    <w:rsid w:val="00D425F2"/>
    <w:rsid w:val="00D50FF0"/>
    <w:rsid w:val="00D6178D"/>
    <w:rsid w:val="00D66537"/>
    <w:rsid w:val="00D702C2"/>
    <w:rsid w:val="00D7473B"/>
    <w:rsid w:val="00D8086C"/>
    <w:rsid w:val="00D87677"/>
    <w:rsid w:val="00D92BBC"/>
    <w:rsid w:val="00D92C7E"/>
    <w:rsid w:val="00D93D0D"/>
    <w:rsid w:val="00D95DDF"/>
    <w:rsid w:val="00D964A1"/>
    <w:rsid w:val="00DA5512"/>
    <w:rsid w:val="00DA589B"/>
    <w:rsid w:val="00DB0C59"/>
    <w:rsid w:val="00DB64A2"/>
    <w:rsid w:val="00DC1AC3"/>
    <w:rsid w:val="00DC3FD6"/>
    <w:rsid w:val="00DC4040"/>
    <w:rsid w:val="00DC7A9D"/>
    <w:rsid w:val="00DD1729"/>
    <w:rsid w:val="00DD3B24"/>
    <w:rsid w:val="00DD77F0"/>
    <w:rsid w:val="00DD7C30"/>
    <w:rsid w:val="00DE01FF"/>
    <w:rsid w:val="00DE3AB8"/>
    <w:rsid w:val="00DF42AB"/>
    <w:rsid w:val="00DF4DBC"/>
    <w:rsid w:val="00E07DBB"/>
    <w:rsid w:val="00E23D09"/>
    <w:rsid w:val="00E45C31"/>
    <w:rsid w:val="00E5122E"/>
    <w:rsid w:val="00E5704B"/>
    <w:rsid w:val="00E84D34"/>
    <w:rsid w:val="00E85295"/>
    <w:rsid w:val="00E87FCD"/>
    <w:rsid w:val="00EA082D"/>
    <w:rsid w:val="00EB1195"/>
    <w:rsid w:val="00EB3F4C"/>
    <w:rsid w:val="00EB4C88"/>
    <w:rsid w:val="00EB6372"/>
    <w:rsid w:val="00EC37E3"/>
    <w:rsid w:val="00EC5299"/>
    <w:rsid w:val="00EC57D5"/>
    <w:rsid w:val="00ED3649"/>
    <w:rsid w:val="00EE0481"/>
    <w:rsid w:val="00EE182A"/>
    <w:rsid w:val="00EE2C92"/>
    <w:rsid w:val="00EF1693"/>
    <w:rsid w:val="00EF379A"/>
    <w:rsid w:val="00EF5C9D"/>
    <w:rsid w:val="00F04B1D"/>
    <w:rsid w:val="00F06F3B"/>
    <w:rsid w:val="00F126B3"/>
    <w:rsid w:val="00F133BB"/>
    <w:rsid w:val="00F13D85"/>
    <w:rsid w:val="00F25CC7"/>
    <w:rsid w:val="00F41007"/>
    <w:rsid w:val="00F42EB9"/>
    <w:rsid w:val="00F454BD"/>
    <w:rsid w:val="00F468E4"/>
    <w:rsid w:val="00F523E6"/>
    <w:rsid w:val="00F5718C"/>
    <w:rsid w:val="00F601FF"/>
    <w:rsid w:val="00F609E1"/>
    <w:rsid w:val="00F61204"/>
    <w:rsid w:val="00F6168F"/>
    <w:rsid w:val="00F64933"/>
    <w:rsid w:val="00F8486E"/>
    <w:rsid w:val="00F8709D"/>
    <w:rsid w:val="00F94E17"/>
    <w:rsid w:val="00F94F69"/>
    <w:rsid w:val="00FA30C8"/>
    <w:rsid w:val="00FA4212"/>
    <w:rsid w:val="00FB4899"/>
    <w:rsid w:val="00FB4EB0"/>
    <w:rsid w:val="00FC0900"/>
    <w:rsid w:val="00FD121B"/>
    <w:rsid w:val="00FE211E"/>
    <w:rsid w:val="00FE59C4"/>
    <w:rsid w:val="00FF5782"/>
    <w:rsid w:val="0588BA50"/>
    <w:rsid w:val="14BB7EB8"/>
    <w:rsid w:val="3C2F8B0C"/>
    <w:rsid w:val="4F68788E"/>
    <w:rsid w:val="6EFCFBD2"/>
    <w:rsid w:val="727B007D"/>
    <w:rsid w:val="74CBE1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4C87D"/>
  <w15:docId w15:val="{ECC0B0EC-C597-4A10-82AB-50E029A1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C729E"/>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39468E"/>
    <w:pPr>
      <w:keepNext/>
      <w:spacing w:line="276" w:lineRule="auto"/>
      <w:outlineLvl w:val="0"/>
    </w:pPr>
    <w:rPr>
      <w:rFonts w:ascii="Arial" w:hAnsi="Arial" w:cs="Arial"/>
      <w:b/>
      <w:bCs/>
      <w:color w:val="005EB8"/>
      <w:kern w:val="28"/>
      <w:sz w:val="56"/>
      <w:szCs w:val="24"/>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1"/>
    <w:rsid w:val="0039468E"/>
    <w:rPr>
      <w:rFonts w:ascii="Arial" w:hAnsi="Arial" w:cs="Arial"/>
      <w:b/>
      <w:bCs/>
      <w:color w:val="005EB8"/>
      <w:kern w:val="28"/>
      <w:sz w:val="56"/>
      <w:szCs w:val="24"/>
      <w14:ligatures w14:val="standardContextual"/>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355C51"/>
    <w:pPr>
      <w:numPr>
        <w:numId w:val="1"/>
      </w:numPr>
      <w:autoSpaceDE w:val="0"/>
      <w:autoSpaceDN w:val="0"/>
      <w:adjustRightInd w:val="0"/>
      <w:spacing w:after="240"/>
      <w:ind w:left="924" w:hanging="357"/>
      <w:contextualSpacing/>
      <w:textboxTightWrap w:val="none"/>
    </w:pPr>
    <w:rPr>
      <w:rFonts w:cs="FrutigerLTStd-Light"/>
      <w:szCs w:val="22"/>
    </w:rPr>
  </w:style>
  <w:style w:type="character" w:customStyle="1" w:styleId="BulletlistChar">
    <w:name w:val="Bullet list Char"/>
    <w:basedOn w:val="DefaultParagraphFont"/>
    <w:link w:val="Bulletlist"/>
    <w:uiPriority w:val="10"/>
    <w:rsid w:val="00355C51"/>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semiHidden/>
    <w:rsid w:val="00603A2C"/>
    <w:pPr>
      <w:keepLines/>
      <w:spacing w:before="480"/>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7"/>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aliases w:val="NHSTable"/>
    <w:basedOn w:val="TableNormal"/>
    <w:uiPriority w:val="5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355C51"/>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table" w:styleId="GridTable4-Accent2">
    <w:name w:val="Grid Table 4 Accent 2"/>
    <w:basedOn w:val="TableNormal"/>
    <w:uiPriority w:val="49"/>
    <w:rsid w:val="0039468E"/>
    <w:tblPr>
      <w:tblStyleRowBandSize w:val="1"/>
      <w:tblStyleColBandSize w:val="1"/>
      <w:tblBorders>
        <w:top w:val="single" w:sz="4" w:space="0" w:color="ACB6BD" w:themeColor="accent2" w:themeTint="99"/>
        <w:left w:val="single" w:sz="4" w:space="0" w:color="ACB6BD" w:themeColor="accent2" w:themeTint="99"/>
        <w:bottom w:val="single" w:sz="4" w:space="0" w:color="ACB6BD" w:themeColor="accent2" w:themeTint="99"/>
        <w:right w:val="single" w:sz="4" w:space="0" w:color="ACB6BD" w:themeColor="accent2" w:themeTint="99"/>
        <w:insideH w:val="single" w:sz="4" w:space="0" w:color="ACB6BD" w:themeColor="accent2" w:themeTint="99"/>
        <w:insideV w:val="single" w:sz="4" w:space="0" w:color="ACB6BD" w:themeColor="accent2" w:themeTint="99"/>
      </w:tblBorders>
    </w:tblPr>
    <w:tblStylePr w:type="firstRow">
      <w:rPr>
        <w:b/>
        <w:bCs/>
        <w:color w:val="231F20" w:themeColor="background1"/>
      </w:rPr>
      <w:tblPr/>
      <w:tcPr>
        <w:tcBorders>
          <w:top w:val="single" w:sz="4" w:space="0" w:color="768692" w:themeColor="accent2"/>
          <w:left w:val="single" w:sz="4" w:space="0" w:color="768692" w:themeColor="accent2"/>
          <w:bottom w:val="single" w:sz="4" w:space="0" w:color="768692" w:themeColor="accent2"/>
          <w:right w:val="single" w:sz="4" w:space="0" w:color="768692" w:themeColor="accent2"/>
          <w:insideH w:val="nil"/>
          <w:insideV w:val="nil"/>
        </w:tcBorders>
        <w:shd w:val="clear" w:color="auto" w:fill="768692" w:themeFill="accent2"/>
      </w:tcPr>
    </w:tblStylePr>
    <w:tblStylePr w:type="lastRow">
      <w:rPr>
        <w:b/>
        <w:bCs/>
      </w:rPr>
      <w:tblPr/>
      <w:tcPr>
        <w:tcBorders>
          <w:top w:val="double" w:sz="4" w:space="0" w:color="768692" w:themeColor="accent2"/>
        </w:tcBorders>
      </w:tcPr>
    </w:tblStylePr>
    <w:tblStylePr w:type="firstCol">
      <w:rPr>
        <w:b/>
        <w:bCs/>
      </w:rPr>
    </w:tblStylePr>
    <w:tblStylePr w:type="lastCol">
      <w:rPr>
        <w:b/>
        <w:bCs/>
      </w:rPr>
    </w:tblStylePr>
    <w:tblStylePr w:type="band1Vert">
      <w:tblPr/>
      <w:tcPr>
        <w:shd w:val="clear" w:color="auto" w:fill="E3E6E9" w:themeFill="accent2" w:themeFillTint="33"/>
      </w:tcPr>
    </w:tblStylePr>
    <w:tblStylePr w:type="band1Horz">
      <w:tblPr/>
      <w:tcPr>
        <w:shd w:val="clear" w:color="auto" w:fill="E3E6E9" w:themeFill="accent2" w:themeFillTint="33"/>
      </w:tcPr>
    </w:tblStylePr>
  </w:style>
  <w:style w:type="character" w:styleId="UnresolvedMention">
    <w:name w:val="Unresolved Mention"/>
    <w:basedOn w:val="DefaultParagraphFont"/>
    <w:uiPriority w:val="99"/>
    <w:semiHidden/>
    <w:unhideWhenUsed/>
    <w:rsid w:val="0039468E"/>
    <w:rPr>
      <w:color w:val="605E5C"/>
      <w:shd w:val="clear" w:color="auto" w:fill="E1DFDD"/>
    </w:rPr>
  </w:style>
  <w:style w:type="table" w:styleId="GridTable4-Accent6">
    <w:name w:val="Grid Table 4 Accent 6"/>
    <w:basedOn w:val="TableNormal"/>
    <w:uiPriority w:val="49"/>
    <w:rsid w:val="00BF6A73"/>
    <w:tblPr>
      <w:tblStyleRowBandSize w:val="1"/>
      <w:tblStyleColBandSize w:val="1"/>
      <w:tblBorders>
        <w:top w:val="single" w:sz="4" w:space="0" w:color="829AAC" w:themeColor="accent6" w:themeTint="99"/>
        <w:left w:val="single" w:sz="4" w:space="0" w:color="829AAC" w:themeColor="accent6" w:themeTint="99"/>
        <w:bottom w:val="single" w:sz="4" w:space="0" w:color="829AAC" w:themeColor="accent6" w:themeTint="99"/>
        <w:right w:val="single" w:sz="4" w:space="0" w:color="829AAC" w:themeColor="accent6" w:themeTint="99"/>
        <w:insideH w:val="single" w:sz="4" w:space="0" w:color="829AAC" w:themeColor="accent6" w:themeTint="99"/>
        <w:insideV w:val="single" w:sz="4" w:space="0" w:color="829AAC" w:themeColor="accent6" w:themeTint="99"/>
      </w:tblBorders>
    </w:tblPr>
    <w:tblStylePr w:type="firstRow">
      <w:rPr>
        <w:b/>
        <w:bCs/>
        <w:color w:val="231F20" w:themeColor="background1"/>
      </w:rPr>
      <w:tblPr/>
      <w:tcPr>
        <w:tcBorders>
          <w:top w:val="single" w:sz="4" w:space="0" w:color="425563" w:themeColor="accent6"/>
          <w:left w:val="single" w:sz="4" w:space="0" w:color="425563" w:themeColor="accent6"/>
          <w:bottom w:val="single" w:sz="4" w:space="0" w:color="425563" w:themeColor="accent6"/>
          <w:right w:val="single" w:sz="4" w:space="0" w:color="425563" w:themeColor="accent6"/>
          <w:insideH w:val="nil"/>
          <w:insideV w:val="nil"/>
        </w:tcBorders>
        <w:shd w:val="clear" w:color="auto" w:fill="425563" w:themeFill="accent6"/>
      </w:tcPr>
    </w:tblStylePr>
    <w:tblStylePr w:type="lastRow">
      <w:rPr>
        <w:b/>
        <w:bCs/>
      </w:rPr>
      <w:tblPr/>
      <w:tcPr>
        <w:tcBorders>
          <w:top w:val="double" w:sz="4" w:space="0" w:color="425563" w:themeColor="accent6"/>
        </w:tcBorders>
      </w:tcPr>
    </w:tblStylePr>
    <w:tblStylePr w:type="firstCol">
      <w:rPr>
        <w:b/>
        <w:bCs/>
      </w:rPr>
    </w:tblStylePr>
    <w:tblStylePr w:type="lastCol">
      <w:rPr>
        <w:b/>
        <w:bCs/>
      </w:rPr>
    </w:tblStylePr>
    <w:tblStylePr w:type="band1Vert">
      <w:tblPr/>
      <w:tcPr>
        <w:shd w:val="clear" w:color="auto" w:fill="D5DDE3" w:themeFill="accent6" w:themeFillTint="33"/>
      </w:tcPr>
    </w:tblStylePr>
    <w:tblStylePr w:type="band1Horz">
      <w:tblPr/>
      <w:tcPr>
        <w:shd w:val="clear" w:color="auto" w:fill="D5DDE3" w:themeFill="accent6" w:themeFillTint="33"/>
      </w:tcPr>
    </w:tblStylePr>
  </w:style>
  <w:style w:type="paragraph" w:styleId="BodyText">
    <w:name w:val="Body Text"/>
    <w:basedOn w:val="Normal"/>
    <w:link w:val="BodyTextChar"/>
    <w:qFormat/>
    <w:rsid w:val="00BF6A73"/>
    <w:pPr>
      <w:textboxTightWrap w:val="none"/>
    </w:pPr>
    <w:rPr>
      <w:rFonts w:eastAsiaTheme="minorHAnsi" w:cstheme="minorBidi"/>
      <w:color w:val="231F20"/>
    </w:rPr>
  </w:style>
  <w:style w:type="character" w:customStyle="1" w:styleId="BodyTextChar">
    <w:name w:val="Body Text Char"/>
    <w:basedOn w:val="DefaultParagraphFont"/>
    <w:link w:val="BodyText"/>
    <w:rsid w:val="00BF6A73"/>
    <w:rPr>
      <w:rFonts w:ascii="Arial" w:eastAsiaTheme="minorHAnsi" w:hAnsi="Arial" w:cstheme="minorBidi"/>
      <w:color w:val="231F20"/>
      <w:sz w:val="24"/>
      <w:szCs w:val="24"/>
    </w:rPr>
  </w:style>
  <w:style w:type="table" w:styleId="GridTable1Light-Accent6">
    <w:name w:val="Grid Table 1 Light Accent 6"/>
    <w:basedOn w:val="TableNormal"/>
    <w:uiPriority w:val="46"/>
    <w:rsid w:val="00BB7075"/>
    <w:tblPr>
      <w:tblStyleRowBandSize w:val="1"/>
      <w:tblStyleColBandSize w:val="1"/>
      <w:tblBorders>
        <w:top w:val="single" w:sz="4" w:space="0" w:color="ACBCC7" w:themeColor="accent6" w:themeTint="66"/>
        <w:left w:val="single" w:sz="4" w:space="0" w:color="ACBCC7" w:themeColor="accent6" w:themeTint="66"/>
        <w:bottom w:val="single" w:sz="4" w:space="0" w:color="ACBCC7" w:themeColor="accent6" w:themeTint="66"/>
        <w:right w:val="single" w:sz="4" w:space="0" w:color="ACBCC7" w:themeColor="accent6" w:themeTint="66"/>
        <w:insideH w:val="single" w:sz="4" w:space="0" w:color="ACBCC7" w:themeColor="accent6" w:themeTint="66"/>
        <w:insideV w:val="single" w:sz="4" w:space="0" w:color="ACBCC7" w:themeColor="accent6" w:themeTint="66"/>
      </w:tblBorders>
    </w:tblPr>
    <w:tblStylePr w:type="firstRow">
      <w:rPr>
        <w:b/>
        <w:bCs/>
      </w:rPr>
      <w:tblPr/>
      <w:tcPr>
        <w:tcBorders>
          <w:bottom w:val="single" w:sz="12" w:space="0" w:color="829AAC" w:themeColor="accent6" w:themeTint="99"/>
        </w:tcBorders>
      </w:tcPr>
    </w:tblStylePr>
    <w:tblStylePr w:type="lastRow">
      <w:rPr>
        <w:b/>
        <w:bCs/>
      </w:rPr>
      <w:tblPr/>
      <w:tcPr>
        <w:tcBorders>
          <w:top w:val="double" w:sz="2" w:space="0" w:color="829AAC" w:themeColor="accent6"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296104"/>
    <w:rPr>
      <w:rFonts w:asciiTheme="minorHAnsi" w:eastAsiaTheme="minorHAnsi" w:hAnsiTheme="minorHAnsi" w:cstheme="minorBidi"/>
      <w:sz w:val="22"/>
      <w:szCs w:val="22"/>
    </w:rPr>
    <w:tblPr>
      <w:tblBorders>
        <w:top w:val="single" w:sz="4" w:space="0" w:color="1A1717" w:themeColor="background1" w:themeShade="BF"/>
        <w:left w:val="single" w:sz="4" w:space="0" w:color="1A1717" w:themeColor="background1" w:themeShade="BF"/>
        <w:bottom w:val="single" w:sz="4" w:space="0" w:color="1A1717" w:themeColor="background1" w:themeShade="BF"/>
        <w:right w:val="single" w:sz="4" w:space="0" w:color="1A1717" w:themeColor="background1" w:themeShade="BF"/>
        <w:insideH w:val="single" w:sz="4" w:space="0" w:color="1A1717" w:themeColor="background1" w:themeShade="BF"/>
        <w:insideV w:val="single" w:sz="4" w:space="0" w:color="1A1717" w:themeColor="background1" w:themeShade="BF"/>
      </w:tblBorders>
    </w:tblPr>
  </w:style>
  <w:style w:type="character" w:styleId="FollowedHyperlink">
    <w:name w:val="FollowedHyperlink"/>
    <w:basedOn w:val="DefaultParagraphFont"/>
    <w:uiPriority w:val="99"/>
    <w:semiHidden/>
    <w:unhideWhenUsed/>
    <w:rsid w:val="00A0008D"/>
    <w:rPr>
      <w:color w:val="00308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270365">
      <w:bodyDiv w:val="1"/>
      <w:marLeft w:val="0"/>
      <w:marRight w:val="0"/>
      <w:marTop w:val="0"/>
      <w:marBottom w:val="0"/>
      <w:divBdr>
        <w:top w:val="none" w:sz="0" w:space="0" w:color="auto"/>
        <w:left w:val="none" w:sz="0" w:space="0" w:color="auto"/>
        <w:bottom w:val="none" w:sz="0" w:space="0" w:color="auto"/>
        <w:right w:val="none" w:sz="0" w:space="0" w:color="auto"/>
      </w:divBdr>
    </w:div>
    <w:div w:id="959536273">
      <w:bodyDiv w:val="1"/>
      <w:marLeft w:val="0"/>
      <w:marRight w:val="0"/>
      <w:marTop w:val="0"/>
      <w:marBottom w:val="0"/>
      <w:divBdr>
        <w:top w:val="none" w:sz="0" w:space="0" w:color="auto"/>
        <w:left w:val="none" w:sz="0" w:space="0" w:color="auto"/>
        <w:bottom w:val="none" w:sz="0" w:space="0" w:color="auto"/>
        <w:right w:val="none" w:sz="0" w:space="0" w:color="auto"/>
      </w:divBdr>
    </w:div>
    <w:div w:id="1222256473">
      <w:bodyDiv w:val="1"/>
      <w:marLeft w:val="0"/>
      <w:marRight w:val="0"/>
      <w:marTop w:val="0"/>
      <w:marBottom w:val="0"/>
      <w:divBdr>
        <w:top w:val="none" w:sz="0" w:space="0" w:color="auto"/>
        <w:left w:val="none" w:sz="0" w:space="0" w:color="auto"/>
        <w:bottom w:val="none" w:sz="0" w:space="0" w:color="auto"/>
        <w:right w:val="none" w:sz="0" w:space="0" w:color="auto"/>
      </w:divBdr>
    </w:div>
    <w:div w:id="1389377469">
      <w:bodyDiv w:val="1"/>
      <w:marLeft w:val="0"/>
      <w:marRight w:val="0"/>
      <w:marTop w:val="0"/>
      <w:marBottom w:val="0"/>
      <w:divBdr>
        <w:top w:val="none" w:sz="0" w:space="0" w:color="auto"/>
        <w:left w:val="none" w:sz="0" w:space="0" w:color="auto"/>
        <w:bottom w:val="none" w:sz="0" w:space="0" w:color="auto"/>
        <w:right w:val="none" w:sz="0" w:space="0" w:color="auto"/>
      </w:divBdr>
    </w:div>
    <w:div w:id="183837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extranet.who.int/lqsi/sites/default/files/attachedfiles/SMART%20Action%20Planning_0.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xtranet.who.int/lqsi/sites/default/files/attachedfiles/SMART%20Action%20Planning_0.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extranet.who.int/lqsi/sites/default/files/attachedfiles/SMART%20Action%20Planning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extranet.who.int/lqsi/sites/default/files/attachedfiles/SMART%20Action%20Planning_0.pdf" TargetMode="External"/><Relationship Id="rId10" Type="http://schemas.openxmlformats.org/officeDocument/2006/relationships/endnotes" Target="endnotes.xml"/><Relationship Id="rId19" Type="http://schemas.openxmlformats.org/officeDocument/2006/relationships/hyperlink" Target="https://extranet.who.int/lqsi/sites/default/files/attachedfiles/SMART%20Action%20Planning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extranet.who.int/lqsi/sites/default/files/attachedfiles/SMART%20Action%20Planning_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4EBE00981B8F4AB7E7825B7A7B4792"/>
        <w:category>
          <w:name w:val="General"/>
          <w:gallery w:val="placeholder"/>
        </w:category>
        <w:types>
          <w:type w:val="bbPlcHdr"/>
        </w:types>
        <w:behaviors>
          <w:behavior w:val="content"/>
        </w:behaviors>
        <w:guid w:val="{C9E3A4DA-FA4D-1B41-A31E-CCE1022CE17B}"/>
      </w:docPartPr>
      <w:docPartBody>
        <w:p w:rsidR="00E84D34" w:rsidRDefault="00EC57D5">
          <w:pPr>
            <w:pStyle w:val="C24EBE00981B8F4AB7E7825B7A7B4792"/>
          </w:pPr>
          <w:r w:rsidRPr="006E2FE7">
            <w:rPr>
              <w:color w:val="FFFFFF" w:themeColor="background1"/>
              <w:highlight w:val="yellow"/>
            </w:rPr>
            <w:t>Select protective marking</w:t>
          </w:r>
        </w:p>
      </w:docPartBody>
    </w:docPart>
    <w:docPart>
      <w:docPartPr>
        <w:name w:val="DefaultPlaceholder_-1854013438"/>
        <w:category>
          <w:name w:val="General"/>
          <w:gallery w:val="placeholder"/>
        </w:category>
        <w:types>
          <w:type w:val="bbPlcHdr"/>
        </w:types>
        <w:behaviors>
          <w:behavior w:val="content"/>
        </w:behaviors>
        <w:guid w:val="{3B064F58-D5D5-40FD-94E4-02BF13CDBF62}"/>
      </w:docPartPr>
      <w:docPartBody>
        <w:p w:rsidR="007425C8" w:rsidRDefault="007425C8">
          <w:r w:rsidRPr="009F4FE8">
            <w:rPr>
              <w:rStyle w:val="PlaceholderText"/>
            </w:rPr>
            <w:t>Choose an item.</w:t>
          </w:r>
        </w:p>
      </w:docPartBody>
    </w:docPart>
    <w:docPart>
      <w:docPartPr>
        <w:name w:val="3C6593AE634947ED8BD95C8A6DB5B857"/>
        <w:category>
          <w:name w:val="General"/>
          <w:gallery w:val="placeholder"/>
        </w:category>
        <w:types>
          <w:type w:val="bbPlcHdr"/>
        </w:types>
        <w:behaviors>
          <w:behavior w:val="content"/>
        </w:behaviors>
        <w:guid w:val="{20C10854-06BA-4B47-B2F8-B8AAEAF67120}"/>
      </w:docPartPr>
      <w:docPartBody>
        <w:p w:rsidR="00000000" w:rsidRDefault="00C34322" w:rsidP="00C34322">
          <w:pPr>
            <w:pStyle w:val="3C6593AE634947ED8BD95C8A6DB5B857"/>
          </w:pPr>
          <w:r w:rsidRPr="00BF6A73">
            <w:rPr>
              <w:rFonts w:cs="Arial"/>
            </w:rPr>
            <w:t>Choose an item.</w:t>
          </w:r>
        </w:p>
      </w:docPartBody>
    </w:docPart>
    <w:docPart>
      <w:docPartPr>
        <w:name w:val="E6325010A1EF4BCBA70273285B93CD77"/>
        <w:category>
          <w:name w:val="General"/>
          <w:gallery w:val="placeholder"/>
        </w:category>
        <w:types>
          <w:type w:val="bbPlcHdr"/>
        </w:types>
        <w:behaviors>
          <w:behavior w:val="content"/>
        </w:behaviors>
        <w:guid w:val="{D5D2442A-97F2-49B8-B6A6-D614FAE89888}"/>
      </w:docPartPr>
      <w:docPartBody>
        <w:p w:rsidR="00000000" w:rsidRDefault="00C34322" w:rsidP="00C34322">
          <w:pPr>
            <w:pStyle w:val="E6325010A1EF4BCBA70273285B93CD77"/>
          </w:pPr>
          <w:r w:rsidRPr="00CC03AE">
            <w:rPr>
              <w:rFonts w:cs="Arial"/>
            </w:rPr>
            <w:t>Choose an item.</w:t>
          </w:r>
        </w:p>
      </w:docPartBody>
    </w:docPart>
    <w:docPart>
      <w:docPartPr>
        <w:name w:val="94B99F2CD68E49F9956B142EC25E0F28"/>
        <w:category>
          <w:name w:val="General"/>
          <w:gallery w:val="placeholder"/>
        </w:category>
        <w:types>
          <w:type w:val="bbPlcHdr"/>
        </w:types>
        <w:behaviors>
          <w:behavior w:val="content"/>
        </w:behaviors>
        <w:guid w:val="{846EAC41-00BC-4CC7-8991-8914F9D67576}"/>
      </w:docPartPr>
      <w:docPartBody>
        <w:p w:rsidR="00000000" w:rsidRDefault="00C34322" w:rsidP="00C34322">
          <w:pPr>
            <w:pStyle w:val="94B99F2CD68E49F9956B142EC25E0F28"/>
          </w:pPr>
          <w:r w:rsidRPr="00CC03AE">
            <w:rPr>
              <w:rFonts w:cs="Arial"/>
            </w:rPr>
            <w:t>Choose an item.</w:t>
          </w:r>
        </w:p>
      </w:docPartBody>
    </w:docPart>
    <w:docPart>
      <w:docPartPr>
        <w:name w:val="8E7291064B804324911B9AE842930EB4"/>
        <w:category>
          <w:name w:val="General"/>
          <w:gallery w:val="placeholder"/>
        </w:category>
        <w:types>
          <w:type w:val="bbPlcHdr"/>
        </w:types>
        <w:behaviors>
          <w:behavior w:val="content"/>
        </w:behaviors>
        <w:guid w:val="{09E1B2EE-D8BD-4655-9A8C-693D5D69EA15}"/>
      </w:docPartPr>
      <w:docPartBody>
        <w:p w:rsidR="00000000" w:rsidRDefault="00C34322" w:rsidP="00C34322">
          <w:pPr>
            <w:pStyle w:val="8E7291064B804324911B9AE842930EB4"/>
          </w:pPr>
          <w:r w:rsidRPr="00CC03AE">
            <w:rPr>
              <w:rFonts w:cs="Arial"/>
            </w:rPr>
            <w:t>Choose an item.</w:t>
          </w:r>
        </w:p>
      </w:docPartBody>
    </w:docPart>
    <w:docPart>
      <w:docPartPr>
        <w:name w:val="6BEA4125F5444C81AD97FD7AE934E909"/>
        <w:category>
          <w:name w:val="General"/>
          <w:gallery w:val="placeholder"/>
        </w:category>
        <w:types>
          <w:type w:val="bbPlcHdr"/>
        </w:types>
        <w:behaviors>
          <w:behavior w:val="content"/>
        </w:behaviors>
        <w:guid w:val="{1C0AB590-634D-4ED1-91FA-5299A2D55C3A}"/>
      </w:docPartPr>
      <w:docPartBody>
        <w:p w:rsidR="00000000" w:rsidRDefault="00C34322" w:rsidP="00C34322">
          <w:pPr>
            <w:pStyle w:val="6BEA4125F5444C81AD97FD7AE934E909"/>
          </w:pPr>
          <w:r w:rsidRPr="00CC03AE">
            <w:rPr>
              <w:rFonts w:cs="Arial"/>
            </w:rPr>
            <w:t>Choose an item.</w:t>
          </w:r>
        </w:p>
      </w:docPartBody>
    </w:docPart>
    <w:docPart>
      <w:docPartPr>
        <w:name w:val="43FD5DBFE8EF495CABADECC1CD36D0ED"/>
        <w:category>
          <w:name w:val="General"/>
          <w:gallery w:val="placeholder"/>
        </w:category>
        <w:types>
          <w:type w:val="bbPlcHdr"/>
        </w:types>
        <w:behaviors>
          <w:behavior w:val="content"/>
        </w:behaviors>
        <w:guid w:val="{FE7816F4-1572-465C-8B5E-2DB72ACA1B18}"/>
      </w:docPartPr>
      <w:docPartBody>
        <w:p w:rsidR="00000000" w:rsidRDefault="00C34322" w:rsidP="00C34322">
          <w:pPr>
            <w:pStyle w:val="43FD5DBFE8EF495CABADECC1CD36D0ED"/>
          </w:pPr>
          <w:r w:rsidRPr="00CC03AE">
            <w:rPr>
              <w:rFonts w:cs="Arial"/>
            </w:rPr>
            <w:t>Choose an item.</w:t>
          </w:r>
        </w:p>
      </w:docPartBody>
    </w:docPart>
    <w:docPart>
      <w:docPartPr>
        <w:name w:val="5F28CB27670F47BB92C694D194E55848"/>
        <w:category>
          <w:name w:val="General"/>
          <w:gallery w:val="placeholder"/>
        </w:category>
        <w:types>
          <w:type w:val="bbPlcHdr"/>
        </w:types>
        <w:behaviors>
          <w:behavior w:val="content"/>
        </w:behaviors>
        <w:guid w:val="{9A68CDE2-A539-4D73-A122-619BDE60DFB4}"/>
      </w:docPartPr>
      <w:docPartBody>
        <w:p w:rsidR="00000000" w:rsidRDefault="00C34322" w:rsidP="00C34322">
          <w:pPr>
            <w:pStyle w:val="5F28CB27670F47BB92C694D194E55848"/>
          </w:pPr>
          <w:r w:rsidRPr="00CC03AE">
            <w:rPr>
              <w:rFonts w:cs="Arial"/>
            </w:rPr>
            <w:t>Choose an item.</w:t>
          </w:r>
        </w:p>
      </w:docPartBody>
    </w:docPart>
    <w:docPart>
      <w:docPartPr>
        <w:name w:val="BBC242CEA6FD4E62879166FA79F15F2A"/>
        <w:category>
          <w:name w:val="General"/>
          <w:gallery w:val="placeholder"/>
        </w:category>
        <w:types>
          <w:type w:val="bbPlcHdr"/>
        </w:types>
        <w:behaviors>
          <w:behavior w:val="content"/>
        </w:behaviors>
        <w:guid w:val="{974C98FB-08A3-441A-9992-864E9EDD3456}"/>
      </w:docPartPr>
      <w:docPartBody>
        <w:p w:rsidR="00000000" w:rsidRDefault="00C34322" w:rsidP="00C34322">
          <w:pPr>
            <w:pStyle w:val="BBC242CEA6FD4E62879166FA79F15F2A"/>
          </w:pPr>
          <w:r w:rsidRPr="00CC03AE">
            <w:rPr>
              <w:rFonts w:cs="Arial"/>
            </w:rPr>
            <w:t>Choose an item.</w:t>
          </w:r>
        </w:p>
      </w:docPartBody>
    </w:docPart>
    <w:docPart>
      <w:docPartPr>
        <w:name w:val="ADF3B84A288942AAA8F72ADE7E88F1B6"/>
        <w:category>
          <w:name w:val="General"/>
          <w:gallery w:val="placeholder"/>
        </w:category>
        <w:types>
          <w:type w:val="bbPlcHdr"/>
        </w:types>
        <w:behaviors>
          <w:behavior w:val="content"/>
        </w:behaviors>
        <w:guid w:val="{3E7CD0EC-EBAD-40A6-834C-B6F9253FB4E7}"/>
      </w:docPartPr>
      <w:docPartBody>
        <w:p w:rsidR="00000000" w:rsidRDefault="00C34322" w:rsidP="00C34322">
          <w:pPr>
            <w:pStyle w:val="ADF3B84A288942AAA8F72ADE7E88F1B6"/>
          </w:pPr>
          <w:r w:rsidRPr="00CC03AE">
            <w:rPr>
              <w:rFonts w:cs="Arial"/>
            </w:rPr>
            <w:t>Choose an item.</w:t>
          </w:r>
        </w:p>
      </w:docPartBody>
    </w:docPart>
    <w:docPart>
      <w:docPartPr>
        <w:name w:val="DF1180693D574733ABA6FFE6C8C53F4D"/>
        <w:category>
          <w:name w:val="General"/>
          <w:gallery w:val="placeholder"/>
        </w:category>
        <w:types>
          <w:type w:val="bbPlcHdr"/>
        </w:types>
        <w:behaviors>
          <w:behavior w:val="content"/>
        </w:behaviors>
        <w:guid w:val="{86F09006-E274-4262-B530-8CCCA688ACB8}"/>
      </w:docPartPr>
      <w:docPartBody>
        <w:p w:rsidR="00000000" w:rsidRDefault="00C34322" w:rsidP="00C34322">
          <w:pPr>
            <w:pStyle w:val="DF1180693D574733ABA6FFE6C8C53F4D"/>
          </w:pPr>
          <w:r w:rsidRPr="00CC03AE">
            <w:rPr>
              <w:rFonts w:cs="Arial"/>
            </w:rPr>
            <w:t>Choose an item.</w:t>
          </w:r>
        </w:p>
      </w:docPartBody>
    </w:docPart>
    <w:docPart>
      <w:docPartPr>
        <w:name w:val="F44ACF602C334062BFD1B97327A77F51"/>
        <w:category>
          <w:name w:val="General"/>
          <w:gallery w:val="placeholder"/>
        </w:category>
        <w:types>
          <w:type w:val="bbPlcHdr"/>
        </w:types>
        <w:behaviors>
          <w:behavior w:val="content"/>
        </w:behaviors>
        <w:guid w:val="{3E0CEA77-B08E-498E-92B9-0B170608AED3}"/>
      </w:docPartPr>
      <w:docPartBody>
        <w:p w:rsidR="00000000" w:rsidRDefault="00C34322" w:rsidP="00C34322">
          <w:pPr>
            <w:pStyle w:val="F44ACF602C334062BFD1B97327A77F51"/>
          </w:pPr>
          <w:r w:rsidRPr="00CC03AE">
            <w:rPr>
              <w:rFonts w:cs="Arial"/>
            </w:rPr>
            <w:t>Choose an item.</w:t>
          </w:r>
        </w:p>
      </w:docPartBody>
    </w:docPart>
    <w:docPart>
      <w:docPartPr>
        <w:name w:val="FC6932D22E9C4CD9B7224E2EC35D5E58"/>
        <w:category>
          <w:name w:val="General"/>
          <w:gallery w:val="placeholder"/>
        </w:category>
        <w:types>
          <w:type w:val="bbPlcHdr"/>
        </w:types>
        <w:behaviors>
          <w:behavior w:val="content"/>
        </w:behaviors>
        <w:guid w:val="{3D4B159C-1E95-4D75-A4AC-8D66E94E6F68}"/>
      </w:docPartPr>
      <w:docPartBody>
        <w:p w:rsidR="00000000" w:rsidRDefault="00C34322" w:rsidP="00C34322">
          <w:pPr>
            <w:pStyle w:val="FC6932D22E9C4CD9B7224E2EC35D5E58"/>
          </w:pPr>
          <w:r w:rsidRPr="00CC03AE">
            <w:rPr>
              <w:rFonts w:cs="Arial"/>
            </w:rPr>
            <w:t>Choose an item.</w:t>
          </w:r>
        </w:p>
      </w:docPartBody>
    </w:docPart>
    <w:docPart>
      <w:docPartPr>
        <w:name w:val="7920284577DF41BB9A291B24B3172B53"/>
        <w:category>
          <w:name w:val="General"/>
          <w:gallery w:val="placeholder"/>
        </w:category>
        <w:types>
          <w:type w:val="bbPlcHdr"/>
        </w:types>
        <w:behaviors>
          <w:behavior w:val="content"/>
        </w:behaviors>
        <w:guid w:val="{4079FBEB-F9E0-4E28-A734-9FDA28C76F3B}"/>
      </w:docPartPr>
      <w:docPartBody>
        <w:p w:rsidR="00000000" w:rsidRDefault="00C34322" w:rsidP="00C34322">
          <w:pPr>
            <w:pStyle w:val="7920284577DF41BB9A291B24B3172B53"/>
          </w:pPr>
          <w:r w:rsidRPr="00CC03AE">
            <w:rPr>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F2"/>
    <w:rsid w:val="00014D3A"/>
    <w:rsid w:val="00050979"/>
    <w:rsid w:val="000F7AF2"/>
    <w:rsid w:val="001E2064"/>
    <w:rsid w:val="005E37A0"/>
    <w:rsid w:val="006B6506"/>
    <w:rsid w:val="007425C8"/>
    <w:rsid w:val="007B00FF"/>
    <w:rsid w:val="007E3EF7"/>
    <w:rsid w:val="007E42E2"/>
    <w:rsid w:val="008149A7"/>
    <w:rsid w:val="00926F85"/>
    <w:rsid w:val="009A01DA"/>
    <w:rsid w:val="00A36C67"/>
    <w:rsid w:val="00B01683"/>
    <w:rsid w:val="00C34322"/>
    <w:rsid w:val="00D632D5"/>
    <w:rsid w:val="00DB64A2"/>
    <w:rsid w:val="00E84D34"/>
    <w:rsid w:val="00EC57D5"/>
    <w:rsid w:val="00EF1693"/>
    <w:rsid w:val="00EF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4EBE00981B8F4AB7E7825B7A7B4792">
    <w:name w:val="C24EBE00981B8F4AB7E7825B7A7B4792"/>
  </w:style>
  <w:style w:type="character" w:styleId="PlaceholderText">
    <w:name w:val="Placeholder Text"/>
    <w:basedOn w:val="DefaultParagraphFont"/>
    <w:uiPriority w:val="99"/>
    <w:semiHidden/>
    <w:rsid w:val="007425C8"/>
    <w:rPr>
      <w:color w:val="808080"/>
    </w:rPr>
  </w:style>
  <w:style w:type="paragraph" w:customStyle="1" w:styleId="1E91C2DAD76E4DFABA264297D40D943F1">
    <w:name w:val="1E91C2DAD76E4DFABA264297D40D943F1"/>
    <w:rsid w:val="007E42E2"/>
    <w:pPr>
      <w:spacing w:after="280" w:line="360" w:lineRule="atLeast"/>
      <w:textboxTightWrap w:val="lastLineOnly"/>
    </w:pPr>
    <w:rPr>
      <w:rFonts w:ascii="Arial" w:eastAsia="Times New Roman" w:hAnsi="Arial" w:cs="Times New Roman"/>
      <w:color w:val="000000"/>
      <w:kern w:val="0"/>
      <w:lang w:eastAsia="en-US"/>
      <w14:ligatures w14:val="none"/>
    </w:rPr>
  </w:style>
  <w:style w:type="paragraph" w:customStyle="1" w:styleId="3C6593AE634947ED8BD95C8A6DB5B857">
    <w:name w:val="3C6593AE634947ED8BD95C8A6DB5B857"/>
    <w:rsid w:val="00C34322"/>
  </w:style>
  <w:style w:type="paragraph" w:customStyle="1" w:styleId="E6325010A1EF4BCBA70273285B93CD77">
    <w:name w:val="E6325010A1EF4BCBA70273285B93CD77"/>
    <w:rsid w:val="00C34322"/>
  </w:style>
  <w:style w:type="paragraph" w:customStyle="1" w:styleId="94B99F2CD68E49F9956B142EC25E0F28">
    <w:name w:val="94B99F2CD68E49F9956B142EC25E0F28"/>
    <w:rsid w:val="00C34322"/>
  </w:style>
  <w:style w:type="paragraph" w:customStyle="1" w:styleId="8E7291064B804324911B9AE842930EB4">
    <w:name w:val="8E7291064B804324911B9AE842930EB4"/>
    <w:rsid w:val="00C34322"/>
  </w:style>
  <w:style w:type="paragraph" w:customStyle="1" w:styleId="6BEA4125F5444C81AD97FD7AE934E909">
    <w:name w:val="6BEA4125F5444C81AD97FD7AE934E909"/>
    <w:rsid w:val="00C34322"/>
  </w:style>
  <w:style w:type="paragraph" w:customStyle="1" w:styleId="43FD5DBFE8EF495CABADECC1CD36D0ED">
    <w:name w:val="43FD5DBFE8EF495CABADECC1CD36D0ED"/>
    <w:rsid w:val="00C34322"/>
  </w:style>
  <w:style w:type="paragraph" w:customStyle="1" w:styleId="5F28CB27670F47BB92C694D194E55848">
    <w:name w:val="5F28CB27670F47BB92C694D194E55848"/>
    <w:rsid w:val="00C34322"/>
  </w:style>
  <w:style w:type="paragraph" w:customStyle="1" w:styleId="BBC242CEA6FD4E62879166FA79F15F2A">
    <w:name w:val="BBC242CEA6FD4E62879166FA79F15F2A"/>
    <w:rsid w:val="00C34322"/>
  </w:style>
  <w:style w:type="paragraph" w:customStyle="1" w:styleId="ADF3B84A288942AAA8F72ADE7E88F1B6">
    <w:name w:val="ADF3B84A288942AAA8F72ADE7E88F1B6"/>
    <w:rsid w:val="00C34322"/>
  </w:style>
  <w:style w:type="paragraph" w:customStyle="1" w:styleId="DF1180693D574733ABA6FFE6C8C53F4D">
    <w:name w:val="DF1180693D574733ABA6FFE6C8C53F4D"/>
    <w:rsid w:val="00C34322"/>
  </w:style>
  <w:style w:type="paragraph" w:customStyle="1" w:styleId="F44ACF602C334062BFD1B97327A77F51">
    <w:name w:val="F44ACF602C334062BFD1B97327A77F51"/>
    <w:rsid w:val="00C34322"/>
  </w:style>
  <w:style w:type="paragraph" w:customStyle="1" w:styleId="FC6932D22E9C4CD9B7224E2EC35D5E58">
    <w:name w:val="FC6932D22E9C4CD9B7224E2EC35D5E58"/>
    <w:rsid w:val="00C34322"/>
  </w:style>
  <w:style w:type="paragraph" w:customStyle="1" w:styleId="7920284577DF41BB9A291B24B3172B53">
    <w:name w:val="7920284577DF41BB9A291B24B3172B53"/>
    <w:rsid w:val="00C34322"/>
  </w:style>
  <w:style w:type="paragraph" w:customStyle="1" w:styleId="450EF1AE833E4398B6F0BB34713997F8">
    <w:name w:val="450EF1AE833E4398B6F0BB34713997F8"/>
    <w:rsid w:val="007425C8"/>
  </w:style>
  <w:style w:type="paragraph" w:customStyle="1" w:styleId="7EA0C68F6F054BFB9349EF41AAF1678F">
    <w:name w:val="7EA0C68F6F054BFB9349EF41AAF1678F"/>
    <w:rsid w:val="007425C8"/>
  </w:style>
  <w:style w:type="paragraph" w:customStyle="1" w:styleId="7DCF5A8D46474855A290856974D7663A">
    <w:name w:val="7DCF5A8D46474855A290856974D7663A"/>
    <w:rsid w:val="007425C8"/>
  </w:style>
  <w:style w:type="paragraph" w:customStyle="1" w:styleId="E58C7FC3E92844AEBA3639EB4220B2E0">
    <w:name w:val="E58C7FC3E92844AEBA3639EB4220B2E0"/>
    <w:rsid w:val="007425C8"/>
  </w:style>
  <w:style w:type="paragraph" w:customStyle="1" w:styleId="00C14652B6684098B0A620644427002D">
    <w:name w:val="00C14652B6684098B0A620644427002D"/>
    <w:rsid w:val="007425C8"/>
  </w:style>
  <w:style w:type="paragraph" w:customStyle="1" w:styleId="91081BCF0B6443A5A8C8A368B3010991">
    <w:name w:val="91081BCF0B6443A5A8C8A368B3010991"/>
    <w:rsid w:val="007425C8"/>
  </w:style>
  <w:style w:type="paragraph" w:customStyle="1" w:styleId="0354BF882A4F4A689BAFB1053507B550">
    <w:name w:val="0354BF882A4F4A689BAFB1053507B550"/>
    <w:rsid w:val="007425C8"/>
  </w:style>
  <w:style w:type="paragraph" w:customStyle="1" w:styleId="158511977ECD457DAD8CC81C249CDF6B">
    <w:name w:val="158511977ECD457DAD8CC81C249CDF6B"/>
    <w:rsid w:val="007425C8"/>
  </w:style>
  <w:style w:type="paragraph" w:customStyle="1" w:styleId="29B7E0147AFF4264B02B8517CDD5B5FB">
    <w:name w:val="29B7E0147AFF4264B02B8517CDD5B5FB"/>
    <w:rsid w:val="007425C8"/>
  </w:style>
  <w:style w:type="paragraph" w:customStyle="1" w:styleId="0DA6B70676BC4119B9755F0B36A53623">
    <w:name w:val="0DA6B70676BC4119B9755F0B36A53623"/>
    <w:rsid w:val="007425C8"/>
  </w:style>
  <w:style w:type="paragraph" w:customStyle="1" w:styleId="0218F1F8739A478B90BEB6ABAC1B75DD">
    <w:name w:val="0218F1F8739A478B90BEB6ABAC1B75DD"/>
    <w:rsid w:val="007425C8"/>
  </w:style>
  <w:style w:type="paragraph" w:customStyle="1" w:styleId="66F073B5A946499EB5FF393FE2A419A5">
    <w:name w:val="66F073B5A946499EB5FF393FE2A419A5"/>
    <w:rsid w:val="007425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ae27f26-6a1d-4bb2-8699-09867f7499bd">
      <Terms xmlns="http://schemas.microsoft.com/office/infopath/2007/PartnerControls"/>
    </lcf76f155ced4ddcb4097134ff3c332f>
    <_ip_UnifiedCompliancePolicyProperties xmlns="http://schemas.microsoft.com/sharepoint/v3" xsi:nil="true"/>
    <TaxCatchAll xmlns="ee8f4621-373f-452a-bc28-6047e1581cf9" xsi:nil="true"/>
    <NumericalIndex xmlns="6ae27f26-6a1d-4bb2-8699-09867f7499b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97521E39C28740A406EE9D1CE45CFA" ma:contentTypeVersion="26" ma:contentTypeDescription="Create a new document." ma:contentTypeScope="" ma:versionID="34b160ba268731da44a85442f9fbac97">
  <xsd:schema xmlns:xsd="http://www.w3.org/2001/XMLSchema" xmlns:xs="http://www.w3.org/2001/XMLSchema" xmlns:p="http://schemas.microsoft.com/office/2006/metadata/properties" xmlns:ns1="http://schemas.microsoft.com/sharepoint/v3" xmlns:ns2="6ae27f26-6a1d-4bb2-8699-09867f7499bd" xmlns:ns3="ee8f4621-373f-452a-bc28-6047e1581cf9" targetNamespace="http://schemas.microsoft.com/office/2006/metadata/properties" ma:root="true" ma:fieldsID="2628ecbc7dde50f915dc593016c62c27" ns1:_="" ns2:_="" ns3:_="">
    <xsd:import namespace="http://schemas.microsoft.com/sharepoint/v3"/>
    <xsd:import namespace="6ae27f26-6a1d-4bb2-8699-09867f7499bd"/>
    <xsd:import namespace="ee8f4621-373f-452a-bc28-6047e1581cf9"/>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NumericalIndex"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27f26-6a1d-4bb2-8699-09867f7499bd"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6" nillable="true" ma:displayName="Extracted Text" ma:internalName="MediaServiceOCR" ma:readOnly="true">
      <xsd:simpleType>
        <xsd:restriction base="dms:Note">
          <xsd:maxLength value="255"/>
        </xsd:restriction>
      </xsd:simpleType>
    </xsd:element>
    <xsd:element name="MediaServiceGenerationTime" ma:index="7" nillable="true" ma:displayName="MediaServiceGenerationTime" ma:hidden="true" ma:internalName="MediaServiceGenerationTime" ma:readOnly="true">
      <xsd:simpleType>
        <xsd:restriction base="dms:Text"/>
      </xsd:simpleType>
    </xsd:element>
    <xsd:element name="MediaServiceEventHashCode" ma:index="8" nillable="true" ma:displayName="MediaServiceEventHashCode" ma:hidden="true" ma:internalName="MediaServiceEventHashCode"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NumericalIndex" ma:index="17" nillable="true" ma:displayName="Numerical Index" ma:decimals="1" ma:internalName="NumericalIndex" ma:readOnly="false" ma:percentage="FALSE">
      <xsd:simpleType>
        <xsd:restriction base="dms:Number"/>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f4621-373f-452a-bc28-6047e1581cf9"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c6dd07c-3d67-41ae-a2c6-d8f33b590fca}" ma:internalName="TaxCatchAll" ma:showField="CatchAllData" ma:web="ee8f4621-373f-452a-bc28-6047e158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6ae27f26-6a1d-4bb2-8699-09867f7499bd"/>
    <ds:schemaRef ds:uri="ee8f4621-373f-452a-bc28-6047e1581cf9"/>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93F487AE-7AEB-4747-BDD6-08CE57C3B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e27f26-6a1d-4bb2-8699-09867f7499bd"/>
    <ds:schemaRef ds:uri="ee8f4621-373f-452a-bc28-6047e158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408</TotalTime>
  <Pages>19</Pages>
  <Words>2187</Words>
  <Characters>12471</Characters>
  <Application>Microsoft Office Word</Application>
  <DocSecurity>0</DocSecurity>
  <Lines>103</Lines>
  <Paragraphs>29</Paragraphs>
  <ScaleCrop>false</ScaleCrop>
  <Company>Health &amp; Social Care Information Centre</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hub site approval form for Primary Care Network learning environments</dc:title>
  <dc:subject/>
  <dc:creator>Bobby Wilcox</dc:creator>
  <cp:keywords/>
  <cp:lastModifiedBy>PICKTHALL, Ellie (NHS ENGLAND - T1510)</cp:lastModifiedBy>
  <cp:revision>95</cp:revision>
  <cp:lastPrinted>2016-07-14T17:27:00Z</cp:lastPrinted>
  <dcterms:created xsi:type="dcterms:W3CDTF">2024-10-08T09:38:00Z</dcterms:created>
  <dcterms:modified xsi:type="dcterms:W3CDTF">2024-10-25T14:42:00Z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0x0101000F97521E39C28740A406EE9D1CE45CFA</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