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1DE" w:rsidRDefault="00C45CC1" w14:paraId="33BDCFCE" w14:textId="77777777">
      <w:pPr>
        <w:spacing w:after="0"/>
        <w:ind w:right="2820"/>
        <w:jc w:val="right"/>
      </w:pPr>
      <w:r w:rsidRPr="58168095" w:rsidR="00C45CC1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Curricular O&amp;G Courses </w:t>
      </w:r>
    </w:p>
    <w:p w:rsidR="58168095" w:rsidP="58168095" w:rsidRDefault="58168095" w14:paraId="6CAA43B6" w14:textId="036E138A">
      <w:pPr>
        <w:pStyle w:val="Normal"/>
        <w:spacing w:after="0"/>
        <w:ind w:right="2820"/>
        <w:jc w:val="right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</w:pPr>
    </w:p>
    <w:tbl>
      <w:tblPr>
        <w:tblStyle w:val="TableGrid"/>
        <w:tblpPr w:vertAnchor="page" w:horzAnchor="page" w:tblpX="1805" w:tblpY="13310"/>
        <w:tblOverlap w:val="never"/>
        <w:tblW w:w="8291" w:type="dxa"/>
        <w:tblInd w:w="0" w:type="dxa"/>
        <w:tblCellMar>
          <w:top w:w="3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7"/>
        <w:gridCol w:w="2033"/>
        <w:gridCol w:w="2129"/>
        <w:gridCol w:w="1822"/>
      </w:tblGrid>
      <w:tr w:rsidR="009201DE" w:rsidTr="359C67AC" w14:paraId="70CCFC96" w14:textId="77777777">
        <w:trPr>
          <w:trHeight w:val="245"/>
        </w:trPr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201DE" w:rsidRDefault="00C45CC1" w14:paraId="13D9E888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201DE" w:rsidRDefault="00C45CC1" w14:paraId="29BA62F4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201DE" w:rsidRDefault="00C45CC1" w14:paraId="6E72F14C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From </w:t>
            </w:r>
          </w:p>
        </w:tc>
        <w:tc>
          <w:tcPr>
            <w:tcW w:w="18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201DE" w:rsidRDefault="00C45CC1" w14:paraId="4A9FD576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Cost </w:t>
            </w:r>
          </w:p>
        </w:tc>
      </w:tr>
      <w:tr w:rsidR="009201DE" w:rsidTr="359C67AC" w14:paraId="48E1BD04" w14:textId="77777777">
        <w:trPr>
          <w:trHeight w:val="478"/>
        </w:trPr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201DE" w:rsidRDefault="00C45CC1" w14:paraId="0302F5D7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ATSM course x 2 </w:t>
            </w:r>
          </w:p>
          <w:p w:rsidR="009201DE" w:rsidRDefault="00C45CC1" w14:paraId="239DE996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201DE" w:rsidRDefault="00C45CC1" w14:paraId="7C16E6F9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ST6/7 </w:t>
            </w:r>
          </w:p>
        </w:tc>
        <w:tc>
          <w:tcPr>
            <w:tcW w:w="21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201DE" w:rsidRDefault="00C45CC1" w14:paraId="15A7DA3E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Training matrix </w:t>
            </w:r>
          </w:p>
        </w:tc>
        <w:tc>
          <w:tcPr>
            <w:tcW w:w="18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201DE" w:rsidRDefault="00C45CC1" w14:paraId="636C32B2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~£550 each </w:t>
            </w:r>
          </w:p>
        </w:tc>
      </w:tr>
      <w:tr w:rsidR="009201DE" w:rsidTr="359C67AC" w14:paraId="5AA54525" w14:textId="77777777">
        <w:trPr>
          <w:trHeight w:val="950"/>
        </w:trPr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201DE" w:rsidRDefault="00C45CC1" w14:paraId="171D20F1" w14:textId="43C9413A">
            <w:pPr>
              <w:spacing w:after="0"/>
            </w:pPr>
            <w:r w:rsidRPr="359C67AC" w:rsidR="7801CB44">
              <w:rPr>
                <w:rFonts w:ascii="Cambria" w:hAnsi="Cambria" w:eastAsia="Cambria" w:cs="Cambria"/>
                <w:sz w:val="20"/>
                <w:szCs w:val="20"/>
              </w:rPr>
              <w:t xml:space="preserve">Wessex </w:t>
            </w:r>
            <w:r w:rsidRPr="359C67AC" w:rsidR="00C45CC1">
              <w:rPr>
                <w:rFonts w:ascii="Cambria" w:hAnsi="Cambria" w:eastAsia="Cambria" w:cs="Cambria"/>
                <w:sz w:val="20"/>
                <w:szCs w:val="20"/>
              </w:rPr>
              <w:t xml:space="preserve">Leadership and </w:t>
            </w:r>
          </w:p>
          <w:p w:rsidR="009201DE" w:rsidRDefault="00C45CC1" w14:paraId="538572E6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Management course </w:t>
            </w:r>
          </w:p>
        </w:tc>
        <w:tc>
          <w:tcPr>
            <w:tcW w:w="2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201DE" w:rsidRDefault="00C45CC1" w14:paraId="4195C7FB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ST6/7 </w:t>
            </w:r>
          </w:p>
        </w:tc>
        <w:tc>
          <w:tcPr>
            <w:tcW w:w="21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201DE" w:rsidRDefault="00C45CC1" w14:paraId="2A25CDA3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Training matrix </w:t>
            </w:r>
          </w:p>
        </w:tc>
        <w:tc>
          <w:tcPr>
            <w:tcW w:w="18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201DE" w:rsidP="359C67AC" w:rsidRDefault="00C45CC1" w14:paraId="72D46EA3" w14:textId="618010E6">
            <w:pPr>
              <w:pStyle w:val="Normal"/>
              <w:bidi w:val="0"/>
              <w:spacing w:before="0" w:beforeAutospacing="off" w:after="1" w:afterAutospacing="off" w:line="239" w:lineRule="auto"/>
              <w:ind w:left="0" w:right="0"/>
              <w:jc w:val="left"/>
            </w:pPr>
            <w:r w:rsidRPr="359C67AC" w:rsidR="7BC5CCC0">
              <w:rPr>
                <w:rFonts w:ascii="Cambria" w:hAnsi="Cambria" w:eastAsia="Cambria" w:cs="Cambria"/>
                <w:sz w:val="20"/>
                <w:szCs w:val="20"/>
              </w:rPr>
              <w:t>N/A</w:t>
            </w:r>
          </w:p>
        </w:tc>
      </w:tr>
    </w:tbl>
    <w:p w:rsidR="009201DE" w:rsidRDefault="00C45CC1" w14:paraId="115A85DE" w14:textId="77777777">
      <w:pPr>
        <w:pStyle w:val="Heading1"/>
        <w:ind w:left="-5"/>
      </w:pPr>
      <w:r>
        <w:t xml:space="preserve">Essential Courses ST1/2 </w:t>
      </w:r>
    </w:p>
    <w:tbl>
      <w:tblPr>
        <w:tblStyle w:val="TableGrid"/>
        <w:tblW w:w="8291" w:type="dxa"/>
        <w:tblInd w:w="5" w:type="dxa"/>
        <w:tblCellMar>
          <w:top w:w="7" w:type="dxa"/>
          <w:left w:w="106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2242"/>
        <w:gridCol w:w="1985"/>
        <w:gridCol w:w="2172"/>
        <w:gridCol w:w="1892"/>
      </w:tblGrid>
      <w:tr w:rsidR="009201DE" w14:paraId="5CFEC096" w14:textId="77777777">
        <w:trPr>
          <w:trHeight w:val="242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58CE5EED" w14:textId="77777777">
            <w:pPr>
              <w:spacing w:after="0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001C9CAB" w14:textId="77777777">
            <w:pPr>
              <w:spacing w:after="0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 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64B2F52E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From 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4074D43B" w14:textId="77777777">
            <w:pPr>
              <w:spacing w:after="0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Cost </w:t>
            </w:r>
          </w:p>
        </w:tc>
      </w:tr>
      <w:tr w:rsidR="009201DE" w14:paraId="21C78F61" w14:textId="77777777">
        <w:trPr>
          <w:trHeight w:val="1183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342F1C93" w14:textId="77777777">
            <w:pPr>
              <w:spacing w:after="0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Basic Practical Skills in </w:t>
            </w:r>
          </w:p>
          <w:p w:rsidR="009201DE" w:rsidRDefault="00C45CC1" w14:paraId="0E680454" w14:textId="77777777">
            <w:pPr>
              <w:spacing w:after="1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Obstetrics and Gynaecology  </w:t>
            </w:r>
          </w:p>
          <w:p w:rsidR="009201DE" w:rsidRDefault="00C45CC1" w14:paraId="477AC496" w14:textId="77777777">
            <w:pPr>
              <w:spacing w:after="0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4BD47F90" w14:textId="77777777">
            <w:pPr>
              <w:spacing w:after="0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ST1 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322EA5AF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Training matrix </w:t>
            </w:r>
          </w:p>
          <w:p w:rsidR="009201DE" w:rsidRDefault="00C45CC1" w14:paraId="4296F368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3404A58A" w14:textId="77777777">
            <w:pPr>
              <w:spacing w:after="0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~£750 </w:t>
            </w:r>
          </w:p>
          <w:p w:rsidR="009201DE" w:rsidRDefault="00C45CC1" w14:paraId="314F60EC" w14:textId="77777777">
            <w:pPr>
              <w:spacing w:after="0" w:line="240" w:lineRule="auto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RCOG Franchised course (available in </w:t>
            </w:r>
          </w:p>
          <w:p w:rsidR="009201DE" w:rsidRDefault="00C45CC1" w14:paraId="4D4603A4" w14:textId="77777777">
            <w:pPr>
              <w:spacing w:after="0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Portsmouth) </w:t>
            </w:r>
          </w:p>
          <w:p w:rsidR="009201DE" w:rsidRDefault="00C45CC1" w14:paraId="1206967A" w14:textId="77777777">
            <w:pPr>
              <w:spacing w:after="0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 </w:t>
            </w:r>
          </w:p>
        </w:tc>
      </w:tr>
      <w:tr w:rsidR="009201DE" w14:paraId="5CE429DA" w14:textId="77777777">
        <w:trPr>
          <w:trHeight w:val="948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7FD43388" w14:textId="77777777">
            <w:pPr>
              <w:spacing w:after="0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>CTG training (usually eLearning package) and other local mandatory training</w:t>
            </w:r>
            <w:r>
              <w:rPr>
                <w:rFonts w:ascii="Cambria" w:hAnsi="Cambria" w:eastAsia="Cambria" w:cs="Cambria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0AC9EA8F" w14:textId="77777777">
            <w:pPr>
              <w:spacing w:after="0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ST1  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7F38370D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Training matrix 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2AA4FC63" w14:textId="77777777">
            <w:pPr>
              <w:spacing w:after="0" w:line="240" w:lineRule="auto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~£200 (External day only) </w:t>
            </w:r>
          </w:p>
          <w:p w:rsidR="009201DE" w:rsidRDefault="00C45CC1" w14:paraId="167335D0" w14:textId="77777777">
            <w:pPr>
              <w:spacing w:after="0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Free e-learning or in-house </w:t>
            </w:r>
          </w:p>
        </w:tc>
      </w:tr>
      <w:tr w:rsidR="009201DE" w14:paraId="30F85D33" w14:textId="77777777">
        <w:trPr>
          <w:trHeight w:val="1184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3826805D" w14:textId="77777777">
            <w:pPr>
              <w:spacing w:after="0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>Obstetric emergency simulation course (</w:t>
            </w:r>
            <w:proofErr w:type="gramStart"/>
            <w:r>
              <w:rPr>
                <w:rFonts w:ascii="Times New Roman" w:hAnsi="Times New Roman" w:eastAsia="Times New Roman" w:cs="Times New Roman"/>
                <w:sz w:val="20"/>
              </w:rPr>
              <w:t>e.g.</w:t>
            </w:r>
            <w:proofErr w:type="gramEnd"/>
            <w:r>
              <w:rPr>
                <w:rFonts w:ascii="Times New Roman" w:hAnsi="Times New Roman" w:eastAsia="Times New Roman" w:cs="Times New Roman"/>
                <w:sz w:val="20"/>
              </w:rPr>
              <w:t xml:space="preserve"> PROMPT/ ALSO/other)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38174667" w14:textId="77777777">
            <w:pPr>
              <w:spacing w:after="0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ST1 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6FF4B65B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Training matrix 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1A04B234" w14:textId="77777777">
            <w:pPr>
              <w:spacing w:after="0" w:line="240" w:lineRule="auto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~£300 for ALSO (PROMPT free in </w:t>
            </w:r>
          </w:p>
          <w:p w:rsidR="009201DE" w:rsidRDefault="00C45CC1" w14:paraId="41353328" w14:textId="77777777">
            <w:pPr>
              <w:spacing w:after="0"/>
              <w:ind w:left="2" w:right="32"/>
            </w:pPr>
            <w:r>
              <w:rPr>
                <w:rFonts w:ascii="Cambria" w:hAnsi="Cambria" w:eastAsia="Cambria" w:cs="Cambria"/>
                <w:sz w:val="20"/>
              </w:rPr>
              <w:t xml:space="preserve">local units and completed annually ST1-7) </w:t>
            </w:r>
          </w:p>
        </w:tc>
      </w:tr>
      <w:tr w:rsidR="009201DE" w14:paraId="1092C40C" w14:textId="77777777">
        <w:trPr>
          <w:trHeight w:val="470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431C34EF" w14:textId="77777777">
            <w:pPr>
              <w:spacing w:after="0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Basic Ultrasound Theory </w:t>
            </w:r>
          </w:p>
          <w:p w:rsidR="009201DE" w:rsidRDefault="00C45CC1" w14:paraId="2C2792A3" w14:textId="77777777">
            <w:pPr>
              <w:spacing w:after="0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05313A94" w14:textId="77777777">
            <w:pPr>
              <w:spacing w:after="0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ST2 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4CA0FE8E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Training matrix 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57526FAA" w14:textId="77777777">
            <w:pPr>
              <w:spacing w:after="0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Free in Wessex </w:t>
            </w:r>
          </w:p>
        </w:tc>
      </w:tr>
      <w:tr w:rsidR="009201DE" w14:paraId="5DD999E3" w14:textId="77777777">
        <w:trPr>
          <w:trHeight w:val="713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6977BA6D" w14:textId="77777777">
            <w:pPr>
              <w:spacing w:after="0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Obstetric simulation course – ROBUST or equivalent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3137DF09" w14:textId="77777777">
            <w:pPr>
              <w:spacing w:after="0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ST2/3 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47742447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Training matrix 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4DA0809F" w14:textId="77777777">
            <w:pPr>
              <w:spacing w:after="2" w:line="238" w:lineRule="auto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Free in Wessex, in house- </w:t>
            </w:r>
          </w:p>
          <w:p w:rsidR="009201DE" w:rsidRDefault="00C45CC1" w14:paraId="217342E2" w14:textId="77777777">
            <w:pPr>
              <w:spacing w:after="0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Southampton </w:t>
            </w:r>
          </w:p>
        </w:tc>
      </w:tr>
      <w:tr w:rsidR="009201DE" w14:paraId="30D9A123" w14:textId="77777777">
        <w:trPr>
          <w:trHeight w:val="948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7FF185BC" w14:textId="77777777">
            <w:pPr>
              <w:spacing w:after="0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3rd degree tear course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6FA46931" w14:textId="77777777">
            <w:pPr>
              <w:spacing w:after="0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ST2 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11646C39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Training matrix 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54987E14" w14:textId="77777777">
            <w:pPr>
              <w:spacing w:after="0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Available in </w:t>
            </w:r>
          </w:p>
          <w:p w:rsidR="009201DE" w:rsidRDefault="00C45CC1" w14:paraId="7929A805" w14:textId="77777777">
            <w:pPr>
              <w:spacing w:after="2" w:line="238" w:lineRule="auto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Winchester &amp; Plymouth. </w:t>
            </w:r>
          </w:p>
          <w:p w:rsidR="009201DE" w:rsidRDefault="00C45CC1" w14:paraId="4E1FB117" w14:textId="77777777">
            <w:pPr>
              <w:spacing w:after="0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£50-£200  </w:t>
            </w:r>
          </w:p>
        </w:tc>
      </w:tr>
      <w:tr w:rsidR="009201DE" w14:paraId="26FF7371" w14:textId="77777777">
        <w:trPr>
          <w:trHeight w:val="929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28079721" w14:textId="77777777">
            <w:pPr>
              <w:spacing w:after="0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Resilience courses e.g. </w:t>
            </w:r>
          </w:p>
          <w:p w:rsidR="009201DE" w:rsidRDefault="00C45CC1" w14:paraId="463D978B" w14:textId="77777777">
            <w:pPr>
              <w:spacing w:after="0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>STEP-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UP for ST2 and </w:t>
            </w:r>
          </w:p>
          <w:p w:rsidR="009201DE" w:rsidRDefault="00C45CC1" w14:paraId="43EB7F12" w14:textId="77777777">
            <w:pPr>
              <w:spacing w:after="0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Keep calm workshop for </w:t>
            </w:r>
          </w:p>
          <w:p w:rsidR="009201DE" w:rsidRDefault="00C45CC1" w14:paraId="3C76ABA2" w14:textId="77777777">
            <w:pPr>
              <w:spacing w:after="0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ST1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2FA33461" w14:textId="77777777">
            <w:pPr>
              <w:spacing w:after="0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ST1/2 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231D2E81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Training matrix 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318DC65C" w14:textId="77777777">
            <w:pPr>
              <w:spacing w:after="0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Free in Wessex </w:t>
            </w:r>
          </w:p>
        </w:tc>
      </w:tr>
      <w:tr w:rsidR="009201DE" w14:paraId="56309F45" w14:textId="77777777">
        <w:trPr>
          <w:trHeight w:val="480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30FC7C7C" w14:textId="77777777">
            <w:pPr>
              <w:spacing w:after="0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RCOG part 1 revision courses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614070FE" w14:textId="77777777">
            <w:pPr>
              <w:spacing w:after="0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ST1/2 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003BB936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0E3D068A" w14:textId="77777777">
            <w:pPr>
              <w:spacing w:after="0"/>
              <w:ind w:left="2"/>
            </w:pPr>
            <w:proofErr w:type="gramStart"/>
            <w:r>
              <w:rPr>
                <w:rFonts w:ascii="Cambria" w:hAnsi="Cambria" w:eastAsia="Cambria" w:cs="Cambria"/>
                <w:sz w:val="20"/>
              </w:rPr>
              <w:t>e.g.</w:t>
            </w:r>
            <w:proofErr w:type="gramEnd"/>
            <w:r>
              <w:rPr>
                <w:rFonts w:ascii="Cambria" w:hAnsi="Cambria" w:eastAsia="Cambria" w:cs="Cambria"/>
                <w:sz w:val="20"/>
              </w:rPr>
              <w:t xml:space="preserve"> Birmingham ~£370 </w:t>
            </w:r>
          </w:p>
        </w:tc>
      </w:tr>
      <w:tr w:rsidR="009201DE" w14:paraId="7D187D00" w14:textId="77777777">
        <w:trPr>
          <w:trHeight w:val="470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225AF8AF" w14:textId="77777777">
            <w:pPr>
              <w:spacing w:after="0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Patient Safety/Risk course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17031CBB" w14:textId="77777777">
            <w:pPr>
              <w:spacing w:after="0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ST1/2 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6D71EC86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Deanery requirement 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468BD288" w14:textId="77777777">
            <w:pPr>
              <w:spacing w:after="0"/>
              <w:ind w:left="2"/>
            </w:pPr>
            <w:r>
              <w:rPr>
                <w:rFonts w:ascii="Cambria" w:hAnsi="Cambria" w:eastAsia="Cambria" w:cs="Cambria"/>
                <w:sz w:val="20"/>
              </w:rPr>
              <w:t xml:space="preserve">Free in Wessex </w:t>
            </w:r>
          </w:p>
        </w:tc>
      </w:tr>
    </w:tbl>
    <w:p w:rsidR="009201DE" w:rsidRDefault="00C45CC1" w14:paraId="2F8061C9" w14:textId="77777777">
      <w:pPr>
        <w:spacing w:after="0"/>
      </w:pPr>
      <w:r>
        <w:rPr>
          <w:rFonts w:ascii="Cambria" w:hAnsi="Cambria" w:eastAsia="Cambria" w:cs="Cambria"/>
          <w:sz w:val="20"/>
        </w:rPr>
        <w:t xml:space="preserve"> </w:t>
      </w:r>
    </w:p>
    <w:p w:rsidR="009201DE" w:rsidRDefault="00C45CC1" w14:paraId="6B342E5D" w14:textId="77777777">
      <w:pPr>
        <w:pStyle w:val="Heading1"/>
        <w:ind w:left="-5"/>
      </w:pPr>
      <w:r>
        <w:t xml:space="preserve">ST3-5 </w:t>
      </w:r>
    </w:p>
    <w:tbl>
      <w:tblPr>
        <w:tblStyle w:val="TableGrid"/>
        <w:tblW w:w="8291" w:type="dxa"/>
        <w:tblInd w:w="5" w:type="dxa"/>
        <w:tblCellMar>
          <w:top w:w="7" w:type="dxa"/>
          <w:left w:w="108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2304"/>
        <w:gridCol w:w="1963"/>
        <w:gridCol w:w="2139"/>
        <w:gridCol w:w="1885"/>
      </w:tblGrid>
      <w:tr w:rsidR="009201DE" w14:paraId="2A739F2E" w14:textId="77777777">
        <w:trPr>
          <w:trHeight w:val="245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4BE39787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7538E5B0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22D0945D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From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36D87E57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Cost </w:t>
            </w:r>
          </w:p>
        </w:tc>
      </w:tr>
      <w:tr w:rsidR="009201DE" w14:paraId="64AB8AD1" w14:textId="77777777">
        <w:trPr>
          <w:trHeight w:val="1159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30AE7DCE" w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Gynaecology Minimal </w:t>
            </w:r>
          </w:p>
          <w:p w:rsidR="009201DE" w:rsidRDefault="00C45CC1" w14:paraId="311D165D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>Access Training (</w:t>
            </w:r>
            <w:proofErr w:type="gramStart"/>
            <w:r>
              <w:rPr>
                <w:rFonts w:ascii="Times New Roman" w:hAnsi="Times New Roman" w:eastAsia="Times New Roman" w:cs="Times New Roman"/>
                <w:sz w:val="20"/>
              </w:rPr>
              <w:t>GMAT)  Simulation</w:t>
            </w:r>
            <w:proofErr w:type="gramEnd"/>
            <w:r>
              <w:rPr>
                <w:rFonts w:ascii="Times New Roman" w:hAnsi="Times New Roman" w:eastAsia="Times New Roman" w:cs="Times New Roman"/>
                <w:sz w:val="20"/>
              </w:rPr>
              <w:t xml:space="preserve"> and theory </w:t>
            </w:r>
          </w:p>
          <w:p w:rsidR="009201DE" w:rsidRDefault="00C45CC1" w14:paraId="43EFAF0C" w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training in </w:t>
            </w:r>
          </w:p>
          <w:p w:rsidR="009201DE" w:rsidRDefault="00C45CC1" w14:paraId="5D1B4137" w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laparoscopy/hysteroscopy 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79A1BD5C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ST 1-4 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4CEA5F38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5653B74B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Subsidised by deanery, £50 per person </w:t>
            </w:r>
          </w:p>
        </w:tc>
      </w:tr>
      <w:tr w:rsidR="009201DE" w14:paraId="01AF0174" w14:textId="77777777">
        <w:trPr>
          <w:trHeight w:val="470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23F95436" w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RCOG part 2/3 revision courses 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2F205EC1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07DFE25E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32FBD1DE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~£1700 total </w:t>
            </w:r>
          </w:p>
        </w:tc>
      </w:tr>
      <w:tr w:rsidR="009201DE" w14:paraId="5DB95AB2" w14:textId="77777777">
        <w:trPr>
          <w:trHeight w:val="716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31D75D6A" w14:textId="77777777">
            <w:pPr>
              <w:spacing w:after="0"/>
              <w:ind w:right="87"/>
            </w:pPr>
            <w:r>
              <w:rPr>
                <w:rFonts w:ascii="Cambria" w:hAnsi="Cambria" w:eastAsia="Cambria" w:cs="Cambria"/>
                <w:sz w:val="20"/>
              </w:rPr>
              <w:t xml:space="preserve">Formal teaching course </w:t>
            </w:r>
            <w:proofErr w:type="gramStart"/>
            <w:r>
              <w:rPr>
                <w:rFonts w:ascii="Cambria" w:hAnsi="Cambria" w:eastAsia="Cambria" w:cs="Cambria"/>
                <w:sz w:val="20"/>
              </w:rPr>
              <w:t>‘</w:t>
            </w:r>
            <w:r>
              <w:rPr>
                <w:rFonts w:ascii="Cambria" w:hAnsi="Cambria" w:eastAsia="Cambria" w:cs="Cambria"/>
                <w:i/>
                <w:sz w:val="20"/>
              </w:rPr>
              <w:t xml:space="preserve"> </w:t>
            </w:r>
            <w:r>
              <w:rPr>
                <w:rFonts w:ascii="Cambria" w:hAnsi="Cambria" w:eastAsia="Cambria" w:cs="Cambria"/>
                <w:i/>
                <w:sz w:val="20"/>
              </w:rPr>
              <w:t>formal</w:t>
            </w:r>
            <w:proofErr w:type="gramEnd"/>
            <w:r>
              <w:rPr>
                <w:rFonts w:ascii="Cambria" w:hAnsi="Cambria" w:eastAsia="Cambria" w:cs="Cambria"/>
                <w:i/>
                <w:sz w:val="20"/>
              </w:rPr>
              <w:t xml:space="preserve"> speciality teaching by ST5’ </w:t>
            </w:r>
            <w:r>
              <w:rPr>
                <w:rFonts w:ascii="Cambria" w:hAnsi="Cambria" w:eastAsia="Cambria" w:cs="Cambria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2E276DAC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39A738E0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5F3DB799" w14:textId="77777777">
            <w:pPr>
              <w:spacing w:after="0"/>
            </w:pPr>
            <w:proofErr w:type="gramStart"/>
            <w:r>
              <w:rPr>
                <w:rFonts w:ascii="Cambria" w:hAnsi="Cambria" w:eastAsia="Cambria" w:cs="Cambria"/>
                <w:sz w:val="20"/>
              </w:rPr>
              <w:t>e.g.</w:t>
            </w:r>
            <w:proofErr w:type="gramEnd"/>
            <w:r>
              <w:rPr>
                <w:rFonts w:ascii="Cambria" w:hAnsi="Cambria" w:eastAsia="Cambria" w:cs="Cambria"/>
                <w:sz w:val="20"/>
              </w:rPr>
              <w:t xml:space="preserve"> Tomorrow’s Teachers- Free via Deanery currently </w:t>
            </w:r>
          </w:p>
        </w:tc>
      </w:tr>
    </w:tbl>
    <w:p w:rsidR="009201DE" w:rsidRDefault="00C45CC1" w14:paraId="2AD95102" w14:textId="77777777">
      <w:pPr>
        <w:spacing w:after="0"/>
      </w:pPr>
      <w:r>
        <w:rPr>
          <w:rFonts w:ascii="Cambria" w:hAnsi="Cambria" w:eastAsia="Cambria" w:cs="Cambria"/>
          <w:sz w:val="20"/>
        </w:rPr>
        <w:t xml:space="preserve"> </w:t>
      </w:r>
    </w:p>
    <w:p w:rsidR="009201DE" w:rsidRDefault="00C45CC1" w14:paraId="6E05743E" w14:textId="77777777">
      <w:pPr>
        <w:pStyle w:val="Heading1"/>
        <w:ind w:left="-5"/>
      </w:pPr>
      <w:r>
        <w:lastRenderedPageBreak/>
        <w:t xml:space="preserve">ST6-7 </w:t>
      </w:r>
    </w:p>
    <w:tbl>
      <w:tblPr>
        <w:tblStyle w:val="TableGrid"/>
        <w:tblW w:w="8291" w:type="dxa"/>
        <w:tblInd w:w="5" w:type="dxa"/>
        <w:tblCellMar>
          <w:top w:w="3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7"/>
        <w:gridCol w:w="2033"/>
        <w:gridCol w:w="2129"/>
        <w:gridCol w:w="1822"/>
      </w:tblGrid>
      <w:tr w:rsidR="009201DE" w14:paraId="30B780D8" w14:textId="77777777">
        <w:trPr>
          <w:trHeight w:val="1419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9201DE" w14:paraId="62496967" w14:textId="77777777"/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9201DE" w14:paraId="355D906D" w14:textId="77777777"/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9201DE" w14:paraId="617A70AD" w14:textId="77777777"/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201DE" w:rsidRDefault="00C45CC1" w14:paraId="314176D6" w14:textId="77777777">
            <w:pPr>
              <w:spacing w:after="1" w:line="239" w:lineRule="auto"/>
              <w:ind w:right="56"/>
            </w:pPr>
            <w:r>
              <w:rPr>
                <w:rFonts w:ascii="Cambria" w:hAnsi="Cambria" w:eastAsia="Cambria" w:cs="Cambria"/>
                <w:sz w:val="20"/>
              </w:rPr>
              <w:t xml:space="preserve">(Lead and Be Led- free ST3-5 via deanery Run up to </w:t>
            </w:r>
          </w:p>
          <w:p w:rsidR="009201DE" w:rsidRDefault="00C45CC1" w14:paraId="3778CF5A" w14:textId="77777777">
            <w:pPr>
              <w:spacing w:after="0"/>
            </w:pPr>
            <w:r>
              <w:rPr>
                <w:rFonts w:ascii="Cambria" w:hAnsi="Cambria" w:eastAsia="Cambria" w:cs="Cambria"/>
                <w:sz w:val="20"/>
              </w:rPr>
              <w:t xml:space="preserve">Interview free via deanery). </w:t>
            </w:r>
          </w:p>
        </w:tc>
      </w:tr>
    </w:tbl>
    <w:p w:rsidR="009201DE" w:rsidRDefault="00C45CC1" w14:paraId="0AD6AD72" w14:textId="77777777">
      <w:pPr>
        <w:spacing w:after="0"/>
      </w:pPr>
      <w:r>
        <w:rPr>
          <w:rFonts w:ascii="Cambria" w:hAnsi="Cambria" w:eastAsia="Cambria" w:cs="Cambria"/>
          <w:sz w:val="24"/>
        </w:rPr>
        <w:t xml:space="preserve"> </w:t>
      </w:r>
    </w:p>
    <w:p w:rsidR="009201DE" w:rsidRDefault="00C45CC1" w14:paraId="68C8B31F" w14:textId="77777777">
      <w:pPr>
        <w:spacing w:after="0"/>
      </w:pPr>
      <w:r>
        <w:rPr>
          <w:rFonts w:ascii="Cambria" w:hAnsi="Cambria" w:eastAsia="Cambria" w:cs="Cambria"/>
          <w:sz w:val="24"/>
        </w:rPr>
        <w:t xml:space="preserve"> </w:t>
      </w:r>
    </w:p>
    <w:p w:rsidR="009201DE" w:rsidRDefault="00C45CC1" w14:paraId="768C9BC1" w14:textId="77777777">
      <w:pPr>
        <w:spacing w:after="0" w:line="238" w:lineRule="auto"/>
      </w:pPr>
      <w:r>
        <w:rPr>
          <w:rFonts w:ascii="Cambria" w:hAnsi="Cambria" w:eastAsia="Cambria" w:cs="Cambria"/>
          <w:b/>
          <w:sz w:val="24"/>
        </w:rPr>
        <w:t>Discretionary courses/conferences</w:t>
      </w:r>
      <w:r>
        <w:rPr>
          <w:rFonts w:ascii="Cambria" w:hAnsi="Cambria" w:eastAsia="Cambria" w:cs="Cambria"/>
          <w:sz w:val="24"/>
        </w:rPr>
        <w:t xml:space="preserve">: trainees are encouraged to have oral or poster presentations to enhance CV. Attendance at appropriate conferences to be discussed with </w:t>
      </w:r>
      <w:proofErr w:type="gramStart"/>
      <w:r>
        <w:rPr>
          <w:rFonts w:ascii="Cambria" w:hAnsi="Cambria" w:eastAsia="Cambria" w:cs="Cambria"/>
          <w:sz w:val="24"/>
        </w:rPr>
        <w:t>Educational</w:t>
      </w:r>
      <w:proofErr w:type="gramEnd"/>
      <w:r>
        <w:rPr>
          <w:rFonts w:ascii="Cambria" w:hAnsi="Cambria" w:eastAsia="Cambria" w:cs="Cambria"/>
          <w:sz w:val="24"/>
        </w:rPr>
        <w:t xml:space="preserve"> supervisor/college tutor/TPD for personal development, learning and networ</w:t>
      </w:r>
      <w:r>
        <w:rPr>
          <w:rFonts w:ascii="Cambria" w:hAnsi="Cambria" w:eastAsia="Cambria" w:cs="Cambria"/>
          <w:sz w:val="24"/>
        </w:rPr>
        <w:t xml:space="preserve">king. The RCOG matrix requirements include presentations outside own department at ST4+. </w:t>
      </w:r>
    </w:p>
    <w:p w:rsidR="009201DE" w:rsidRDefault="00C45CC1" w14:paraId="0B401FBF" w14:textId="77777777">
      <w:pPr>
        <w:spacing w:after="0"/>
      </w:pPr>
      <w:r>
        <w:rPr>
          <w:rFonts w:ascii="Cambria" w:hAnsi="Cambria" w:eastAsia="Cambria" w:cs="Cambria"/>
          <w:sz w:val="24"/>
        </w:rPr>
        <w:t xml:space="preserve"> </w:t>
      </w:r>
    </w:p>
    <w:sectPr w:rsidR="009201DE">
      <w:pgSz w:w="11899" w:h="16841" w:orient="portrait"/>
      <w:pgMar w:top="1445" w:right="1816" w:bottom="185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DE"/>
    <w:rsid w:val="009201DE"/>
    <w:rsid w:val="00C45CC1"/>
    <w:rsid w:val="359C67AC"/>
    <w:rsid w:val="58168095"/>
    <w:rsid w:val="5DE7FBEC"/>
    <w:rsid w:val="7801CB44"/>
    <w:rsid w:val="7BC5C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9493"/>
  <w15:docId w15:val="{13BBA714-3086-4EFE-87BA-55052CAB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hAnsi="Cambria" w:eastAsia="Cambria" w:cs="Cambria"/>
      <w:color w:val="000000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Cambria" w:hAnsi="Cambria" w:eastAsia="Cambria" w:cs="Cambria"/>
      <w:color w:val="000000"/>
      <w:sz w:val="20"/>
    </w:rPr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9DBD5-D442-4DFF-9E7B-44258C55C590}"/>
</file>

<file path=customXml/itemProps2.xml><?xml version="1.0" encoding="utf-8"?>
<ds:datastoreItem xmlns:ds="http://schemas.openxmlformats.org/officeDocument/2006/customXml" ds:itemID="{569344BE-2E36-4D11-95B0-FE016B321EA8}"/>
</file>

<file path=customXml/itemProps3.xml><?xml version="1.0" encoding="utf-8"?>
<ds:datastoreItem xmlns:ds="http://schemas.openxmlformats.org/officeDocument/2006/customXml" ds:itemID="{A85AA731-A08C-49C0-82C8-8F9B60F650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van Herwijnen</dc:creator>
  <cp:keywords/>
  <cp:lastModifiedBy>Julie Worthington</cp:lastModifiedBy>
  <cp:revision>4</cp:revision>
  <dcterms:created xsi:type="dcterms:W3CDTF">2021-12-15T12:09:00Z</dcterms:created>
  <dcterms:modified xsi:type="dcterms:W3CDTF">2022-11-07T12:37:30Z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Order">
    <vt:r8>15292800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