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4660" w14:textId="431D64F8" w:rsidR="008145C2" w:rsidRPr="00EA3775" w:rsidRDefault="008145C2">
      <w:pPr>
        <w:rPr>
          <w:sz w:val="24"/>
          <w:szCs w:val="24"/>
        </w:rPr>
      </w:pPr>
    </w:p>
    <w:p w14:paraId="432CB5EE" w14:textId="1D1CC19C" w:rsidR="0095369B" w:rsidRPr="00EA3775" w:rsidRDefault="00821685">
      <w:pPr>
        <w:rPr>
          <w:color w:val="FF0000"/>
          <w:sz w:val="24"/>
          <w:szCs w:val="24"/>
        </w:rPr>
      </w:pPr>
      <w:r w:rsidRPr="00EA3775">
        <w:rPr>
          <w:noProof/>
          <w:color w:val="FF0000"/>
          <w:sz w:val="24"/>
          <w:szCs w:val="24"/>
        </w:rPr>
        <w:t>INSERT TRUST HEADERS/FOOTERS</w:t>
      </w:r>
    </w:p>
    <w:p w14:paraId="254C4920" w14:textId="77777777" w:rsidR="0095369B" w:rsidRPr="00EA3775" w:rsidRDefault="0095369B">
      <w:pPr>
        <w:rPr>
          <w:sz w:val="24"/>
          <w:szCs w:val="24"/>
        </w:rPr>
      </w:pPr>
    </w:p>
    <w:p w14:paraId="7B91FD84" w14:textId="77777777" w:rsidR="00757986" w:rsidRPr="00EA3775" w:rsidRDefault="00757986" w:rsidP="0095369B">
      <w:pPr>
        <w:rPr>
          <w:rFonts w:cs="Arial"/>
          <w:sz w:val="24"/>
          <w:szCs w:val="24"/>
        </w:rPr>
      </w:pPr>
    </w:p>
    <w:p w14:paraId="2AB7A4A5" w14:textId="32A802B5" w:rsidR="0095369B" w:rsidRPr="00EA3775" w:rsidRDefault="007A2127" w:rsidP="0095369B">
      <w:pPr>
        <w:rPr>
          <w:rFonts w:cs="Arial"/>
          <w:sz w:val="24"/>
          <w:szCs w:val="24"/>
        </w:rPr>
      </w:pPr>
      <w:r w:rsidRPr="00EA3775">
        <w:rPr>
          <w:rFonts w:cs="Arial"/>
          <w:sz w:val="24"/>
          <w:szCs w:val="24"/>
        </w:rPr>
        <w:t>Dear</w:t>
      </w:r>
    </w:p>
    <w:p w14:paraId="623412CC" w14:textId="77777777" w:rsidR="0095369B" w:rsidRPr="00EA3775" w:rsidRDefault="0095369B" w:rsidP="0095369B">
      <w:pPr>
        <w:rPr>
          <w:rFonts w:cs="Arial"/>
          <w:sz w:val="24"/>
          <w:szCs w:val="24"/>
        </w:rPr>
      </w:pPr>
    </w:p>
    <w:p w14:paraId="02C2198B" w14:textId="4EE5DBD2" w:rsidR="0095369B" w:rsidRPr="00EA3775" w:rsidRDefault="0095369B" w:rsidP="0095369B">
      <w:pPr>
        <w:jc w:val="both"/>
        <w:rPr>
          <w:rFonts w:cs="Arial"/>
          <w:sz w:val="24"/>
          <w:szCs w:val="24"/>
        </w:rPr>
      </w:pPr>
      <w:r w:rsidRPr="00EA3775">
        <w:rPr>
          <w:rFonts w:cs="Arial"/>
          <w:sz w:val="24"/>
          <w:szCs w:val="24"/>
        </w:rPr>
        <w:t xml:space="preserve">Welcome to the </w:t>
      </w:r>
      <w:r w:rsidR="00821685" w:rsidRPr="00EA3775">
        <w:rPr>
          <w:rFonts w:cs="Arial"/>
          <w:color w:val="FF0000"/>
          <w:sz w:val="24"/>
          <w:szCs w:val="24"/>
        </w:rPr>
        <w:t>INSERT H</w:t>
      </w:r>
      <w:r w:rsidRPr="00EA3775">
        <w:rPr>
          <w:rFonts w:cs="Arial"/>
          <w:color w:val="FF0000"/>
          <w:sz w:val="24"/>
          <w:szCs w:val="24"/>
        </w:rPr>
        <w:t>O</w:t>
      </w:r>
      <w:r w:rsidR="00821685" w:rsidRPr="00EA3775">
        <w:rPr>
          <w:rFonts w:cs="Arial"/>
          <w:color w:val="FF0000"/>
          <w:sz w:val="24"/>
          <w:szCs w:val="24"/>
        </w:rPr>
        <w:t xml:space="preserve">SPITAL </w:t>
      </w:r>
      <w:r w:rsidR="00821685" w:rsidRPr="00EA3775">
        <w:rPr>
          <w:rFonts w:cs="Arial"/>
          <w:sz w:val="24"/>
          <w:szCs w:val="24"/>
        </w:rPr>
        <w:t>O</w:t>
      </w:r>
      <w:r w:rsidRPr="00EA3775">
        <w:rPr>
          <w:rFonts w:cs="Arial"/>
          <w:sz w:val="24"/>
          <w:szCs w:val="24"/>
        </w:rPr>
        <w:t xml:space="preserve">perating </w:t>
      </w:r>
      <w:r w:rsidR="004B1B6A" w:rsidRPr="00EA3775">
        <w:rPr>
          <w:rFonts w:cs="Arial"/>
          <w:sz w:val="24"/>
          <w:szCs w:val="24"/>
        </w:rPr>
        <w:t>Department</w:t>
      </w:r>
      <w:r w:rsidR="00821685" w:rsidRPr="00EA3775">
        <w:rPr>
          <w:rFonts w:cs="Arial"/>
          <w:sz w:val="24"/>
          <w:szCs w:val="24"/>
        </w:rPr>
        <w:t xml:space="preserve">. </w:t>
      </w:r>
      <w:r w:rsidR="00583104" w:rsidRPr="00EA3775">
        <w:rPr>
          <w:rFonts w:cs="Arial"/>
          <w:sz w:val="24"/>
          <w:szCs w:val="24"/>
        </w:rPr>
        <w:t xml:space="preserve">We hope that </w:t>
      </w:r>
      <w:r w:rsidR="006B4219" w:rsidRPr="00EA3775">
        <w:rPr>
          <w:rFonts w:cs="Arial"/>
          <w:sz w:val="24"/>
          <w:szCs w:val="24"/>
        </w:rPr>
        <w:t xml:space="preserve">you </w:t>
      </w:r>
      <w:r w:rsidR="00583104" w:rsidRPr="00EA3775">
        <w:rPr>
          <w:rFonts w:cs="Arial"/>
          <w:sz w:val="24"/>
          <w:szCs w:val="24"/>
        </w:rPr>
        <w:t>will settle into the theatre department quickly and have a good</w:t>
      </w:r>
      <w:r w:rsidR="005142F9" w:rsidRPr="00EA3775">
        <w:rPr>
          <w:rFonts w:cs="Arial"/>
          <w:sz w:val="24"/>
          <w:szCs w:val="24"/>
        </w:rPr>
        <w:t xml:space="preserve"> experience.</w:t>
      </w:r>
      <w:r w:rsidRPr="00EA3775">
        <w:rPr>
          <w:rFonts w:cs="Arial"/>
          <w:sz w:val="24"/>
          <w:szCs w:val="24"/>
        </w:rPr>
        <w:t xml:space="preserve"> </w:t>
      </w:r>
    </w:p>
    <w:p w14:paraId="6B5A9F84" w14:textId="77777777" w:rsidR="005142F9" w:rsidRPr="00EA3775" w:rsidRDefault="005142F9" w:rsidP="0095369B">
      <w:pPr>
        <w:jc w:val="both"/>
        <w:rPr>
          <w:rFonts w:cs="Arial"/>
          <w:sz w:val="24"/>
          <w:szCs w:val="24"/>
        </w:rPr>
      </w:pPr>
    </w:p>
    <w:p w14:paraId="0EA689BD" w14:textId="51BAD161" w:rsidR="005142F9" w:rsidRPr="00EA3775" w:rsidRDefault="00821685" w:rsidP="0095369B">
      <w:pPr>
        <w:jc w:val="both"/>
        <w:rPr>
          <w:rFonts w:cs="Arial"/>
          <w:sz w:val="24"/>
          <w:szCs w:val="24"/>
        </w:rPr>
      </w:pPr>
      <w:r w:rsidRPr="00EA3775">
        <w:rPr>
          <w:rFonts w:cs="Arial"/>
          <w:sz w:val="24"/>
          <w:szCs w:val="24"/>
        </w:rPr>
        <w:t>We hope</w:t>
      </w:r>
      <w:r w:rsidR="00AD1104" w:rsidRPr="00EA3775">
        <w:rPr>
          <w:rFonts w:cs="Arial"/>
          <w:sz w:val="24"/>
          <w:szCs w:val="24"/>
        </w:rPr>
        <w:t xml:space="preserve"> this orientation pack will </w:t>
      </w:r>
      <w:r w:rsidRPr="00EA3775">
        <w:rPr>
          <w:rFonts w:cs="Arial"/>
          <w:sz w:val="24"/>
          <w:szCs w:val="24"/>
        </w:rPr>
        <w:t>help you during your first few months in the</w:t>
      </w:r>
      <w:r w:rsidR="00AD1104" w:rsidRPr="00EA3775">
        <w:rPr>
          <w:rFonts w:cs="Arial"/>
          <w:sz w:val="24"/>
          <w:szCs w:val="24"/>
        </w:rPr>
        <w:t xml:space="preserve"> depar</w:t>
      </w:r>
      <w:r w:rsidR="004712C6" w:rsidRPr="00EA3775">
        <w:rPr>
          <w:rFonts w:cs="Arial"/>
          <w:sz w:val="24"/>
          <w:szCs w:val="24"/>
        </w:rPr>
        <w:t>tment</w:t>
      </w:r>
      <w:r w:rsidRPr="00EA3775">
        <w:rPr>
          <w:rFonts w:cs="Arial"/>
          <w:sz w:val="24"/>
          <w:szCs w:val="24"/>
        </w:rPr>
        <w:t xml:space="preserve"> and enable you to join us in giving</w:t>
      </w:r>
      <w:r w:rsidR="00AD1104" w:rsidRPr="00EA3775">
        <w:rPr>
          <w:rFonts w:cs="Arial"/>
          <w:sz w:val="24"/>
          <w:szCs w:val="24"/>
        </w:rPr>
        <w:t xml:space="preserve"> high quality care to th</w:t>
      </w:r>
      <w:r w:rsidR="00424AA9" w:rsidRPr="00EA3775">
        <w:rPr>
          <w:rFonts w:cs="Arial"/>
          <w:sz w:val="24"/>
          <w:szCs w:val="24"/>
        </w:rPr>
        <w:t xml:space="preserve">e patients </w:t>
      </w:r>
      <w:r w:rsidRPr="00EA3775">
        <w:rPr>
          <w:rFonts w:cs="Arial"/>
          <w:sz w:val="24"/>
          <w:szCs w:val="24"/>
        </w:rPr>
        <w:t>coming</w:t>
      </w:r>
      <w:r w:rsidR="00424AA9" w:rsidRPr="00EA3775">
        <w:rPr>
          <w:rFonts w:cs="Arial"/>
          <w:sz w:val="24"/>
          <w:szCs w:val="24"/>
        </w:rPr>
        <w:t xml:space="preserve"> to theatre</w:t>
      </w:r>
      <w:r w:rsidR="00F5534B" w:rsidRPr="00EA3775">
        <w:rPr>
          <w:rFonts w:cs="Arial"/>
          <w:sz w:val="24"/>
          <w:szCs w:val="24"/>
        </w:rPr>
        <w:t>.</w:t>
      </w:r>
    </w:p>
    <w:p w14:paraId="25FEC8BD" w14:textId="77777777" w:rsidR="00F5534B" w:rsidRPr="00EA3775" w:rsidRDefault="00F5534B" w:rsidP="0095369B">
      <w:pPr>
        <w:jc w:val="both"/>
        <w:rPr>
          <w:rFonts w:cs="Arial"/>
          <w:sz w:val="24"/>
          <w:szCs w:val="24"/>
        </w:rPr>
      </w:pPr>
    </w:p>
    <w:p w14:paraId="3A67D387" w14:textId="34D5E440" w:rsidR="004712C6" w:rsidRPr="00EA3775" w:rsidRDefault="00F5534B" w:rsidP="0095369B">
      <w:pPr>
        <w:jc w:val="both"/>
        <w:rPr>
          <w:rFonts w:cs="Arial"/>
          <w:sz w:val="24"/>
          <w:szCs w:val="24"/>
        </w:rPr>
      </w:pPr>
      <w:r w:rsidRPr="00EA3775">
        <w:rPr>
          <w:rFonts w:cs="Arial"/>
          <w:sz w:val="24"/>
          <w:szCs w:val="24"/>
        </w:rPr>
        <w:t>It is impera</w:t>
      </w:r>
      <w:r w:rsidR="00583104" w:rsidRPr="00EA3775">
        <w:rPr>
          <w:rFonts w:cs="Arial"/>
          <w:sz w:val="24"/>
          <w:szCs w:val="24"/>
        </w:rPr>
        <w:t xml:space="preserve">tive that you complete the </w:t>
      </w:r>
      <w:r w:rsidRPr="00EA3775">
        <w:rPr>
          <w:rFonts w:cs="Arial"/>
          <w:sz w:val="24"/>
          <w:szCs w:val="24"/>
        </w:rPr>
        <w:t xml:space="preserve">induction </w:t>
      </w:r>
      <w:r w:rsidR="00583104" w:rsidRPr="00EA3775">
        <w:rPr>
          <w:rFonts w:cs="Arial"/>
          <w:sz w:val="24"/>
          <w:szCs w:val="24"/>
        </w:rPr>
        <w:t xml:space="preserve">paperwork within the first two weeks of </w:t>
      </w:r>
      <w:r w:rsidR="00821685" w:rsidRPr="00EA3775">
        <w:rPr>
          <w:rFonts w:cs="Arial"/>
          <w:sz w:val="24"/>
          <w:szCs w:val="24"/>
        </w:rPr>
        <w:t>employment,</w:t>
      </w:r>
      <w:r w:rsidR="00583104" w:rsidRPr="00EA3775">
        <w:rPr>
          <w:rFonts w:cs="Arial"/>
          <w:sz w:val="24"/>
          <w:szCs w:val="24"/>
        </w:rPr>
        <w:t xml:space="preserve"> and it is </w:t>
      </w:r>
      <w:r w:rsidRPr="00EA3775">
        <w:rPr>
          <w:rFonts w:cs="Arial"/>
          <w:sz w:val="24"/>
          <w:szCs w:val="24"/>
        </w:rPr>
        <w:t xml:space="preserve">signed off </w:t>
      </w:r>
      <w:r w:rsidR="00E015ED">
        <w:rPr>
          <w:rFonts w:cs="Arial"/>
          <w:sz w:val="24"/>
          <w:szCs w:val="24"/>
        </w:rPr>
        <w:t>by your line manager</w:t>
      </w:r>
      <w:r w:rsidRPr="00EA3775">
        <w:rPr>
          <w:rFonts w:cs="Arial"/>
          <w:sz w:val="24"/>
          <w:szCs w:val="24"/>
        </w:rPr>
        <w:t>.</w:t>
      </w:r>
      <w:r w:rsidR="00583104" w:rsidRPr="00EA3775">
        <w:rPr>
          <w:rFonts w:cs="Arial"/>
          <w:sz w:val="24"/>
          <w:szCs w:val="24"/>
        </w:rPr>
        <w:t xml:space="preserve"> Please make a copy o</w:t>
      </w:r>
      <w:r w:rsidR="004B1B6A" w:rsidRPr="00EA3775">
        <w:rPr>
          <w:rFonts w:cs="Arial"/>
          <w:sz w:val="24"/>
          <w:szCs w:val="24"/>
        </w:rPr>
        <w:t xml:space="preserve">f it before </w:t>
      </w:r>
      <w:r w:rsidR="00AF4751" w:rsidRPr="00EA3775">
        <w:rPr>
          <w:rFonts w:cs="Arial"/>
          <w:sz w:val="24"/>
          <w:szCs w:val="24"/>
        </w:rPr>
        <w:t>returning</w:t>
      </w:r>
      <w:r w:rsidR="004B1B6A" w:rsidRPr="00EA3775">
        <w:rPr>
          <w:rFonts w:cs="Arial"/>
          <w:sz w:val="24"/>
          <w:szCs w:val="24"/>
        </w:rPr>
        <w:t xml:space="preserve"> it to the l</w:t>
      </w:r>
      <w:r w:rsidR="00583104" w:rsidRPr="00EA3775">
        <w:rPr>
          <w:rFonts w:cs="Arial"/>
          <w:sz w:val="24"/>
          <w:szCs w:val="24"/>
        </w:rPr>
        <w:t xml:space="preserve">earning and development team. </w:t>
      </w:r>
      <w:r w:rsidRPr="00EA3775">
        <w:rPr>
          <w:rFonts w:cs="Arial"/>
          <w:sz w:val="24"/>
          <w:szCs w:val="24"/>
        </w:rPr>
        <w:t xml:space="preserve">If you experience any difficulties in getting this </w:t>
      </w:r>
      <w:r w:rsidR="00821685" w:rsidRPr="00EA3775">
        <w:rPr>
          <w:rFonts w:cs="Arial"/>
          <w:sz w:val="24"/>
          <w:szCs w:val="24"/>
        </w:rPr>
        <w:t>completed,</w:t>
      </w:r>
      <w:r w:rsidRPr="00EA3775">
        <w:rPr>
          <w:rFonts w:cs="Arial"/>
          <w:sz w:val="24"/>
          <w:szCs w:val="24"/>
        </w:rPr>
        <w:t xml:space="preserve"> please contact me</w:t>
      </w:r>
      <w:r w:rsidR="004B1B6A" w:rsidRPr="00EA3775">
        <w:rPr>
          <w:rFonts w:cs="Arial"/>
          <w:sz w:val="24"/>
          <w:szCs w:val="24"/>
        </w:rPr>
        <w:t>.</w:t>
      </w:r>
    </w:p>
    <w:p w14:paraId="7D0FBBBB" w14:textId="77777777" w:rsidR="00545C49" w:rsidRPr="00EA3775" w:rsidRDefault="00545C49" w:rsidP="0095369B">
      <w:pPr>
        <w:jc w:val="both"/>
        <w:rPr>
          <w:rFonts w:cs="Arial"/>
          <w:sz w:val="24"/>
          <w:szCs w:val="24"/>
        </w:rPr>
      </w:pPr>
    </w:p>
    <w:p w14:paraId="7CFBEA87" w14:textId="030C4462" w:rsidR="00F91CB1" w:rsidRPr="00EA3775" w:rsidRDefault="00583104" w:rsidP="0095369B">
      <w:pPr>
        <w:jc w:val="both"/>
        <w:rPr>
          <w:rFonts w:cs="Arial"/>
          <w:sz w:val="24"/>
          <w:szCs w:val="24"/>
        </w:rPr>
      </w:pPr>
      <w:r w:rsidRPr="00EA3775">
        <w:rPr>
          <w:rFonts w:cs="Arial"/>
          <w:sz w:val="24"/>
          <w:szCs w:val="24"/>
        </w:rPr>
        <w:t>We intend for you to start in a sp</w:t>
      </w:r>
      <w:r w:rsidR="004B1B6A" w:rsidRPr="00EA3775">
        <w:rPr>
          <w:rFonts w:cs="Arial"/>
          <w:sz w:val="24"/>
          <w:szCs w:val="24"/>
        </w:rPr>
        <w:t>ecialty</w:t>
      </w:r>
      <w:r w:rsidR="003D5C65">
        <w:rPr>
          <w:rFonts w:cs="Arial"/>
          <w:sz w:val="24"/>
          <w:szCs w:val="24"/>
        </w:rPr>
        <w:t>,</w:t>
      </w:r>
      <w:r w:rsidR="004B1B6A" w:rsidRPr="00EA3775">
        <w:rPr>
          <w:rFonts w:cs="Arial"/>
          <w:sz w:val="24"/>
          <w:szCs w:val="24"/>
        </w:rPr>
        <w:t xml:space="preserve"> moving periodically </w:t>
      </w:r>
      <w:r w:rsidR="005A3B19">
        <w:rPr>
          <w:rFonts w:cs="Arial"/>
          <w:sz w:val="24"/>
          <w:szCs w:val="24"/>
        </w:rPr>
        <w:t>when you have completed your competencies in the basic skills within that area</w:t>
      </w:r>
      <w:r w:rsidR="00FA21B0">
        <w:rPr>
          <w:rFonts w:cs="Arial"/>
          <w:sz w:val="24"/>
          <w:szCs w:val="24"/>
        </w:rPr>
        <w:t xml:space="preserve">. </w:t>
      </w:r>
      <w:r w:rsidRPr="00EA3775">
        <w:rPr>
          <w:rFonts w:cs="Arial"/>
          <w:sz w:val="24"/>
          <w:szCs w:val="24"/>
        </w:rPr>
        <w:t xml:space="preserve">You will receive a competency pack during your orientation period which we will support you in completing. </w:t>
      </w:r>
      <w:r w:rsidR="00F91CB1" w:rsidRPr="00EA3775">
        <w:rPr>
          <w:rFonts w:cs="Arial"/>
          <w:sz w:val="24"/>
          <w:szCs w:val="24"/>
        </w:rPr>
        <w:t xml:space="preserve">You will be allocated a </w:t>
      </w:r>
      <w:r w:rsidR="00F91CB1" w:rsidRPr="00EA3775">
        <w:rPr>
          <w:rFonts w:cs="Arial"/>
          <w:color w:val="FF0000"/>
          <w:sz w:val="24"/>
          <w:szCs w:val="24"/>
        </w:rPr>
        <w:t xml:space="preserve">INSERT BUDDY/MENTOR/SUPERVISOR </w:t>
      </w:r>
      <w:r w:rsidR="00F91CB1" w:rsidRPr="00EA3775">
        <w:rPr>
          <w:rFonts w:cs="Arial"/>
          <w:color w:val="000000" w:themeColor="text1"/>
          <w:sz w:val="24"/>
          <w:szCs w:val="24"/>
        </w:rPr>
        <w:t xml:space="preserve">who </w:t>
      </w:r>
      <w:r w:rsidR="00F91CB1" w:rsidRPr="00EA3775">
        <w:rPr>
          <w:rFonts w:cs="Arial"/>
          <w:sz w:val="24"/>
          <w:szCs w:val="24"/>
        </w:rPr>
        <w:t xml:space="preserve">will </w:t>
      </w:r>
      <w:r w:rsidR="00FA21B0">
        <w:rPr>
          <w:rFonts w:cs="Arial"/>
          <w:sz w:val="24"/>
          <w:szCs w:val="24"/>
        </w:rPr>
        <w:t xml:space="preserve">a </w:t>
      </w:r>
      <w:r w:rsidR="00F91CB1" w:rsidRPr="00EA3775">
        <w:rPr>
          <w:rFonts w:cs="Arial"/>
          <w:sz w:val="24"/>
          <w:szCs w:val="24"/>
        </w:rPr>
        <w:t>organise development plan with you and support you in achieving competence. This will also be supported by me and the senior practitioners in theatre.</w:t>
      </w:r>
    </w:p>
    <w:p w14:paraId="16218689" w14:textId="77777777" w:rsidR="00F91CB1" w:rsidRPr="00EA3775" w:rsidRDefault="00F91CB1" w:rsidP="0095369B">
      <w:pPr>
        <w:jc w:val="both"/>
        <w:rPr>
          <w:rFonts w:cs="Arial"/>
          <w:sz w:val="24"/>
          <w:szCs w:val="24"/>
        </w:rPr>
      </w:pPr>
    </w:p>
    <w:p w14:paraId="0F6D5B67" w14:textId="460EA68D" w:rsidR="001C3D09" w:rsidRPr="00EA3775" w:rsidRDefault="00583104" w:rsidP="0095369B">
      <w:pPr>
        <w:jc w:val="both"/>
        <w:rPr>
          <w:rFonts w:cs="Arial"/>
          <w:sz w:val="24"/>
          <w:szCs w:val="24"/>
        </w:rPr>
      </w:pPr>
      <w:r w:rsidRPr="00EA3775">
        <w:rPr>
          <w:rFonts w:cs="Arial"/>
          <w:sz w:val="24"/>
          <w:szCs w:val="24"/>
        </w:rPr>
        <w:t>During your orientation period you will have undertaken mandatory training and a moving and handling induction. Please can you copy the certificates that you will be given and ensure that I have them for your file</w:t>
      </w:r>
      <w:r w:rsidR="00545C49" w:rsidRPr="00EA3775">
        <w:rPr>
          <w:rFonts w:cs="Arial"/>
          <w:sz w:val="24"/>
          <w:szCs w:val="24"/>
        </w:rPr>
        <w:t>.</w:t>
      </w:r>
      <w:r w:rsidR="0072525A" w:rsidRPr="00EA3775">
        <w:rPr>
          <w:rFonts w:cs="Arial"/>
          <w:sz w:val="24"/>
          <w:szCs w:val="24"/>
        </w:rPr>
        <w:t xml:space="preserve"> </w:t>
      </w:r>
      <w:r w:rsidR="001C3D09" w:rsidRPr="00EA3775">
        <w:rPr>
          <w:rFonts w:cs="Arial"/>
          <w:sz w:val="24"/>
          <w:szCs w:val="24"/>
        </w:rPr>
        <w:t xml:space="preserve">There </w:t>
      </w:r>
      <w:r w:rsidR="00A31EFA">
        <w:rPr>
          <w:rFonts w:cs="Arial"/>
          <w:sz w:val="24"/>
          <w:szCs w:val="24"/>
        </w:rPr>
        <w:t>are</w:t>
      </w:r>
      <w:r w:rsidR="001C3D09" w:rsidRPr="00EA3775">
        <w:rPr>
          <w:rFonts w:cs="Arial"/>
          <w:sz w:val="24"/>
          <w:szCs w:val="24"/>
        </w:rPr>
        <w:t xml:space="preserve"> opportunit</w:t>
      </w:r>
      <w:r w:rsidR="00A31EFA">
        <w:rPr>
          <w:rFonts w:cs="Arial"/>
          <w:sz w:val="24"/>
          <w:szCs w:val="24"/>
        </w:rPr>
        <w:t>ies</w:t>
      </w:r>
      <w:r w:rsidR="001C3D09" w:rsidRPr="00EA3775">
        <w:rPr>
          <w:rFonts w:cs="Arial"/>
          <w:sz w:val="24"/>
          <w:szCs w:val="24"/>
        </w:rPr>
        <w:t xml:space="preserve"> for cross site working to develop skills that the unit you are based in does not offer. </w:t>
      </w:r>
    </w:p>
    <w:p w14:paraId="715849B8" w14:textId="77777777" w:rsidR="001C3D09" w:rsidRPr="00EA3775" w:rsidRDefault="001C3D09" w:rsidP="0095369B">
      <w:pPr>
        <w:jc w:val="both"/>
        <w:rPr>
          <w:rFonts w:cs="Arial"/>
          <w:sz w:val="24"/>
          <w:szCs w:val="24"/>
        </w:rPr>
      </w:pPr>
    </w:p>
    <w:p w14:paraId="631106BC" w14:textId="176716F7" w:rsidR="004712C6" w:rsidRDefault="004712C6" w:rsidP="0095369B">
      <w:pPr>
        <w:jc w:val="both"/>
        <w:rPr>
          <w:rFonts w:cs="Arial"/>
          <w:sz w:val="24"/>
          <w:szCs w:val="24"/>
        </w:rPr>
      </w:pPr>
      <w:r w:rsidRPr="00EA3775">
        <w:rPr>
          <w:rFonts w:cs="Arial"/>
          <w:sz w:val="24"/>
          <w:szCs w:val="24"/>
        </w:rPr>
        <w:t xml:space="preserve">Can I also remind you that the use of mobile phones in the clinical area is not acceptable </w:t>
      </w:r>
      <w:r w:rsidR="007D5131" w:rsidRPr="00EA3775">
        <w:rPr>
          <w:rFonts w:cs="Arial"/>
          <w:sz w:val="24"/>
          <w:szCs w:val="24"/>
        </w:rPr>
        <w:t>practice;</w:t>
      </w:r>
      <w:r w:rsidRPr="00EA3775">
        <w:rPr>
          <w:rFonts w:cs="Arial"/>
          <w:sz w:val="24"/>
          <w:szCs w:val="24"/>
        </w:rPr>
        <w:t xml:space="preserve"> if you need to have your phone on your person then ple</w:t>
      </w:r>
      <w:r w:rsidR="007A27BA" w:rsidRPr="00EA3775">
        <w:rPr>
          <w:rFonts w:cs="Arial"/>
          <w:sz w:val="24"/>
          <w:szCs w:val="24"/>
        </w:rPr>
        <w:t>ase can you ensure</w:t>
      </w:r>
      <w:r w:rsidRPr="00EA3775">
        <w:rPr>
          <w:rFonts w:cs="Arial"/>
          <w:sz w:val="24"/>
          <w:szCs w:val="24"/>
        </w:rPr>
        <w:t xml:space="preserve"> it</w:t>
      </w:r>
      <w:r w:rsidR="007A27BA" w:rsidRPr="00EA3775">
        <w:rPr>
          <w:rFonts w:cs="Arial"/>
          <w:sz w:val="24"/>
          <w:szCs w:val="24"/>
        </w:rPr>
        <w:t xml:space="preserve"> is</w:t>
      </w:r>
      <w:r w:rsidRPr="00EA3775">
        <w:rPr>
          <w:rFonts w:cs="Arial"/>
          <w:sz w:val="24"/>
          <w:szCs w:val="24"/>
        </w:rPr>
        <w:t xml:space="preserve"> on silent mode. </w:t>
      </w:r>
    </w:p>
    <w:p w14:paraId="68E8AD43" w14:textId="414BD1A2" w:rsidR="00794BA7" w:rsidRDefault="00794BA7" w:rsidP="0095369B">
      <w:pPr>
        <w:jc w:val="both"/>
        <w:rPr>
          <w:rFonts w:cs="Arial"/>
          <w:sz w:val="24"/>
          <w:szCs w:val="24"/>
        </w:rPr>
      </w:pPr>
    </w:p>
    <w:p w14:paraId="686BBD8D" w14:textId="3EB2509E" w:rsidR="005142F9" w:rsidRPr="00EA3775" w:rsidRDefault="00794BA7" w:rsidP="00D558C0">
      <w:pPr>
        <w:jc w:val="both"/>
        <w:rPr>
          <w:rFonts w:cs="Arial"/>
          <w:sz w:val="24"/>
          <w:szCs w:val="24"/>
        </w:rPr>
      </w:pPr>
      <w:r>
        <w:rPr>
          <w:rFonts w:cs="Arial"/>
          <w:sz w:val="24"/>
          <w:szCs w:val="24"/>
        </w:rPr>
        <w:t>Once agai</w:t>
      </w:r>
      <w:r w:rsidR="00D558C0">
        <w:rPr>
          <w:rFonts w:cs="Arial"/>
          <w:sz w:val="24"/>
          <w:szCs w:val="24"/>
        </w:rPr>
        <w:t>n welcome and good luck!</w:t>
      </w:r>
    </w:p>
    <w:p w14:paraId="0853B500" w14:textId="77777777" w:rsidR="00D51677" w:rsidRPr="00EA3775" w:rsidRDefault="00D51677">
      <w:pPr>
        <w:rPr>
          <w:rFonts w:cs="Arial"/>
          <w:b/>
          <w:sz w:val="24"/>
          <w:szCs w:val="24"/>
        </w:rPr>
      </w:pPr>
    </w:p>
    <w:p w14:paraId="0E536E43" w14:textId="77777777" w:rsidR="00D51677" w:rsidRPr="00EA3775" w:rsidRDefault="00D51677">
      <w:pPr>
        <w:rPr>
          <w:rFonts w:cs="Arial"/>
          <w:sz w:val="24"/>
          <w:szCs w:val="24"/>
        </w:rPr>
      </w:pPr>
      <w:r w:rsidRPr="00EA3775">
        <w:rPr>
          <w:rFonts w:cs="Arial"/>
          <w:sz w:val="24"/>
          <w:szCs w:val="24"/>
        </w:rPr>
        <w:t>Kind regards</w:t>
      </w:r>
    </w:p>
    <w:p w14:paraId="31B9A8BA" w14:textId="77777777" w:rsidR="00D51677" w:rsidRPr="00EA3775" w:rsidRDefault="00D51677">
      <w:pPr>
        <w:rPr>
          <w:rFonts w:cs="Arial"/>
          <w:sz w:val="24"/>
          <w:szCs w:val="24"/>
        </w:rPr>
      </w:pPr>
    </w:p>
    <w:p w14:paraId="3A8ABDBD" w14:textId="77777777" w:rsidR="00757986" w:rsidRPr="00EA3775" w:rsidRDefault="00757986">
      <w:pPr>
        <w:rPr>
          <w:rFonts w:cs="Arial"/>
          <w:sz w:val="24"/>
          <w:szCs w:val="24"/>
        </w:rPr>
      </w:pPr>
    </w:p>
    <w:p w14:paraId="779DD126" w14:textId="77777777" w:rsidR="00757986" w:rsidRPr="00EA3775" w:rsidRDefault="00757986">
      <w:pPr>
        <w:rPr>
          <w:rFonts w:ascii="Bradley Hand ITC" w:hAnsi="Bradley Hand ITC" w:cs="Arial"/>
          <w:sz w:val="24"/>
          <w:szCs w:val="24"/>
        </w:rPr>
      </w:pPr>
    </w:p>
    <w:p w14:paraId="7C6DA8AB" w14:textId="77777777" w:rsidR="00D51677" w:rsidRPr="00EA3775" w:rsidRDefault="00D51677">
      <w:pPr>
        <w:rPr>
          <w:rFonts w:cs="Arial"/>
          <w:sz w:val="24"/>
          <w:szCs w:val="24"/>
        </w:rPr>
      </w:pPr>
    </w:p>
    <w:p w14:paraId="15ECB0B8" w14:textId="77777777" w:rsidR="00D51677" w:rsidRPr="00EA3775" w:rsidRDefault="00D51677">
      <w:pPr>
        <w:rPr>
          <w:rFonts w:cs="Arial"/>
          <w:sz w:val="24"/>
          <w:szCs w:val="24"/>
        </w:rPr>
      </w:pPr>
    </w:p>
    <w:p w14:paraId="38A830AB" w14:textId="77777777" w:rsidR="001A167C" w:rsidRPr="00EA3775" w:rsidRDefault="005142F9">
      <w:pPr>
        <w:rPr>
          <w:rFonts w:cs="Arial"/>
          <w:b/>
          <w:sz w:val="24"/>
          <w:szCs w:val="24"/>
        </w:rPr>
      </w:pPr>
      <w:r w:rsidRPr="00EA3775">
        <w:rPr>
          <w:rFonts w:cs="Arial"/>
          <w:b/>
          <w:sz w:val="24"/>
          <w:szCs w:val="24"/>
        </w:rPr>
        <w:t>Practice D</w:t>
      </w:r>
      <w:r w:rsidR="00D51677" w:rsidRPr="00EA3775">
        <w:rPr>
          <w:rFonts w:cs="Arial"/>
          <w:b/>
          <w:sz w:val="24"/>
          <w:szCs w:val="24"/>
        </w:rPr>
        <w:t xml:space="preserve">evelopment Lead </w:t>
      </w:r>
    </w:p>
    <w:p w14:paraId="275FDDD3" w14:textId="77777777" w:rsidR="00D51677" w:rsidRPr="00EA3775" w:rsidRDefault="00757986">
      <w:pPr>
        <w:rPr>
          <w:rFonts w:cs="Arial"/>
          <w:b/>
          <w:sz w:val="24"/>
          <w:szCs w:val="24"/>
        </w:rPr>
      </w:pPr>
      <w:r w:rsidRPr="00EA3775">
        <w:rPr>
          <w:rFonts w:cs="Arial"/>
          <w:b/>
          <w:sz w:val="24"/>
          <w:szCs w:val="24"/>
        </w:rPr>
        <w:t>Theatres</w:t>
      </w:r>
    </w:p>
    <w:p w14:paraId="23CDA8FE" w14:textId="79AC4AE9" w:rsidR="00757986" w:rsidRPr="00EA3775" w:rsidRDefault="00545C49">
      <w:pPr>
        <w:rPr>
          <w:rFonts w:cs="Arial"/>
          <w:b/>
          <w:color w:val="FF0000"/>
          <w:sz w:val="24"/>
          <w:szCs w:val="24"/>
        </w:rPr>
      </w:pPr>
      <w:r w:rsidRPr="00EA3775">
        <w:rPr>
          <w:rFonts w:cs="Arial"/>
          <w:b/>
          <w:color w:val="FF0000"/>
          <w:sz w:val="24"/>
          <w:szCs w:val="24"/>
        </w:rPr>
        <w:t>NAME OF TRUST</w:t>
      </w:r>
    </w:p>
    <w:p w14:paraId="23D8DABD" w14:textId="77777777" w:rsidR="00757986" w:rsidRPr="00EA3775" w:rsidRDefault="00757986">
      <w:pPr>
        <w:rPr>
          <w:rFonts w:cs="Arial"/>
          <w:b/>
          <w:sz w:val="24"/>
          <w:szCs w:val="24"/>
        </w:rPr>
      </w:pPr>
    </w:p>
    <w:p w14:paraId="23F52840" w14:textId="77777777" w:rsidR="00F5534B" w:rsidRPr="00EA3775" w:rsidRDefault="00F5534B">
      <w:pPr>
        <w:rPr>
          <w:sz w:val="24"/>
          <w:szCs w:val="24"/>
        </w:rPr>
      </w:pPr>
    </w:p>
    <w:p w14:paraId="0F15DB1F" w14:textId="77777777" w:rsidR="008145C2" w:rsidRPr="00EA3775" w:rsidRDefault="008145C2">
      <w:pPr>
        <w:rPr>
          <w:sz w:val="24"/>
          <w:szCs w:val="24"/>
        </w:rPr>
      </w:pPr>
    </w:p>
    <w:p w14:paraId="5483ECC2" w14:textId="77777777" w:rsidR="008145C2" w:rsidRPr="00EA3775" w:rsidRDefault="008145C2">
      <w:pPr>
        <w:rPr>
          <w:sz w:val="24"/>
          <w:szCs w:val="24"/>
        </w:rPr>
      </w:pPr>
    </w:p>
    <w:p w14:paraId="641EA6AA" w14:textId="77777777" w:rsidR="008145C2" w:rsidRPr="00EA3775" w:rsidRDefault="008145C2">
      <w:pPr>
        <w:rPr>
          <w:sz w:val="24"/>
          <w:szCs w:val="24"/>
        </w:rPr>
      </w:pPr>
    </w:p>
    <w:p w14:paraId="06ECBFF2" w14:textId="77777777" w:rsidR="008145C2" w:rsidRPr="00EA3775" w:rsidRDefault="008145C2">
      <w:pPr>
        <w:rPr>
          <w:sz w:val="24"/>
          <w:szCs w:val="24"/>
        </w:rPr>
      </w:pPr>
    </w:p>
    <w:p w14:paraId="658A5CA8" w14:textId="77777777" w:rsidR="00D558C0" w:rsidRDefault="00D558C0">
      <w:pPr>
        <w:rPr>
          <w:sz w:val="24"/>
          <w:szCs w:val="24"/>
        </w:rPr>
      </w:pPr>
    </w:p>
    <w:p w14:paraId="509D8420" w14:textId="64888CB1" w:rsidR="00E20673" w:rsidRPr="00EA3775" w:rsidRDefault="00F91CB1">
      <w:pPr>
        <w:rPr>
          <w:b/>
          <w:sz w:val="24"/>
          <w:szCs w:val="24"/>
        </w:rPr>
      </w:pPr>
      <w:r w:rsidRPr="00EA3775">
        <w:rPr>
          <w:b/>
          <w:sz w:val="24"/>
          <w:szCs w:val="24"/>
        </w:rPr>
        <w:lastRenderedPageBreak/>
        <w:t xml:space="preserve">Theatre Information </w:t>
      </w:r>
    </w:p>
    <w:p w14:paraId="45E2A4B4" w14:textId="77777777" w:rsidR="00E20673" w:rsidRPr="00EA3775" w:rsidRDefault="00E20673">
      <w:pPr>
        <w:rPr>
          <w:b/>
          <w:sz w:val="24"/>
          <w:szCs w:val="24"/>
        </w:rPr>
      </w:pPr>
    </w:p>
    <w:p w14:paraId="53E6DD1F" w14:textId="02AA56AD" w:rsidR="000434E6" w:rsidRDefault="000434E6" w:rsidP="000434E6">
      <w:pPr>
        <w:rPr>
          <w:b/>
          <w:bCs/>
          <w:sz w:val="24"/>
          <w:szCs w:val="24"/>
        </w:rPr>
      </w:pPr>
      <w:r w:rsidRPr="00392A38">
        <w:rPr>
          <w:b/>
          <w:bCs/>
          <w:sz w:val="24"/>
          <w:szCs w:val="24"/>
        </w:rPr>
        <w:t>Specialties</w:t>
      </w:r>
    </w:p>
    <w:p w14:paraId="5BCBDCE6" w14:textId="77777777" w:rsidR="000434E6" w:rsidRPr="00392A38" w:rsidRDefault="000434E6" w:rsidP="000434E6">
      <w:pPr>
        <w:rPr>
          <w:b/>
          <w:bCs/>
          <w:sz w:val="24"/>
          <w:szCs w:val="24"/>
        </w:rPr>
      </w:pPr>
    </w:p>
    <w:p w14:paraId="5ABDCB3F" w14:textId="77777777" w:rsidR="000434E6" w:rsidRPr="00EA3775" w:rsidRDefault="000434E6" w:rsidP="000434E6">
      <w:pPr>
        <w:rPr>
          <w:sz w:val="24"/>
          <w:szCs w:val="24"/>
          <w:lang w:eastAsia="en-US"/>
        </w:rPr>
      </w:pPr>
      <w:r w:rsidRPr="00EA3775">
        <w:rPr>
          <w:sz w:val="24"/>
          <w:szCs w:val="24"/>
        </w:rPr>
        <w:t xml:space="preserve">The surgical specialties provided </w:t>
      </w:r>
      <w:r>
        <w:rPr>
          <w:sz w:val="24"/>
          <w:szCs w:val="24"/>
        </w:rPr>
        <w:t xml:space="preserve">currently </w:t>
      </w:r>
      <w:r w:rsidRPr="00EA3775">
        <w:rPr>
          <w:sz w:val="24"/>
          <w:szCs w:val="24"/>
        </w:rPr>
        <w:t>are:</w:t>
      </w:r>
    </w:p>
    <w:p w14:paraId="3E2B19B0" w14:textId="77777777" w:rsidR="000434E6" w:rsidRPr="00EA3775" w:rsidRDefault="000434E6" w:rsidP="000434E6">
      <w:pPr>
        <w:jc w:val="both"/>
        <w:rPr>
          <w:sz w:val="24"/>
          <w:szCs w:val="24"/>
        </w:rPr>
      </w:pPr>
    </w:p>
    <w:p w14:paraId="16853AB3" w14:textId="77777777" w:rsidR="000434E6" w:rsidRPr="00EA3775" w:rsidRDefault="000434E6" w:rsidP="000434E6">
      <w:pPr>
        <w:numPr>
          <w:ilvl w:val="0"/>
          <w:numId w:val="1"/>
        </w:numPr>
        <w:jc w:val="both"/>
        <w:rPr>
          <w:sz w:val="24"/>
          <w:szCs w:val="24"/>
        </w:rPr>
      </w:pPr>
      <w:r w:rsidRPr="00EA3775">
        <w:rPr>
          <w:sz w:val="24"/>
          <w:szCs w:val="24"/>
        </w:rPr>
        <w:t xml:space="preserve">General Surgery </w:t>
      </w:r>
    </w:p>
    <w:p w14:paraId="10299CA1" w14:textId="77777777" w:rsidR="000434E6" w:rsidRPr="00EA3775" w:rsidRDefault="000434E6" w:rsidP="000434E6">
      <w:pPr>
        <w:numPr>
          <w:ilvl w:val="0"/>
          <w:numId w:val="1"/>
        </w:numPr>
        <w:jc w:val="both"/>
        <w:rPr>
          <w:sz w:val="24"/>
          <w:szCs w:val="24"/>
        </w:rPr>
      </w:pPr>
      <w:r w:rsidRPr="00EA3775">
        <w:rPr>
          <w:sz w:val="24"/>
          <w:szCs w:val="24"/>
        </w:rPr>
        <w:t>Orthopaedics and Trauma</w:t>
      </w:r>
    </w:p>
    <w:p w14:paraId="276A776D" w14:textId="77777777" w:rsidR="000434E6" w:rsidRPr="00EA3775" w:rsidRDefault="000434E6" w:rsidP="000434E6">
      <w:pPr>
        <w:numPr>
          <w:ilvl w:val="0"/>
          <w:numId w:val="1"/>
        </w:numPr>
        <w:jc w:val="both"/>
        <w:rPr>
          <w:sz w:val="24"/>
          <w:szCs w:val="24"/>
        </w:rPr>
      </w:pPr>
      <w:r w:rsidRPr="00EA3775">
        <w:rPr>
          <w:sz w:val="24"/>
          <w:szCs w:val="24"/>
        </w:rPr>
        <w:t>Ear, Nose &amp; Throat</w:t>
      </w:r>
    </w:p>
    <w:p w14:paraId="3A744725" w14:textId="77777777" w:rsidR="000434E6" w:rsidRPr="00EA3775" w:rsidRDefault="000434E6" w:rsidP="000434E6">
      <w:pPr>
        <w:numPr>
          <w:ilvl w:val="0"/>
          <w:numId w:val="1"/>
        </w:numPr>
        <w:jc w:val="both"/>
        <w:rPr>
          <w:sz w:val="24"/>
          <w:szCs w:val="24"/>
        </w:rPr>
      </w:pPr>
      <w:r w:rsidRPr="00EA3775">
        <w:rPr>
          <w:sz w:val="24"/>
          <w:szCs w:val="24"/>
        </w:rPr>
        <w:t>Ophthalmology</w:t>
      </w:r>
    </w:p>
    <w:p w14:paraId="19DA3946" w14:textId="77777777" w:rsidR="000434E6" w:rsidRPr="00EA3775" w:rsidRDefault="000434E6" w:rsidP="000434E6">
      <w:pPr>
        <w:numPr>
          <w:ilvl w:val="0"/>
          <w:numId w:val="1"/>
        </w:numPr>
        <w:jc w:val="both"/>
        <w:rPr>
          <w:sz w:val="24"/>
          <w:szCs w:val="24"/>
        </w:rPr>
      </w:pPr>
      <w:r w:rsidRPr="00EA3775">
        <w:rPr>
          <w:sz w:val="24"/>
          <w:szCs w:val="24"/>
        </w:rPr>
        <w:t>Urology</w:t>
      </w:r>
    </w:p>
    <w:p w14:paraId="63D3FC4F" w14:textId="77777777" w:rsidR="000434E6" w:rsidRPr="00EA3775" w:rsidRDefault="000434E6" w:rsidP="000434E6">
      <w:pPr>
        <w:numPr>
          <w:ilvl w:val="0"/>
          <w:numId w:val="1"/>
        </w:numPr>
        <w:jc w:val="both"/>
        <w:rPr>
          <w:sz w:val="24"/>
          <w:szCs w:val="24"/>
        </w:rPr>
      </w:pPr>
      <w:r w:rsidRPr="00EA3775">
        <w:rPr>
          <w:sz w:val="24"/>
          <w:szCs w:val="24"/>
        </w:rPr>
        <w:t>Gynaecology &amp; Obstetrics</w:t>
      </w:r>
    </w:p>
    <w:p w14:paraId="56834049" w14:textId="77777777" w:rsidR="000434E6" w:rsidRDefault="000434E6" w:rsidP="000434E6">
      <w:pPr>
        <w:numPr>
          <w:ilvl w:val="0"/>
          <w:numId w:val="1"/>
        </w:numPr>
        <w:jc w:val="both"/>
        <w:rPr>
          <w:sz w:val="24"/>
          <w:szCs w:val="24"/>
        </w:rPr>
      </w:pPr>
      <w:r w:rsidRPr="00EA3775">
        <w:rPr>
          <w:sz w:val="24"/>
          <w:szCs w:val="24"/>
        </w:rPr>
        <w:t>Colorectal</w:t>
      </w:r>
    </w:p>
    <w:p w14:paraId="04460558" w14:textId="77777777" w:rsidR="000434E6" w:rsidRPr="00392A38" w:rsidRDefault="000434E6" w:rsidP="000434E6">
      <w:pPr>
        <w:numPr>
          <w:ilvl w:val="0"/>
          <w:numId w:val="1"/>
        </w:numPr>
        <w:jc w:val="both"/>
        <w:rPr>
          <w:sz w:val="24"/>
          <w:szCs w:val="24"/>
        </w:rPr>
      </w:pPr>
      <w:r>
        <w:rPr>
          <w:color w:val="FF0000"/>
          <w:sz w:val="24"/>
          <w:szCs w:val="24"/>
        </w:rPr>
        <w:t>INSERT/AMEND</w:t>
      </w:r>
    </w:p>
    <w:p w14:paraId="0D47A5C3" w14:textId="77777777" w:rsidR="000434E6" w:rsidRPr="00EA3775" w:rsidRDefault="000434E6" w:rsidP="000434E6">
      <w:pPr>
        <w:jc w:val="both"/>
        <w:rPr>
          <w:sz w:val="24"/>
          <w:szCs w:val="24"/>
        </w:rPr>
      </w:pPr>
    </w:p>
    <w:p w14:paraId="10AEE470" w14:textId="77777777" w:rsidR="000434E6" w:rsidRPr="00EA3775" w:rsidRDefault="000434E6" w:rsidP="000434E6">
      <w:pPr>
        <w:rPr>
          <w:rFonts w:cs="Arial"/>
          <w:sz w:val="24"/>
          <w:szCs w:val="24"/>
        </w:rPr>
      </w:pPr>
      <w:r w:rsidRPr="00EA3775">
        <w:rPr>
          <w:rFonts w:cs="Arial"/>
          <w:sz w:val="24"/>
          <w:szCs w:val="24"/>
        </w:rPr>
        <w:t xml:space="preserve">Elective operating lists take place between the hours of </w:t>
      </w:r>
      <w:r w:rsidRPr="005A646F">
        <w:rPr>
          <w:rFonts w:cs="Arial"/>
          <w:color w:val="FF0000"/>
          <w:sz w:val="24"/>
          <w:szCs w:val="24"/>
        </w:rPr>
        <w:t xml:space="preserve">08.30am </w:t>
      </w:r>
      <w:r w:rsidRPr="00EA3775">
        <w:rPr>
          <w:rFonts w:cs="Arial"/>
          <w:sz w:val="24"/>
          <w:szCs w:val="24"/>
        </w:rPr>
        <w:t xml:space="preserve">and </w:t>
      </w:r>
      <w:r w:rsidRPr="005A646F">
        <w:rPr>
          <w:rFonts w:cs="Arial"/>
          <w:color w:val="FF0000"/>
          <w:sz w:val="24"/>
          <w:szCs w:val="24"/>
        </w:rPr>
        <w:t>17.30pm</w:t>
      </w:r>
      <w:r w:rsidRPr="00EA3775">
        <w:rPr>
          <w:rFonts w:cs="Arial"/>
          <w:sz w:val="24"/>
          <w:szCs w:val="24"/>
        </w:rPr>
        <w:t>.</w:t>
      </w:r>
    </w:p>
    <w:p w14:paraId="207E51D0" w14:textId="77777777" w:rsidR="000434E6" w:rsidRDefault="000434E6" w:rsidP="000434E6">
      <w:pPr>
        <w:rPr>
          <w:rFonts w:cs="Arial"/>
          <w:sz w:val="24"/>
          <w:szCs w:val="24"/>
        </w:rPr>
      </w:pPr>
    </w:p>
    <w:p w14:paraId="29156A16" w14:textId="77777777" w:rsidR="000434E6" w:rsidRPr="00EA3775" w:rsidRDefault="000434E6" w:rsidP="000434E6">
      <w:pPr>
        <w:rPr>
          <w:rFonts w:cs="Arial"/>
          <w:sz w:val="24"/>
          <w:szCs w:val="24"/>
        </w:rPr>
      </w:pPr>
      <w:r w:rsidRPr="00EA3775">
        <w:rPr>
          <w:rFonts w:cs="Arial"/>
          <w:sz w:val="24"/>
          <w:szCs w:val="24"/>
        </w:rPr>
        <w:t xml:space="preserve">The emergency theatres work the following </w:t>
      </w:r>
      <w:r>
        <w:rPr>
          <w:rFonts w:cs="Arial"/>
          <w:sz w:val="24"/>
          <w:szCs w:val="24"/>
        </w:rPr>
        <w:t>hours:</w:t>
      </w:r>
    </w:p>
    <w:p w14:paraId="35939972" w14:textId="77777777" w:rsidR="000434E6" w:rsidRPr="005A646F" w:rsidRDefault="000434E6" w:rsidP="000434E6">
      <w:pPr>
        <w:rPr>
          <w:rFonts w:cs="Arial"/>
          <w:color w:val="FF0000"/>
          <w:sz w:val="24"/>
          <w:szCs w:val="24"/>
        </w:rPr>
      </w:pPr>
      <w:r w:rsidRPr="005A646F">
        <w:rPr>
          <w:rFonts w:cs="Arial"/>
          <w:color w:val="FF0000"/>
          <w:sz w:val="24"/>
          <w:szCs w:val="24"/>
        </w:rPr>
        <w:t xml:space="preserve">Trauma 0830 – 1900 </w:t>
      </w:r>
    </w:p>
    <w:p w14:paraId="7A7280E1" w14:textId="77777777" w:rsidR="000434E6" w:rsidRPr="005A646F" w:rsidRDefault="000434E6" w:rsidP="000434E6">
      <w:pPr>
        <w:rPr>
          <w:rFonts w:cs="Arial"/>
          <w:color w:val="FF0000"/>
          <w:sz w:val="24"/>
          <w:szCs w:val="24"/>
        </w:rPr>
      </w:pPr>
      <w:r w:rsidRPr="005A646F">
        <w:rPr>
          <w:rFonts w:cs="Arial"/>
          <w:color w:val="FF0000"/>
          <w:sz w:val="24"/>
          <w:szCs w:val="24"/>
        </w:rPr>
        <w:t xml:space="preserve">CEPOD 0900 – 0900 </w:t>
      </w:r>
    </w:p>
    <w:p w14:paraId="15C7291C" w14:textId="77777777" w:rsidR="000434E6" w:rsidRDefault="000434E6" w:rsidP="000434E6">
      <w:pPr>
        <w:rPr>
          <w:rFonts w:cs="Arial"/>
          <w:sz w:val="24"/>
          <w:szCs w:val="24"/>
        </w:rPr>
      </w:pPr>
    </w:p>
    <w:p w14:paraId="1480C3E8" w14:textId="77777777" w:rsidR="000434E6" w:rsidRDefault="000434E6" w:rsidP="000434E6">
      <w:pPr>
        <w:rPr>
          <w:rFonts w:cs="Arial"/>
          <w:sz w:val="24"/>
          <w:szCs w:val="24"/>
        </w:rPr>
      </w:pPr>
      <w:r>
        <w:rPr>
          <w:rFonts w:cs="Arial"/>
          <w:sz w:val="24"/>
          <w:szCs w:val="24"/>
        </w:rPr>
        <w:t>Overnight th</w:t>
      </w:r>
      <w:r w:rsidRPr="00EA3775">
        <w:rPr>
          <w:rFonts w:cs="Arial"/>
          <w:sz w:val="24"/>
          <w:szCs w:val="24"/>
        </w:rPr>
        <w:t xml:space="preserve">eatres have the facility to operate on a CEPOD category 1 patient; it is staffed with an </w:t>
      </w:r>
      <w:r>
        <w:rPr>
          <w:rFonts w:cs="Arial"/>
          <w:sz w:val="24"/>
          <w:szCs w:val="24"/>
        </w:rPr>
        <w:t>A</w:t>
      </w:r>
      <w:r w:rsidRPr="00EA3775">
        <w:rPr>
          <w:rFonts w:cs="Arial"/>
          <w:sz w:val="24"/>
          <w:szCs w:val="24"/>
        </w:rPr>
        <w:t xml:space="preserve">naesthetic Practitioner and a </w:t>
      </w:r>
      <w:r>
        <w:rPr>
          <w:rFonts w:cs="Arial"/>
          <w:sz w:val="24"/>
          <w:szCs w:val="24"/>
        </w:rPr>
        <w:t>S</w:t>
      </w:r>
      <w:r w:rsidRPr="00EA3775">
        <w:rPr>
          <w:rFonts w:cs="Arial"/>
          <w:sz w:val="24"/>
          <w:szCs w:val="24"/>
        </w:rPr>
        <w:t xml:space="preserve">upport </w:t>
      </w:r>
      <w:r>
        <w:rPr>
          <w:rFonts w:cs="Arial"/>
          <w:sz w:val="24"/>
          <w:szCs w:val="24"/>
        </w:rPr>
        <w:t>W</w:t>
      </w:r>
      <w:r w:rsidRPr="00EA3775">
        <w:rPr>
          <w:rFonts w:cs="Arial"/>
          <w:sz w:val="24"/>
          <w:szCs w:val="24"/>
        </w:rPr>
        <w:t xml:space="preserve">orker. A scrub practitioner is on call from home. </w:t>
      </w:r>
    </w:p>
    <w:p w14:paraId="2AE85F9E" w14:textId="77777777" w:rsidR="000434E6" w:rsidRPr="00EA3775" w:rsidRDefault="000434E6" w:rsidP="000434E6">
      <w:pPr>
        <w:rPr>
          <w:rFonts w:cs="Arial"/>
          <w:sz w:val="24"/>
          <w:szCs w:val="24"/>
        </w:rPr>
      </w:pPr>
    </w:p>
    <w:p w14:paraId="2FA8FD0D" w14:textId="77777777" w:rsidR="000434E6" w:rsidRDefault="000434E6" w:rsidP="000434E6">
      <w:pPr>
        <w:rPr>
          <w:rFonts w:cs="Arial"/>
          <w:sz w:val="24"/>
          <w:szCs w:val="24"/>
        </w:rPr>
      </w:pPr>
      <w:r w:rsidRPr="00EA3775">
        <w:rPr>
          <w:rFonts w:cs="Arial"/>
          <w:sz w:val="24"/>
          <w:szCs w:val="24"/>
        </w:rPr>
        <w:t>Theatres provide a 24/7 team for Obstetrics urgent and emergency caesarean sections and other interventions that need to use an operating theatre. Theatres also provide</w:t>
      </w:r>
      <w:r>
        <w:rPr>
          <w:rFonts w:cs="Arial"/>
          <w:sz w:val="24"/>
          <w:szCs w:val="24"/>
        </w:rPr>
        <w:t xml:space="preserve"> </w:t>
      </w:r>
      <w:r w:rsidRPr="00EA3775">
        <w:rPr>
          <w:rFonts w:cs="Arial"/>
          <w:sz w:val="24"/>
          <w:szCs w:val="24"/>
        </w:rPr>
        <w:t>a theatre team for elective obstetrics</w:t>
      </w:r>
      <w:r>
        <w:rPr>
          <w:rFonts w:cs="Arial"/>
          <w:sz w:val="24"/>
          <w:szCs w:val="24"/>
        </w:rPr>
        <w:t>.</w:t>
      </w:r>
    </w:p>
    <w:p w14:paraId="0100AE99" w14:textId="77777777" w:rsidR="000434E6" w:rsidRDefault="000434E6" w:rsidP="000434E6">
      <w:pPr>
        <w:rPr>
          <w:rFonts w:cs="Arial"/>
          <w:sz w:val="24"/>
          <w:szCs w:val="24"/>
        </w:rPr>
      </w:pPr>
    </w:p>
    <w:p w14:paraId="1236D304" w14:textId="36E64A49" w:rsidR="000434E6" w:rsidRDefault="000434E6" w:rsidP="000434E6">
      <w:pPr>
        <w:jc w:val="both"/>
        <w:rPr>
          <w:sz w:val="24"/>
          <w:szCs w:val="24"/>
        </w:rPr>
      </w:pPr>
      <w:r w:rsidRPr="00EA3775">
        <w:rPr>
          <w:sz w:val="24"/>
          <w:szCs w:val="24"/>
        </w:rPr>
        <w:t xml:space="preserve">At </w:t>
      </w:r>
      <w:r w:rsidRPr="00794BA7">
        <w:rPr>
          <w:color w:val="FF0000"/>
          <w:sz w:val="24"/>
          <w:szCs w:val="24"/>
        </w:rPr>
        <w:t xml:space="preserve">INSERT TRUST </w:t>
      </w:r>
      <w:r w:rsidRPr="00EA3775">
        <w:rPr>
          <w:sz w:val="24"/>
          <w:szCs w:val="24"/>
        </w:rPr>
        <w:t xml:space="preserve">we have implemented the WHO Safety Check List following Professor Darzi’s report and expect </w:t>
      </w:r>
      <w:r>
        <w:rPr>
          <w:sz w:val="24"/>
          <w:szCs w:val="24"/>
        </w:rPr>
        <w:t>the entire</w:t>
      </w:r>
      <w:r w:rsidRPr="00EA3775">
        <w:rPr>
          <w:sz w:val="24"/>
          <w:szCs w:val="24"/>
        </w:rPr>
        <w:t xml:space="preserve"> team to participate in this. </w:t>
      </w:r>
    </w:p>
    <w:p w14:paraId="3BBC9E1F" w14:textId="77777777" w:rsidR="000434E6" w:rsidRPr="00EA3775" w:rsidRDefault="000434E6" w:rsidP="000434E6">
      <w:pPr>
        <w:jc w:val="both"/>
        <w:rPr>
          <w:sz w:val="24"/>
          <w:szCs w:val="24"/>
        </w:rPr>
      </w:pPr>
    </w:p>
    <w:p w14:paraId="7E7E23D6" w14:textId="4831CAAB" w:rsidR="000434E6" w:rsidRDefault="000434E6">
      <w:pPr>
        <w:rPr>
          <w:b/>
          <w:bCs/>
          <w:sz w:val="24"/>
          <w:szCs w:val="24"/>
        </w:rPr>
      </w:pPr>
      <w:r w:rsidRPr="000434E6">
        <w:rPr>
          <w:b/>
          <w:bCs/>
          <w:sz w:val="24"/>
          <w:szCs w:val="24"/>
        </w:rPr>
        <w:t xml:space="preserve">Department structure </w:t>
      </w:r>
    </w:p>
    <w:p w14:paraId="3938DAC3" w14:textId="77777777" w:rsidR="000434E6" w:rsidRPr="000434E6" w:rsidRDefault="000434E6">
      <w:pPr>
        <w:rPr>
          <w:b/>
          <w:bCs/>
          <w:sz w:val="24"/>
          <w:szCs w:val="24"/>
        </w:rPr>
      </w:pPr>
    </w:p>
    <w:p w14:paraId="22D56881" w14:textId="23EE0D3A" w:rsidR="00AD1104" w:rsidRPr="00EA3775" w:rsidRDefault="00AD1104">
      <w:pPr>
        <w:rPr>
          <w:sz w:val="24"/>
          <w:szCs w:val="24"/>
        </w:rPr>
      </w:pPr>
      <w:r w:rsidRPr="00EA3775">
        <w:rPr>
          <w:sz w:val="24"/>
          <w:szCs w:val="24"/>
        </w:rPr>
        <w:t>This de</w:t>
      </w:r>
      <w:r w:rsidR="005D2AA6" w:rsidRPr="00EA3775">
        <w:rPr>
          <w:sz w:val="24"/>
          <w:szCs w:val="24"/>
        </w:rPr>
        <w:t xml:space="preserve">partment works closely with </w:t>
      </w:r>
      <w:r w:rsidR="00545C49" w:rsidRPr="00EA3775">
        <w:rPr>
          <w:color w:val="FF0000"/>
          <w:sz w:val="24"/>
          <w:szCs w:val="24"/>
        </w:rPr>
        <w:t>NAME OF HOSPITAL SITES</w:t>
      </w:r>
      <w:r w:rsidRPr="00EA3775">
        <w:rPr>
          <w:color w:val="FF0000"/>
          <w:sz w:val="24"/>
          <w:szCs w:val="24"/>
        </w:rPr>
        <w:t xml:space="preserve"> </w:t>
      </w:r>
      <w:r w:rsidRPr="00EA3775">
        <w:rPr>
          <w:sz w:val="24"/>
          <w:szCs w:val="24"/>
        </w:rPr>
        <w:t>with some of our senior staff working across the sites.</w:t>
      </w:r>
    </w:p>
    <w:p w14:paraId="7C5FF673" w14:textId="77777777" w:rsidR="00545C49" w:rsidRPr="00EA3775" w:rsidRDefault="00545C49">
      <w:pPr>
        <w:rPr>
          <w:sz w:val="24"/>
          <w:szCs w:val="24"/>
        </w:rPr>
      </w:pPr>
    </w:p>
    <w:p w14:paraId="7016F1E7" w14:textId="06272810" w:rsidR="00AD1104" w:rsidRPr="00EA3775" w:rsidRDefault="00AD1104">
      <w:pPr>
        <w:rPr>
          <w:sz w:val="24"/>
          <w:szCs w:val="24"/>
        </w:rPr>
      </w:pPr>
      <w:r w:rsidRPr="00EA3775">
        <w:rPr>
          <w:sz w:val="24"/>
          <w:szCs w:val="24"/>
        </w:rPr>
        <w:t xml:space="preserve">The departments are run by the staff titles below, with no distinction between </w:t>
      </w:r>
      <w:r w:rsidR="00545C49" w:rsidRPr="00EA3775">
        <w:rPr>
          <w:sz w:val="24"/>
          <w:szCs w:val="24"/>
        </w:rPr>
        <w:t xml:space="preserve">Registered </w:t>
      </w:r>
      <w:r w:rsidRPr="00EA3775">
        <w:rPr>
          <w:sz w:val="24"/>
          <w:szCs w:val="24"/>
        </w:rPr>
        <w:t xml:space="preserve">ODP &amp; Registered Nurse. </w:t>
      </w:r>
    </w:p>
    <w:p w14:paraId="3B4B3157" w14:textId="77777777" w:rsidR="00E20673" w:rsidRPr="00EA3775" w:rsidRDefault="00E20673">
      <w:pPr>
        <w:rPr>
          <w:b/>
          <w:sz w:val="24"/>
          <w:szCs w:val="24"/>
        </w:rPr>
      </w:pPr>
    </w:p>
    <w:p w14:paraId="4EB0AB59" w14:textId="6F8DB394" w:rsidR="00E20673" w:rsidRPr="00EA3775" w:rsidRDefault="00E314DB">
      <w:pPr>
        <w:rPr>
          <w:b/>
          <w:sz w:val="24"/>
          <w:szCs w:val="24"/>
        </w:rPr>
      </w:pPr>
      <w:r w:rsidRPr="00EA3775">
        <w:rPr>
          <w:b/>
          <w:sz w:val="24"/>
          <w:szCs w:val="24"/>
        </w:rPr>
        <w:t>The General Manager</w:t>
      </w:r>
      <w:r w:rsidR="00E20673" w:rsidRPr="00EA3775">
        <w:rPr>
          <w:b/>
          <w:sz w:val="24"/>
          <w:szCs w:val="24"/>
        </w:rPr>
        <w:t xml:space="preserve"> for </w:t>
      </w:r>
      <w:r w:rsidR="00545C49" w:rsidRPr="00EA3775">
        <w:rPr>
          <w:b/>
          <w:color w:val="FF0000"/>
          <w:sz w:val="24"/>
          <w:szCs w:val="24"/>
        </w:rPr>
        <w:t>XXX</w:t>
      </w:r>
      <w:r w:rsidR="0072525A" w:rsidRPr="00EA3775">
        <w:rPr>
          <w:b/>
          <w:color w:val="FF0000"/>
          <w:sz w:val="24"/>
          <w:szCs w:val="24"/>
        </w:rPr>
        <w:t xml:space="preserve"> Hospital</w:t>
      </w:r>
      <w:r w:rsidRPr="00EA3775">
        <w:rPr>
          <w:b/>
          <w:color w:val="FF0000"/>
          <w:sz w:val="24"/>
          <w:szCs w:val="24"/>
        </w:rPr>
        <w:t xml:space="preserve"> </w:t>
      </w:r>
      <w:r w:rsidRPr="00EA3775">
        <w:rPr>
          <w:b/>
          <w:sz w:val="24"/>
          <w:szCs w:val="24"/>
        </w:rPr>
        <w:t xml:space="preserve">is </w:t>
      </w:r>
      <w:r w:rsidR="00545C49" w:rsidRPr="00EA3775">
        <w:rPr>
          <w:b/>
          <w:color w:val="FF0000"/>
          <w:sz w:val="24"/>
          <w:szCs w:val="24"/>
        </w:rPr>
        <w:t>Insert Name</w:t>
      </w:r>
      <w:r w:rsidR="00E20673" w:rsidRPr="00EA3775">
        <w:rPr>
          <w:b/>
          <w:sz w:val="24"/>
          <w:szCs w:val="24"/>
        </w:rPr>
        <w:t>.</w:t>
      </w:r>
    </w:p>
    <w:p w14:paraId="6AAA5FE1" w14:textId="77777777" w:rsidR="00971D29" w:rsidRPr="00EA3775" w:rsidRDefault="00971D29">
      <w:pPr>
        <w:rPr>
          <w:b/>
          <w:sz w:val="24"/>
          <w:szCs w:val="24"/>
        </w:rPr>
      </w:pPr>
    </w:p>
    <w:p w14:paraId="252D1FD2" w14:textId="6FBA79C2" w:rsidR="00971D29" w:rsidRPr="00EA3775" w:rsidRDefault="00CF6476">
      <w:pPr>
        <w:rPr>
          <w:b/>
          <w:sz w:val="24"/>
          <w:szCs w:val="24"/>
        </w:rPr>
      </w:pPr>
      <w:r w:rsidRPr="00EA3775">
        <w:rPr>
          <w:b/>
          <w:sz w:val="24"/>
          <w:szCs w:val="24"/>
        </w:rPr>
        <w:t>The Practice Development L</w:t>
      </w:r>
      <w:r w:rsidR="00971D29" w:rsidRPr="00EA3775">
        <w:rPr>
          <w:b/>
          <w:sz w:val="24"/>
          <w:szCs w:val="24"/>
        </w:rPr>
        <w:t xml:space="preserve">ead for theatres </w:t>
      </w:r>
      <w:r w:rsidR="00F10393" w:rsidRPr="00EA3775">
        <w:rPr>
          <w:b/>
          <w:sz w:val="24"/>
          <w:szCs w:val="24"/>
        </w:rPr>
        <w:t xml:space="preserve">across </w:t>
      </w:r>
      <w:r w:rsidR="00F91CB1" w:rsidRPr="00EA3775">
        <w:rPr>
          <w:b/>
          <w:sz w:val="24"/>
          <w:szCs w:val="24"/>
        </w:rPr>
        <w:t>t</w:t>
      </w:r>
      <w:r w:rsidR="00F10393" w:rsidRPr="00EA3775">
        <w:rPr>
          <w:b/>
          <w:sz w:val="24"/>
          <w:szCs w:val="24"/>
        </w:rPr>
        <w:t xml:space="preserve">he </w:t>
      </w:r>
      <w:r w:rsidR="00F91CB1" w:rsidRPr="00EA3775">
        <w:rPr>
          <w:b/>
          <w:sz w:val="24"/>
          <w:szCs w:val="24"/>
        </w:rPr>
        <w:t>T</w:t>
      </w:r>
      <w:r w:rsidR="00F10393" w:rsidRPr="00EA3775">
        <w:rPr>
          <w:b/>
          <w:sz w:val="24"/>
          <w:szCs w:val="24"/>
        </w:rPr>
        <w:t xml:space="preserve">rust is </w:t>
      </w:r>
      <w:r w:rsidR="00545C49" w:rsidRPr="00EA3775">
        <w:rPr>
          <w:b/>
          <w:color w:val="FF0000"/>
          <w:sz w:val="24"/>
          <w:szCs w:val="24"/>
        </w:rPr>
        <w:t>Insert Name</w:t>
      </w:r>
      <w:r w:rsidR="00F91CB1" w:rsidRPr="00EA3775">
        <w:rPr>
          <w:b/>
          <w:color w:val="FF0000"/>
          <w:sz w:val="24"/>
          <w:szCs w:val="24"/>
        </w:rPr>
        <w:t>.</w:t>
      </w:r>
    </w:p>
    <w:p w14:paraId="440140C6" w14:textId="77777777" w:rsidR="000434E6" w:rsidRDefault="000434E6" w:rsidP="0072525A">
      <w:pPr>
        <w:rPr>
          <w:sz w:val="24"/>
          <w:szCs w:val="24"/>
        </w:rPr>
      </w:pPr>
    </w:p>
    <w:p w14:paraId="1CD540E8" w14:textId="129D40AC" w:rsidR="00971D29" w:rsidRDefault="0072525A">
      <w:pPr>
        <w:rPr>
          <w:sz w:val="24"/>
          <w:szCs w:val="24"/>
        </w:rPr>
      </w:pPr>
      <w:r w:rsidRPr="00EA3775">
        <w:rPr>
          <w:sz w:val="24"/>
          <w:szCs w:val="24"/>
        </w:rPr>
        <w:t>These roles are currently undertaken by the following members of staff:</w:t>
      </w:r>
    </w:p>
    <w:p w14:paraId="35C6BDB5" w14:textId="77777777" w:rsidR="000434E6" w:rsidRPr="000434E6" w:rsidRDefault="000434E6">
      <w:pPr>
        <w:rPr>
          <w:sz w:val="24"/>
          <w:szCs w:val="24"/>
        </w:rPr>
      </w:pPr>
    </w:p>
    <w:p w14:paraId="3C27D8E0" w14:textId="3240C108" w:rsidR="0072525A" w:rsidRPr="00EA3775" w:rsidRDefault="0072525A" w:rsidP="0072525A">
      <w:pPr>
        <w:rPr>
          <w:b/>
          <w:sz w:val="24"/>
          <w:szCs w:val="24"/>
        </w:rPr>
      </w:pPr>
      <w:r w:rsidRPr="00EA3775">
        <w:rPr>
          <w:b/>
          <w:sz w:val="24"/>
          <w:szCs w:val="24"/>
        </w:rPr>
        <w:t>Clinical Coordinators</w:t>
      </w:r>
      <w:r w:rsidRPr="00EA3775">
        <w:rPr>
          <w:b/>
          <w:sz w:val="24"/>
          <w:szCs w:val="24"/>
        </w:rPr>
        <w:tab/>
      </w:r>
    </w:p>
    <w:p w14:paraId="5FB7E5FC" w14:textId="793A1FA0" w:rsidR="0072525A" w:rsidRPr="00EA3775" w:rsidRDefault="0072525A" w:rsidP="0072525A">
      <w:pPr>
        <w:rPr>
          <w:b/>
          <w:sz w:val="24"/>
          <w:szCs w:val="24"/>
        </w:rPr>
      </w:pPr>
      <w:r w:rsidRPr="00EA3775">
        <w:rPr>
          <w:b/>
          <w:sz w:val="24"/>
          <w:szCs w:val="24"/>
        </w:rPr>
        <w:t>Lead Theatre Practitione</w:t>
      </w:r>
      <w:r w:rsidR="0043208A" w:rsidRPr="00EA3775">
        <w:rPr>
          <w:b/>
          <w:sz w:val="24"/>
          <w:szCs w:val="24"/>
        </w:rPr>
        <w:t>r</w:t>
      </w:r>
      <w:r w:rsidRPr="00EA3775">
        <w:rPr>
          <w:b/>
          <w:sz w:val="24"/>
          <w:szCs w:val="24"/>
        </w:rPr>
        <w:tab/>
      </w:r>
    </w:p>
    <w:p w14:paraId="2CFEE1DE" w14:textId="1B871A33" w:rsidR="0072525A" w:rsidRPr="00EA3775" w:rsidRDefault="0072525A" w:rsidP="0072525A">
      <w:pPr>
        <w:rPr>
          <w:b/>
          <w:sz w:val="24"/>
          <w:szCs w:val="24"/>
        </w:rPr>
      </w:pPr>
      <w:r w:rsidRPr="00EA3775">
        <w:rPr>
          <w:b/>
          <w:sz w:val="24"/>
          <w:szCs w:val="24"/>
        </w:rPr>
        <w:t>Senior Theatre Practitioner</w:t>
      </w:r>
      <w:r w:rsidRPr="00EA3775">
        <w:rPr>
          <w:b/>
          <w:sz w:val="24"/>
          <w:szCs w:val="24"/>
        </w:rPr>
        <w:tab/>
      </w:r>
    </w:p>
    <w:p w14:paraId="492BDC03" w14:textId="47657D5C" w:rsidR="0072525A" w:rsidRPr="00EA3775" w:rsidRDefault="00B175A0" w:rsidP="0072525A">
      <w:pPr>
        <w:rPr>
          <w:b/>
          <w:sz w:val="24"/>
          <w:szCs w:val="24"/>
        </w:rPr>
      </w:pPr>
      <w:r w:rsidRPr="00EA3775">
        <w:rPr>
          <w:b/>
          <w:sz w:val="24"/>
          <w:szCs w:val="24"/>
        </w:rPr>
        <w:t>Theatre Practitioner</w:t>
      </w:r>
    </w:p>
    <w:p w14:paraId="32A43B2E" w14:textId="5237F2AB" w:rsidR="00B175A0" w:rsidRPr="00EA3775" w:rsidRDefault="00B175A0" w:rsidP="0072525A">
      <w:pPr>
        <w:rPr>
          <w:b/>
          <w:sz w:val="24"/>
          <w:szCs w:val="24"/>
        </w:rPr>
      </w:pPr>
      <w:r w:rsidRPr="00EA3775">
        <w:rPr>
          <w:b/>
          <w:sz w:val="24"/>
          <w:szCs w:val="24"/>
        </w:rPr>
        <w:t xml:space="preserve">Assistant Theatre </w:t>
      </w:r>
      <w:r w:rsidR="00F91CB1" w:rsidRPr="00EA3775">
        <w:rPr>
          <w:b/>
          <w:sz w:val="24"/>
          <w:szCs w:val="24"/>
        </w:rPr>
        <w:t>Practitioner</w:t>
      </w:r>
    </w:p>
    <w:p w14:paraId="617F1040" w14:textId="441ED8D4" w:rsidR="00E20673" w:rsidRPr="00EA3775" w:rsidRDefault="0072525A">
      <w:pPr>
        <w:rPr>
          <w:b/>
          <w:sz w:val="24"/>
          <w:szCs w:val="24"/>
        </w:rPr>
      </w:pPr>
      <w:r w:rsidRPr="00EA3775">
        <w:rPr>
          <w:b/>
          <w:sz w:val="24"/>
          <w:szCs w:val="24"/>
        </w:rPr>
        <w:lastRenderedPageBreak/>
        <w:t xml:space="preserve">Theatre </w:t>
      </w:r>
      <w:r w:rsidR="0043208A" w:rsidRPr="00EA3775">
        <w:rPr>
          <w:b/>
          <w:sz w:val="24"/>
          <w:szCs w:val="24"/>
        </w:rPr>
        <w:t>Support Workers</w:t>
      </w:r>
    </w:p>
    <w:p w14:paraId="6E7113B5" w14:textId="24689D93" w:rsidR="0043208A" w:rsidRDefault="0043208A">
      <w:pPr>
        <w:rPr>
          <w:b/>
          <w:color w:val="FF0000"/>
          <w:sz w:val="24"/>
          <w:szCs w:val="24"/>
        </w:rPr>
      </w:pPr>
      <w:r w:rsidRPr="00EA3775">
        <w:rPr>
          <w:b/>
          <w:color w:val="FF0000"/>
          <w:sz w:val="24"/>
          <w:szCs w:val="24"/>
        </w:rPr>
        <w:t>INSERT/amend any roles</w:t>
      </w:r>
    </w:p>
    <w:p w14:paraId="5C71DB8E" w14:textId="1700B78C" w:rsidR="000434E6" w:rsidRDefault="000434E6">
      <w:pPr>
        <w:rPr>
          <w:b/>
          <w:color w:val="FF0000"/>
          <w:sz w:val="24"/>
          <w:szCs w:val="24"/>
        </w:rPr>
      </w:pPr>
    </w:p>
    <w:p w14:paraId="118E2AFD" w14:textId="66713EF8" w:rsidR="000434E6" w:rsidRPr="00EA3775" w:rsidRDefault="000434E6">
      <w:pPr>
        <w:rPr>
          <w:b/>
          <w:color w:val="FF0000"/>
          <w:sz w:val="24"/>
          <w:szCs w:val="24"/>
        </w:rPr>
      </w:pPr>
      <w:r>
        <w:rPr>
          <w:b/>
          <w:color w:val="FF0000"/>
          <w:sz w:val="24"/>
          <w:szCs w:val="24"/>
        </w:rPr>
        <w:t>INSERT INFO</w:t>
      </w:r>
      <w:r w:rsidR="008B7549">
        <w:rPr>
          <w:b/>
          <w:color w:val="FF0000"/>
          <w:sz w:val="24"/>
          <w:szCs w:val="24"/>
        </w:rPr>
        <w:t>GRAPHIC IF INDICATED/AVAILABLE</w:t>
      </w:r>
    </w:p>
    <w:p w14:paraId="629F5E76" w14:textId="77777777" w:rsidR="00E20673" w:rsidRPr="00EA3775" w:rsidRDefault="00E20673">
      <w:pPr>
        <w:rPr>
          <w:sz w:val="24"/>
          <w:szCs w:val="24"/>
        </w:rPr>
      </w:pPr>
    </w:p>
    <w:p w14:paraId="16F7AE56" w14:textId="77777777" w:rsidR="00DC1421" w:rsidRPr="00EA3775" w:rsidRDefault="00DC1421" w:rsidP="00DC1421">
      <w:pPr>
        <w:rPr>
          <w:b/>
          <w:sz w:val="24"/>
          <w:szCs w:val="24"/>
        </w:rPr>
      </w:pPr>
      <w:r w:rsidRPr="00EA3775">
        <w:rPr>
          <w:b/>
          <w:sz w:val="24"/>
          <w:szCs w:val="24"/>
        </w:rPr>
        <w:t>Lead Practitioners</w:t>
      </w:r>
    </w:p>
    <w:p w14:paraId="36E7C813" w14:textId="77777777" w:rsidR="00DC1421" w:rsidRPr="00EA3775" w:rsidRDefault="00DC1421" w:rsidP="00DC142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827"/>
        <w:gridCol w:w="1276"/>
      </w:tblGrid>
      <w:tr w:rsidR="00EF0E39" w:rsidRPr="00EA3775" w14:paraId="4EFF2FE9" w14:textId="77777777" w:rsidTr="005A646F">
        <w:tc>
          <w:tcPr>
            <w:tcW w:w="3681" w:type="dxa"/>
            <w:shd w:val="clear" w:color="auto" w:fill="99CCFF"/>
          </w:tcPr>
          <w:p w14:paraId="74F34888" w14:textId="77777777" w:rsidR="00EF0E39" w:rsidRPr="00EA3775" w:rsidRDefault="00EF0E39" w:rsidP="00007A62">
            <w:pPr>
              <w:rPr>
                <w:b/>
                <w:color w:val="FFFFFF"/>
                <w:sz w:val="24"/>
                <w:szCs w:val="24"/>
              </w:rPr>
            </w:pPr>
            <w:r w:rsidRPr="00EA3775">
              <w:rPr>
                <w:b/>
                <w:color w:val="FFFFFF"/>
                <w:sz w:val="24"/>
                <w:szCs w:val="24"/>
              </w:rPr>
              <w:t>Name</w:t>
            </w:r>
          </w:p>
        </w:tc>
        <w:tc>
          <w:tcPr>
            <w:tcW w:w="3827" w:type="dxa"/>
            <w:shd w:val="clear" w:color="auto" w:fill="99CCFF"/>
          </w:tcPr>
          <w:p w14:paraId="34327C1F" w14:textId="77777777" w:rsidR="00EF0E39" w:rsidRPr="00EA3775" w:rsidRDefault="00EF0E39" w:rsidP="00007A62">
            <w:pPr>
              <w:rPr>
                <w:b/>
                <w:color w:val="FFFFFF"/>
                <w:sz w:val="24"/>
                <w:szCs w:val="24"/>
              </w:rPr>
            </w:pPr>
            <w:r w:rsidRPr="00EA3775">
              <w:rPr>
                <w:b/>
                <w:color w:val="FFFFFF"/>
                <w:sz w:val="24"/>
                <w:szCs w:val="24"/>
              </w:rPr>
              <w:t>Specialty</w:t>
            </w:r>
          </w:p>
        </w:tc>
        <w:tc>
          <w:tcPr>
            <w:tcW w:w="1276" w:type="dxa"/>
            <w:shd w:val="clear" w:color="auto" w:fill="99CCFF"/>
          </w:tcPr>
          <w:p w14:paraId="0FD08EB3" w14:textId="77777777" w:rsidR="00EF0E39" w:rsidRPr="00EA3775" w:rsidRDefault="00EF0E39" w:rsidP="00007A62">
            <w:pPr>
              <w:rPr>
                <w:b/>
                <w:color w:val="FFFFFF"/>
                <w:sz w:val="24"/>
                <w:szCs w:val="24"/>
              </w:rPr>
            </w:pPr>
            <w:r w:rsidRPr="00EA3775">
              <w:rPr>
                <w:b/>
                <w:color w:val="FFFFFF"/>
                <w:sz w:val="24"/>
                <w:szCs w:val="24"/>
              </w:rPr>
              <w:t>Phone</w:t>
            </w:r>
          </w:p>
        </w:tc>
      </w:tr>
      <w:tr w:rsidR="00EF0E39" w:rsidRPr="00EA3775" w14:paraId="606C5F95" w14:textId="77777777" w:rsidTr="005A646F">
        <w:tc>
          <w:tcPr>
            <w:tcW w:w="3681" w:type="dxa"/>
          </w:tcPr>
          <w:p w14:paraId="2EDDD10B" w14:textId="03ABAF49" w:rsidR="00EF0E39" w:rsidRPr="00EA3775" w:rsidRDefault="00EF0E39" w:rsidP="00007A62">
            <w:pPr>
              <w:rPr>
                <w:sz w:val="24"/>
                <w:szCs w:val="24"/>
              </w:rPr>
            </w:pPr>
          </w:p>
        </w:tc>
        <w:tc>
          <w:tcPr>
            <w:tcW w:w="3827" w:type="dxa"/>
          </w:tcPr>
          <w:p w14:paraId="0EA94CD8" w14:textId="77777777" w:rsidR="00EF0E39" w:rsidRPr="00EA3775" w:rsidRDefault="00EF0E39" w:rsidP="00007A62">
            <w:pPr>
              <w:rPr>
                <w:sz w:val="24"/>
                <w:szCs w:val="24"/>
              </w:rPr>
            </w:pPr>
            <w:r w:rsidRPr="00EA3775">
              <w:rPr>
                <w:sz w:val="24"/>
                <w:szCs w:val="24"/>
              </w:rPr>
              <w:t xml:space="preserve">Clinical Coordinator </w:t>
            </w:r>
          </w:p>
        </w:tc>
        <w:tc>
          <w:tcPr>
            <w:tcW w:w="1276" w:type="dxa"/>
          </w:tcPr>
          <w:p w14:paraId="0FF5B6A4" w14:textId="24470AFF" w:rsidR="00EF0E39" w:rsidRPr="00EA3775" w:rsidRDefault="00EF0E39" w:rsidP="00007A62">
            <w:pPr>
              <w:rPr>
                <w:sz w:val="24"/>
                <w:szCs w:val="24"/>
              </w:rPr>
            </w:pPr>
          </w:p>
        </w:tc>
      </w:tr>
      <w:tr w:rsidR="00EF0E39" w:rsidRPr="00EA3775" w14:paraId="0A5E0732" w14:textId="77777777" w:rsidTr="005A646F">
        <w:tc>
          <w:tcPr>
            <w:tcW w:w="3681" w:type="dxa"/>
          </w:tcPr>
          <w:p w14:paraId="389BC533" w14:textId="6C7023BC" w:rsidR="00EF0E39" w:rsidRPr="00EA3775" w:rsidRDefault="00EF0E39" w:rsidP="00007A62">
            <w:pPr>
              <w:rPr>
                <w:sz w:val="24"/>
                <w:szCs w:val="24"/>
              </w:rPr>
            </w:pPr>
          </w:p>
        </w:tc>
        <w:tc>
          <w:tcPr>
            <w:tcW w:w="3827" w:type="dxa"/>
          </w:tcPr>
          <w:p w14:paraId="4AE908D9" w14:textId="77777777" w:rsidR="00EF0E39" w:rsidRPr="00EA3775" w:rsidRDefault="00EF0E39" w:rsidP="00007A62">
            <w:pPr>
              <w:rPr>
                <w:sz w:val="24"/>
                <w:szCs w:val="24"/>
              </w:rPr>
            </w:pPr>
            <w:r w:rsidRPr="00EA3775">
              <w:rPr>
                <w:sz w:val="24"/>
                <w:szCs w:val="24"/>
              </w:rPr>
              <w:t>Clinical Coordinator</w:t>
            </w:r>
          </w:p>
        </w:tc>
        <w:tc>
          <w:tcPr>
            <w:tcW w:w="1276" w:type="dxa"/>
          </w:tcPr>
          <w:p w14:paraId="69054612" w14:textId="547D90E8" w:rsidR="00EF0E39" w:rsidRPr="00EA3775" w:rsidRDefault="00EF0E39" w:rsidP="00007A62">
            <w:pPr>
              <w:rPr>
                <w:sz w:val="24"/>
                <w:szCs w:val="24"/>
              </w:rPr>
            </w:pPr>
          </w:p>
        </w:tc>
      </w:tr>
      <w:tr w:rsidR="00EF0E39" w:rsidRPr="00EA3775" w14:paraId="68DA9AFC" w14:textId="77777777" w:rsidTr="005A646F">
        <w:tc>
          <w:tcPr>
            <w:tcW w:w="3681" w:type="dxa"/>
          </w:tcPr>
          <w:p w14:paraId="5446B6CB" w14:textId="2517E78C" w:rsidR="00EF0E39" w:rsidRPr="00EA3775" w:rsidRDefault="00EF0E39" w:rsidP="00007A62">
            <w:pPr>
              <w:rPr>
                <w:sz w:val="24"/>
                <w:szCs w:val="24"/>
              </w:rPr>
            </w:pPr>
          </w:p>
        </w:tc>
        <w:tc>
          <w:tcPr>
            <w:tcW w:w="3827" w:type="dxa"/>
          </w:tcPr>
          <w:p w14:paraId="37DF7B57" w14:textId="77777777" w:rsidR="00EF0E39" w:rsidRPr="00EA3775" w:rsidRDefault="00EF0E39" w:rsidP="00007A62">
            <w:pPr>
              <w:rPr>
                <w:sz w:val="24"/>
                <w:szCs w:val="24"/>
              </w:rPr>
            </w:pPr>
            <w:r w:rsidRPr="00EA3775">
              <w:rPr>
                <w:sz w:val="24"/>
                <w:szCs w:val="24"/>
              </w:rPr>
              <w:t xml:space="preserve">Anaesthetics &amp; recovery </w:t>
            </w:r>
          </w:p>
        </w:tc>
        <w:tc>
          <w:tcPr>
            <w:tcW w:w="1276" w:type="dxa"/>
          </w:tcPr>
          <w:p w14:paraId="138B7A2C" w14:textId="77777777" w:rsidR="00EF0E39" w:rsidRPr="00EA3775" w:rsidRDefault="00EF0E39" w:rsidP="00007A62">
            <w:pPr>
              <w:rPr>
                <w:sz w:val="24"/>
                <w:szCs w:val="24"/>
              </w:rPr>
            </w:pPr>
          </w:p>
        </w:tc>
      </w:tr>
      <w:tr w:rsidR="00EF0E39" w:rsidRPr="00EA3775" w14:paraId="4F2D92DB" w14:textId="77777777" w:rsidTr="005A646F">
        <w:tc>
          <w:tcPr>
            <w:tcW w:w="3681" w:type="dxa"/>
          </w:tcPr>
          <w:p w14:paraId="2578ADCF" w14:textId="211AB044" w:rsidR="00EF0E39" w:rsidRPr="00EA3775" w:rsidRDefault="00EF0E39" w:rsidP="00007A62">
            <w:pPr>
              <w:rPr>
                <w:sz w:val="24"/>
                <w:szCs w:val="24"/>
              </w:rPr>
            </w:pPr>
          </w:p>
        </w:tc>
        <w:tc>
          <w:tcPr>
            <w:tcW w:w="3827" w:type="dxa"/>
          </w:tcPr>
          <w:p w14:paraId="21B0A622" w14:textId="77777777" w:rsidR="00EF0E39" w:rsidRPr="00EA3775" w:rsidRDefault="00EF0E39" w:rsidP="00007A62">
            <w:pPr>
              <w:rPr>
                <w:sz w:val="24"/>
                <w:szCs w:val="24"/>
              </w:rPr>
            </w:pPr>
            <w:r w:rsidRPr="00EA3775">
              <w:rPr>
                <w:sz w:val="24"/>
                <w:szCs w:val="24"/>
              </w:rPr>
              <w:t>Shorts stay</w:t>
            </w:r>
          </w:p>
        </w:tc>
        <w:tc>
          <w:tcPr>
            <w:tcW w:w="1276" w:type="dxa"/>
          </w:tcPr>
          <w:p w14:paraId="10E22837" w14:textId="702CFDED" w:rsidR="00EF0E39" w:rsidRPr="00EA3775" w:rsidRDefault="00EF0E39" w:rsidP="00007A62">
            <w:pPr>
              <w:rPr>
                <w:sz w:val="24"/>
                <w:szCs w:val="24"/>
              </w:rPr>
            </w:pPr>
          </w:p>
        </w:tc>
      </w:tr>
      <w:tr w:rsidR="00EF0E39" w:rsidRPr="00EA3775" w14:paraId="386FBC4F" w14:textId="77777777" w:rsidTr="005A646F">
        <w:tc>
          <w:tcPr>
            <w:tcW w:w="3681" w:type="dxa"/>
          </w:tcPr>
          <w:p w14:paraId="2267C356" w14:textId="17E8E258" w:rsidR="00EF0E39" w:rsidRPr="00EA3775" w:rsidRDefault="00EF0E39" w:rsidP="00007A62">
            <w:pPr>
              <w:rPr>
                <w:sz w:val="24"/>
                <w:szCs w:val="24"/>
              </w:rPr>
            </w:pPr>
          </w:p>
        </w:tc>
        <w:tc>
          <w:tcPr>
            <w:tcW w:w="3827" w:type="dxa"/>
          </w:tcPr>
          <w:p w14:paraId="01BD83AD" w14:textId="77777777" w:rsidR="00EF0E39" w:rsidRPr="00EA3775" w:rsidRDefault="00EF0E39" w:rsidP="00007A62">
            <w:pPr>
              <w:rPr>
                <w:sz w:val="24"/>
                <w:szCs w:val="24"/>
              </w:rPr>
            </w:pPr>
            <w:r w:rsidRPr="00EA3775">
              <w:rPr>
                <w:sz w:val="24"/>
                <w:szCs w:val="24"/>
              </w:rPr>
              <w:t xml:space="preserve">Obstetric </w:t>
            </w:r>
          </w:p>
        </w:tc>
        <w:tc>
          <w:tcPr>
            <w:tcW w:w="1276" w:type="dxa"/>
          </w:tcPr>
          <w:p w14:paraId="5E71379F" w14:textId="091671A6" w:rsidR="00EF0E39" w:rsidRPr="00EA3775" w:rsidRDefault="00EF0E39" w:rsidP="00007A62">
            <w:pPr>
              <w:rPr>
                <w:sz w:val="24"/>
                <w:szCs w:val="24"/>
              </w:rPr>
            </w:pPr>
          </w:p>
        </w:tc>
      </w:tr>
      <w:tr w:rsidR="00EF0E39" w:rsidRPr="00EA3775" w14:paraId="34545AB8" w14:textId="77777777" w:rsidTr="005A646F">
        <w:tc>
          <w:tcPr>
            <w:tcW w:w="3681" w:type="dxa"/>
          </w:tcPr>
          <w:p w14:paraId="3198029C" w14:textId="5C4001F0" w:rsidR="00EF0E39" w:rsidRPr="00EA3775" w:rsidRDefault="00EF0E39" w:rsidP="00007A62">
            <w:pPr>
              <w:rPr>
                <w:sz w:val="24"/>
                <w:szCs w:val="24"/>
              </w:rPr>
            </w:pPr>
          </w:p>
        </w:tc>
        <w:tc>
          <w:tcPr>
            <w:tcW w:w="3827" w:type="dxa"/>
          </w:tcPr>
          <w:p w14:paraId="2FA8E155" w14:textId="77777777" w:rsidR="00EF0E39" w:rsidRPr="00EA3775" w:rsidRDefault="00EF0E39" w:rsidP="00007A62">
            <w:pPr>
              <w:rPr>
                <w:sz w:val="24"/>
                <w:szCs w:val="24"/>
              </w:rPr>
            </w:pPr>
            <w:r w:rsidRPr="00EA3775">
              <w:rPr>
                <w:sz w:val="24"/>
                <w:szCs w:val="24"/>
              </w:rPr>
              <w:t xml:space="preserve">Elective Orthopaedic </w:t>
            </w:r>
          </w:p>
        </w:tc>
        <w:tc>
          <w:tcPr>
            <w:tcW w:w="1276" w:type="dxa"/>
          </w:tcPr>
          <w:p w14:paraId="7CD9385E" w14:textId="3D12AD38" w:rsidR="00EF0E39" w:rsidRPr="00EA3775" w:rsidRDefault="00EF0E39" w:rsidP="00007A62">
            <w:pPr>
              <w:rPr>
                <w:sz w:val="24"/>
                <w:szCs w:val="24"/>
              </w:rPr>
            </w:pPr>
          </w:p>
        </w:tc>
      </w:tr>
      <w:tr w:rsidR="00EF0E39" w:rsidRPr="00EA3775" w14:paraId="749881C6" w14:textId="77777777" w:rsidTr="005A646F">
        <w:tc>
          <w:tcPr>
            <w:tcW w:w="3681" w:type="dxa"/>
          </w:tcPr>
          <w:p w14:paraId="23292654" w14:textId="1E974854" w:rsidR="00EF0E39" w:rsidRPr="00EA3775" w:rsidRDefault="00EF0E39" w:rsidP="00007A62">
            <w:pPr>
              <w:rPr>
                <w:sz w:val="24"/>
                <w:szCs w:val="24"/>
              </w:rPr>
            </w:pPr>
          </w:p>
        </w:tc>
        <w:tc>
          <w:tcPr>
            <w:tcW w:w="3827" w:type="dxa"/>
          </w:tcPr>
          <w:p w14:paraId="7CB0240D" w14:textId="77777777" w:rsidR="00EF0E39" w:rsidRPr="00EA3775" w:rsidRDefault="00EF0E39" w:rsidP="00007A62">
            <w:pPr>
              <w:rPr>
                <w:sz w:val="24"/>
                <w:szCs w:val="24"/>
              </w:rPr>
            </w:pPr>
            <w:r w:rsidRPr="00EA3775">
              <w:rPr>
                <w:sz w:val="24"/>
                <w:szCs w:val="24"/>
              </w:rPr>
              <w:t>Emergency Theatres</w:t>
            </w:r>
          </w:p>
        </w:tc>
        <w:tc>
          <w:tcPr>
            <w:tcW w:w="1276" w:type="dxa"/>
          </w:tcPr>
          <w:p w14:paraId="0C640821" w14:textId="108C14DD" w:rsidR="00EF0E39" w:rsidRPr="00EA3775" w:rsidRDefault="00EF0E39" w:rsidP="00007A62">
            <w:pPr>
              <w:rPr>
                <w:sz w:val="24"/>
                <w:szCs w:val="24"/>
              </w:rPr>
            </w:pPr>
          </w:p>
        </w:tc>
      </w:tr>
      <w:tr w:rsidR="00EF0E39" w:rsidRPr="00EA3775" w14:paraId="16B44412" w14:textId="77777777" w:rsidTr="005A646F">
        <w:tc>
          <w:tcPr>
            <w:tcW w:w="3681" w:type="dxa"/>
          </w:tcPr>
          <w:p w14:paraId="19B77414" w14:textId="2CBE86D3" w:rsidR="00EF0E39" w:rsidRPr="00EA3775" w:rsidRDefault="00EF0E39" w:rsidP="00007A62">
            <w:pPr>
              <w:rPr>
                <w:sz w:val="24"/>
                <w:szCs w:val="24"/>
              </w:rPr>
            </w:pPr>
          </w:p>
        </w:tc>
        <w:tc>
          <w:tcPr>
            <w:tcW w:w="3827" w:type="dxa"/>
          </w:tcPr>
          <w:p w14:paraId="2DECF384" w14:textId="77777777" w:rsidR="00EF0E39" w:rsidRPr="00EA3775" w:rsidRDefault="00EF0E39" w:rsidP="00007A62">
            <w:pPr>
              <w:rPr>
                <w:sz w:val="24"/>
                <w:szCs w:val="24"/>
              </w:rPr>
            </w:pPr>
            <w:r w:rsidRPr="00EA3775">
              <w:rPr>
                <w:sz w:val="24"/>
                <w:szCs w:val="24"/>
              </w:rPr>
              <w:t>General Surgery</w:t>
            </w:r>
          </w:p>
        </w:tc>
        <w:tc>
          <w:tcPr>
            <w:tcW w:w="1276" w:type="dxa"/>
          </w:tcPr>
          <w:p w14:paraId="7646D708" w14:textId="77777777" w:rsidR="00EF0E39" w:rsidRPr="00EA3775" w:rsidRDefault="00EF0E39" w:rsidP="00007A62">
            <w:pPr>
              <w:rPr>
                <w:sz w:val="24"/>
                <w:szCs w:val="24"/>
              </w:rPr>
            </w:pPr>
          </w:p>
        </w:tc>
      </w:tr>
    </w:tbl>
    <w:p w14:paraId="6065E058" w14:textId="77777777" w:rsidR="00EA3775" w:rsidRPr="00EA3775" w:rsidRDefault="00EA3775" w:rsidP="00DC1421">
      <w:pPr>
        <w:rPr>
          <w:b/>
          <w:sz w:val="24"/>
          <w:szCs w:val="24"/>
        </w:rPr>
      </w:pPr>
    </w:p>
    <w:p w14:paraId="1CA42B40" w14:textId="6F79884D" w:rsidR="00DC1421" w:rsidRDefault="00DC1421" w:rsidP="00DC1421">
      <w:pPr>
        <w:rPr>
          <w:b/>
          <w:sz w:val="24"/>
          <w:szCs w:val="24"/>
        </w:rPr>
      </w:pPr>
      <w:r w:rsidRPr="00EA3775">
        <w:rPr>
          <w:b/>
          <w:sz w:val="24"/>
          <w:szCs w:val="24"/>
        </w:rPr>
        <w:t>Senior Practitioners</w:t>
      </w:r>
    </w:p>
    <w:p w14:paraId="246EE118" w14:textId="77777777" w:rsidR="00EA3775" w:rsidRDefault="00EA3775" w:rsidP="00DC142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3754"/>
      </w:tblGrid>
      <w:tr w:rsidR="00EA3775" w:rsidRPr="00EA3775" w14:paraId="7B569A36" w14:textId="77777777" w:rsidTr="00EA3775">
        <w:tc>
          <w:tcPr>
            <w:tcW w:w="3754" w:type="dxa"/>
            <w:shd w:val="clear" w:color="auto" w:fill="99CCFF"/>
          </w:tcPr>
          <w:p w14:paraId="50F009A3" w14:textId="77777777" w:rsidR="00EA3775" w:rsidRPr="00EA3775" w:rsidRDefault="00EA3775" w:rsidP="008C273F">
            <w:pPr>
              <w:rPr>
                <w:b/>
                <w:color w:val="FFFFFF"/>
                <w:sz w:val="24"/>
                <w:szCs w:val="24"/>
              </w:rPr>
            </w:pPr>
            <w:r w:rsidRPr="00EA3775">
              <w:rPr>
                <w:b/>
                <w:color w:val="FFFFFF"/>
                <w:sz w:val="24"/>
                <w:szCs w:val="24"/>
              </w:rPr>
              <w:t>Name</w:t>
            </w:r>
          </w:p>
        </w:tc>
        <w:tc>
          <w:tcPr>
            <w:tcW w:w="3754" w:type="dxa"/>
            <w:shd w:val="clear" w:color="auto" w:fill="99CCFF"/>
          </w:tcPr>
          <w:p w14:paraId="23AE9353" w14:textId="77777777" w:rsidR="00EA3775" w:rsidRPr="00EA3775" w:rsidRDefault="00EA3775" w:rsidP="008C273F">
            <w:pPr>
              <w:rPr>
                <w:b/>
                <w:color w:val="FFFFFF"/>
                <w:sz w:val="24"/>
                <w:szCs w:val="24"/>
              </w:rPr>
            </w:pPr>
            <w:r w:rsidRPr="00EA3775">
              <w:rPr>
                <w:b/>
                <w:color w:val="FFFFFF"/>
                <w:sz w:val="24"/>
                <w:szCs w:val="24"/>
              </w:rPr>
              <w:t>Specialty</w:t>
            </w:r>
          </w:p>
        </w:tc>
      </w:tr>
      <w:tr w:rsidR="00932335" w:rsidRPr="00EA3775" w14:paraId="57E5A2A9" w14:textId="77777777" w:rsidTr="00EA3775">
        <w:tc>
          <w:tcPr>
            <w:tcW w:w="3754" w:type="dxa"/>
          </w:tcPr>
          <w:p w14:paraId="4466F943" w14:textId="77777777" w:rsidR="00932335" w:rsidRPr="00EA3775" w:rsidRDefault="00932335" w:rsidP="00932335">
            <w:pPr>
              <w:rPr>
                <w:sz w:val="24"/>
                <w:szCs w:val="24"/>
              </w:rPr>
            </w:pPr>
          </w:p>
        </w:tc>
        <w:tc>
          <w:tcPr>
            <w:tcW w:w="3754" w:type="dxa"/>
          </w:tcPr>
          <w:p w14:paraId="3D754BB1" w14:textId="5B45E9E4" w:rsidR="00932335" w:rsidRPr="00EA3775" w:rsidRDefault="00932335" w:rsidP="00932335">
            <w:pPr>
              <w:rPr>
                <w:sz w:val="24"/>
                <w:szCs w:val="24"/>
              </w:rPr>
            </w:pPr>
            <w:r w:rsidRPr="00EA3775">
              <w:rPr>
                <w:sz w:val="24"/>
                <w:szCs w:val="24"/>
              </w:rPr>
              <w:t>Obstetrics</w:t>
            </w:r>
          </w:p>
        </w:tc>
      </w:tr>
      <w:tr w:rsidR="00932335" w:rsidRPr="00EA3775" w14:paraId="67AC30D5" w14:textId="77777777" w:rsidTr="00EA3775">
        <w:tc>
          <w:tcPr>
            <w:tcW w:w="3754" w:type="dxa"/>
          </w:tcPr>
          <w:p w14:paraId="1F9E13AD" w14:textId="77777777" w:rsidR="00932335" w:rsidRPr="00EA3775" w:rsidRDefault="00932335" w:rsidP="00932335">
            <w:pPr>
              <w:rPr>
                <w:sz w:val="24"/>
                <w:szCs w:val="24"/>
              </w:rPr>
            </w:pPr>
          </w:p>
        </w:tc>
        <w:tc>
          <w:tcPr>
            <w:tcW w:w="3754" w:type="dxa"/>
          </w:tcPr>
          <w:p w14:paraId="0E658501" w14:textId="145FAF6D" w:rsidR="00932335" w:rsidRPr="00EA3775" w:rsidRDefault="00932335" w:rsidP="00932335">
            <w:pPr>
              <w:rPr>
                <w:sz w:val="24"/>
                <w:szCs w:val="24"/>
              </w:rPr>
            </w:pPr>
            <w:r w:rsidRPr="00EA3775">
              <w:rPr>
                <w:sz w:val="24"/>
                <w:szCs w:val="24"/>
              </w:rPr>
              <w:t>Obstetrics</w:t>
            </w:r>
          </w:p>
        </w:tc>
      </w:tr>
      <w:tr w:rsidR="00932335" w:rsidRPr="00EA3775" w14:paraId="49101A05" w14:textId="77777777" w:rsidTr="00EA3775">
        <w:tc>
          <w:tcPr>
            <w:tcW w:w="3754" w:type="dxa"/>
          </w:tcPr>
          <w:p w14:paraId="53DA416E" w14:textId="77777777" w:rsidR="00932335" w:rsidRPr="00EA3775" w:rsidRDefault="00932335" w:rsidP="00932335">
            <w:pPr>
              <w:rPr>
                <w:sz w:val="24"/>
                <w:szCs w:val="24"/>
              </w:rPr>
            </w:pPr>
          </w:p>
        </w:tc>
        <w:tc>
          <w:tcPr>
            <w:tcW w:w="3754" w:type="dxa"/>
          </w:tcPr>
          <w:p w14:paraId="770D01EF" w14:textId="777EFF7F" w:rsidR="00932335" w:rsidRPr="00EA3775" w:rsidRDefault="00932335" w:rsidP="00932335">
            <w:pPr>
              <w:rPr>
                <w:sz w:val="24"/>
                <w:szCs w:val="24"/>
              </w:rPr>
            </w:pPr>
            <w:r w:rsidRPr="00EA3775">
              <w:rPr>
                <w:sz w:val="24"/>
                <w:szCs w:val="24"/>
              </w:rPr>
              <w:t>Theatre 1 ENT</w:t>
            </w:r>
          </w:p>
        </w:tc>
      </w:tr>
      <w:tr w:rsidR="00932335" w:rsidRPr="00EA3775" w14:paraId="3AA0F399" w14:textId="77777777" w:rsidTr="00EA3775">
        <w:tc>
          <w:tcPr>
            <w:tcW w:w="3754" w:type="dxa"/>
          </w:tcPr>
          <w:p w14:paraId="09C316C0" w14:textId="77777777" w:rsidR="00932335" w:rsidRPr="00EA3775" w:rsidRDefault="00932335" w:rsidP="00932335">
            <w:pPr>
              <w:rPr>
                <w:sz w:val="24"/>
                <w:szCs w:val="24"/>
              </w:rPr>
            </w:pPr>
          </w:p>
        </w:tc>
        <w:tc>
          <w:tcPr>
            <w:tcW w:w="3754" w:type="dxa"/>
          </w:tcPr>
          <w:p w14:paraId="1C4C6A91" w14:textId="097381FC" w:rsidR="00932335" w:rsidRPr="00EA3775" w:rsidRDefault="00932335" w:rsidP="00932335">
            <w:pPr>
              <w:rPr>
                <w:sz w:val="24"/>
                <w:szCs w:val="24"/>
              </w:rPr>
            </w:pPr>
            <w:r w:rsidRPr="00EA3775">
              <w:rPr>
                <w:sz w:val="24"/>
                <w:szCs w:val="24"/>
              </w:rPr>
              <w:t>Theatre 1 ENT</w:t>
            </w:r>
          </w:p>
        </w:tc>
      </w:tr>
      <w:tr w:rsidR="00932335" w:rsidRPr="00EA3775" w14:paraId="12CBCDB1" w14:textId="77777777" w:rsidTr="00EA3775">
        <w:tc>
          <w:tcPr>
            <w:tcW w:w="3754" w:type="dxa"/>
          </w:tcPr>
          <w:p w14:paraId="4BAE13E4" w14:textId="77777777" w:rsidR="00932335" w:rsidRPr="00EA3775" w:rsidRDefault="00932335" w:rsidP="00932335">
            <w:pPr>
              <w:rPr>
                <w:sz w:val="24"/>
                <w:szCs w:val="24"/>
              </w:rPr>
            </w:pPr>
          </w:p>
        </w:tc>
        <w:tc>
          <w:tcPr>
            <w:tcW w:w="3754" w:type="dxa"/>
          </w:tcPr>
          <w:p w14:paraId="703DED76" w14:textId="5E98F1BB" w:rsidR="00932335" w:rsidRPr="00EA3775" w:rsidRDefault="00932335" w:rsidP="00932335">
            <w:pPr>
              <w:rPr>
                <w:sz w:val="24"/>
                <w:szCs w:val="24"/>
              </w:rPr>
            </w:pPr>
            <w:r w:rsidRPr="00EA3775">
              <w:rPr>
                <w:sz w:val="24"/>
                <w:szCs w:val="24"/>
              </w:rPr>
              <w:t>Theatre 2 Gyn</w:t>
            </w:r>
            <w:r>
              <w:rPr>
                <w:sz w:val="24"/>
                <w:szCs w:val="24"/>
              </w:rPr>
              <w:t>a</w:t>
            </w:r>
            <w:r w:rsidRPr="00EA3775">
              <w:rPr>
                <w:sz w:val="24"/>
                <w:szCs w:val="24"/>
              </w:rPr>
              <w:t>e</w:t>
            </w:r>
          </w:p>
        </w:tc>
      </w:tr>
      <w:tr w:rsidR="00932335" w:rsidRPr="00EA3775" w14:paraId="7B3486F0" w14:textId="77777777" w:rsidTr="00EA3775">
        <w:tc>
          <w:tcPr>
            <w:tcW w:w="3754" w:type="dxa"/>
          </w:tcPr>
          <w:p w14:paraId="2F9EC2AA" w14:textId="77777777" w:rsidR="00932335" w:rsidRPr="00EA3775" w:rsidRDefault="00932335" w:rsidP="00932335">
            <w:pPr>
              <w:rPr>
                <w:sz w:val="24"/>
                <w:szCs w:val="24"/>
              </w:rPr>
            </w:pPr>
          </w:p>
        </w:tc>
        <w:tc>
          <w:tcPr>
            <w:tcW w:w="3754" w:type="dxa"/>
          </w:tcPr>
          <w:p w14:paraId="789EB28B" w14:textId="453A3C45" w:rsidR="00932335" w:rsidRPr="00EA3775" w:rsidRDefault="00932335" w:rsidP="00932335">
            <w:pPr>
              <w:rPr>
                <w:sz w:val="24"/>
                <w:szCs w:val="24"/>
              </w:rPr>
            </w:pPr>
            <w:r w:rsidRPr="00EA3775">
              <w:rPr>
                <w:sz w:val="24"/>
                <w:szCs w:val="24"/>
              </w:rPr>
              <w:t>Theatre Ophthalmic</w:t>
            </w:r>
          </w:p>
        </w:tc>
      </w:tr>
      <w:tr w:rsidR="00932335" w:rsidRPr="00EA3775" w14:paraId="6BCC4D29" w14:textId="77777777" w:rsidTr="00EA3775">
        <w:tc>
          <w:tcPr>
            <w:tcW w:w="3754" w:type="dxa"/>
          </w:tcPr>
          <w:p w14:paraId="29299C8D" w14:textId="77777777" w:rsidR="00932335" w:rsidRPr="00EA3775" w:rsidRDefault="00932335" w:rsidP="00932335">
            <w:pPr>
              <w:rPr>
                <w:sz w:val="24"/>
                <w:szCs w:val="24"/>
              </w:rPr>
            </w:pPr>
          </w:p>
        </w:tc>
        <w:tc>
          <w:tcPr>
            <w:tcW w:w="3754" w:type="dxa"/>
          </w:tcPr>
          <w:p w14:paraId="3C678E56" w14:textId="01DDB527" w:rsidR="00932335" w:rsidRPr="00EA3775" w:rsidRDefault="00932335" w:rsidP="00932335">
            <w:pPr>
              <w:rPr>
                <w:sz w:val="24"/>
                <w:szCs w:val="24"/>
              </w:rPr>
            </w:pPr>
            <w:r w:rsidRPr="00EA3775">
              <w:rPr>
                <w:sz w:val="24"/>
                <w:szCs w:val="24"/>
              </w:rPr>
              <w:t>Theatre 3 Colorectal</w:t>
            </w:r>
          </w:p>
        </w:tc>
      </w:tr>
      <w:tr w:rsidR="00932335" w:rsidRPr="00EA3775" w14:paraId="03D862DE" w14:textId="77777777" w:rsidTr="00EA3775">
        <w:tc>
          <w:tcPr>
            <w:tcW w:w="3754" w:type="dxa"/>
          </w:tcPr>
          <w:p w14:paraId="17B90885" w14:textId="77777777" w:rsidR="00932335" w:rsidRPr="00EA3775" w:rsidRDefault="00932335" w:rsidP="00932335">
            <w:pPr>
              <w:rPr>
                <w:sz w:val="24"/>
                <w:szCs w:val="24"/>
              </w:rPr>
            </w:pPr>
          </w:p>
        </w:tc>
        <w:tc>
          <w:tcPr>
            <w:tcW w:w="3754" w:type="dxa"/>
          </w:tcPr>
          <w:p w14:paraId="30889C13" w14:textId="64407035" w:rsidR="00932335" w:rsidRPr="00EA3775" w:rsidRDefault="00932335" w:rsidP="00932335">
            <w:pPr>
              <w:rPr>
                <w:sz w:val="24"/>
                <w:szCs w:val="24"/>
              </w:rPr>
            </w:pPr>
            <w:r w:rsidRPr="00EA3775">
              <w:rPr>
                <w:sz w:val="24"/>
                <w:szCs w:val="24"/>
              </w:rPr>
              <w:t>Theatre 3 Colorectal</w:t>
            </w:r>
          </w:p>
        </w:tc>
      </w:tr>
      <w:tr w:rsidR="005A646F" w:rsidRPr="00EA3775" w14:paraId="10AB2238" w14:textId="77777777" w:rsidTr="00EA3775">
        <w:tc>
          <w:tcPr>
            <w:tcW w:w="3754" w:type="dxa"/>
          </w:tcPr>
          <w:p w14:paraId="7E353F7D" w14:textId="77777777" w:rsidR="005A646F" w:rsidRPr="00EA3775" w:rsidRDefault="005A646F" w:rsidP="005A646F">
            <w:pPr>
              <w:rPr>
                <w:sz w:val="24"/>
                <w:szCs w:val="24"/>
              </w:rPr>
            </w:pPr>
          </w:p>
        </w:tc>
        <w:tc>
          <w:tcPr>
            <w:tcW w:w="3754" w:type="dxa"/>
          </w:tcPr>
          <w:p w14:paraId="5BD18A15" w14:textId="2BDF972A" w:rsidR="005A646F" w:rsidRPr="00EA3775" w:rsidRDefault="005A646F" w:rsidP="005A646F">
            <w:pPr>
              <w:rPr>
                <w:sz w:val="24"/>
                <w:szCs w:val="24"/>
              </w:rPr>
            </w:pPr>
            <w:r w:rsidRPr="00EA3775">
              <w:rPr>
                <w:sz w:val="24"/>
                <w:szCs w:val="24"/>
              </w:rPr>
              <w:t>Theatre 4 Colorectal</w:t>
            </w:r>
          </w:p>
        </w:tc>
      </w:tr>
      <w:tr w:rsidR="005A646F" w:rsidRPr="00EA3775" w14:paraId="03ECAE2B" w14:textId="77777777" w:rsidTr="00EA3775">
        <w:tc>
          <w:tcPr>
            <w:tcW w:w="3754" w:type="dxa"/>
          </w:tcPr>
          <w:p w14:paraId="328DC4F9" w14:textId="77777777" w:rsidR="005A646F" w:rsidRPr="00EA3775" w:rsidRDefault="005A646F" w:rsidP="005A646F">
            <w:pPr>
              <w:rPr>
                <w:sz w:val="24"/>
                <w:szCs w:val="24"/>
              </w:rPr>
            </w:pPr>
          </w:p>
        </w:tc>
        <w:tc>
          <w:tcPr>
            <w:tcW w:w="3754" w:type="dxa"/>
          </w:tcPr>
          <w:p w14:paraId="03CA535C" w14:textId="075510E5" w:rsidR="005A646F" w:rsidRPr="00EA3775" w:rsidRDefault="005A646F" w:rsidP="005A646F">
            <w:pPr>
              <w:rPr>
                <w:sz w:val="24"/>
                <w:szCs w:val="24"/>
              </w:rPr>
            </w:pPr>
            <w:r w:rsidRPr="00EA3775">
              <w:rPr>
                <w:sz w:val="24"/>
                <w:szCs w:val="24"/>
              </w:rPr>
              <w:t>Theatre 5 Elective/Trauma Ortho</w:t>
            </w:r>
          </w:p>
        </w:tc>
      </w:tr>
      <w:tr w:rsidR="005A646F" w:rsidRPr="00EA3775" w14:paraId="52DA671E" w14:textId="77777777" w:rsidTr="00EA3775">
        <w:tc>
          <w:tcPr>
            <w:tcW w:w="3754" w:type="dxa"/>
          </w:tcPr>
          <w:p w14:paraId="6C410ADE" w14:textId="77777777" w:rsidR="005A646F" w:rsidRPr="00EA3775" w:rsidRDefault="005A646F" w:rsidP="005A646F">
            <w:pPr>
              <w:rPr>
                <w:sz w:val="24"/>
                <w:szCs w:val="24"/>
              </w:rPr>
            </w:pPr>
          </w:p>
        </w:tc>
        <w:tc>
          <w:tcPr>
            <w:tcW w:w="3754" w:type="dxa"/>
          </w:tcPr>
          <w:p w14:paraId="164AE907" w14:textId="763554A1" w:rsidR="005A646F" w:rsidRPr="00EA3775" w:rsidRDefault="005A646F" w:rsidP="005A646F">
            <w:pPr>
              <w:rPr>
                <w:sz w:val="24"/>
                <w:szCs w:val="24"/>
              </w:rPr>
            </w:pPr>
            <w:r w:rsidRPr="00EA3775">
              <w:rPr>
                <w:sz w:val="24"/>
                <w:szCs w:val="24"/>
              </w:rPr>
              <w:t>Theatre 5 Elective/Trauma Ortho</w:t>
            </w:r>
          </w:p>
        </w:tc>
      </w:tr>
      <w:tr w:rsidR="005A646F" w:rsidRPr="00EA3775" w14:paraId="4D507817" w14:textId="77777777" w:rsidTr="00EA3775">
        <w:tc>
          <w:tcPr>
            <w:tcW w:w="3754" w:type="dxa"/>
          </w:tcPr>
          <w:p w14:paraId="6ED4E25F" w14:textId="77777777" w:rsidR="005A646F" w:rsidRPr="00EA3775" w:rsidRDefault="005A646F" w:rsidP="005A646F">
            <w:pPr>
              <w:rPr>
                <w:sz w:val="24"/>
                <w:szCs w:val="24"/>
              </w:rPr>
            </w:pPr>
          </w:p>
        </w:tc>
        <w:tc>
          <w:tcPr>
            <w:tcW w:w="3754" w:type="dxa"/>
          </w:tcPr>
          <w:p w14:paraId="77FD591C" w14:textId="76FCACC8" w:rsidR="005A646F" w:rsidRPr="00EA3775" w:rsidRDefault="005A646F" w:rsidP="005A646F">
            <w:pPr>
              <w:rPr>
                <w:sz w:val="24"/>
                <w:szCs w:val="24"/>
              </w:rPr>
            </w:pPr>
            <w:r w:rsidRPr="00EA3775">
              <w:rPr>
                <w:sz w:val="24"/>
                <w:szCs w:val="24"/>
              </w:rPr>
              <w:t>Theatre 6 Elective Ortho</w:t>
            </w:r>
          </w:p>
        </w:tc>
      </w:tr>
      <w:tr w:rsidR="005A646F" w:rsidRPr="00EA3775" w14:paraId="4CBA2F34" w14:textId="77777777" w:rsidTr="00EA3775">
        <w:tc>
          <w:tcPr>
            <w:tcW w:w="3754" w:type="dxa"/>
          </w:tcPr>
          <w:p w14:paraId="24196101" w14:textId="77777777" w:rsidR="005A646F" w:rsidRPr="00EA3775" w:rsidRDefault="005A646F" w:rsidP="005A646F">
            <w:pPr>
              <w:rPr>
                <w:sz w:val="24"/>
                <w:szCs w:val="24"/>
              </w:rPr>
            </w:pPr>
          </w:p>
        </w:tc>
        <w:tc>
          <w:tcPr>
            <w:tcW w:w="3754" w:type="dxa"/>
          </w:tcPr>
          <w:p w14:paraId="7CAB2512" w14:textId="567D5E14" w:rsidR="005A646F" w:rsidRPr="00EA3775" w:rsidRDefault="005A646F" w:rsidP="005A646F">
            <w:pPr>
              <w:rPr>
                <w:sz w:val="24"/>
                <w:szCs w:val="24"/>
              </w:rPr>
            </w:pPr>
            <w:r w:rsidRPr="00EA3775">
              <w:rPr>
                <w:sz w:val="24"/>
                <w:szCs w:val="24"/>
              </w:rPr>
              <w:t>Theatre 6 Elective Ortho</w:t>
            </w:r>
          </w:p>
        </w:tc>
      </w:tr>
      <w:tr w:rsidR="005A646F" w:rsidRPr="00EA3775" w14:paraId="70DF5FCD" w14:textId="77777777" w:rsidTr="00EA3775">
        <w:tc>
          <w:tcPr>
            <w:tcW w:w="3754" w:type="dxa"/>
          </w:tcPr>
          <w:p w14:paraId="389FFCDF" w14:textId="77777777" w:rsidR="005A646F" w:rsidRPr="00EA3775" w:rsidRDefault="005A646F" w:rsidP="005A646F">
            <w:pPr>
              <w:rPr>
                <w:sz w:val="24"/>
                <w:szCs w:val="24"/>
              </w:rPr>
            </w:pPr>
          </w:p>
        </w:tc>
        <w:tc>
          <w:tcPr>
            <w:tcW w:w="3754" w:type="dxa"/>
          </w:tcPr>
          <w:p w14:paraId="6CB4D86B" w14:textId="08B66695" w:rsidR="005A646F" w:rsidRPr="00EA3775" w:rsidRDefault="005A646F" w:rsidP="005A646F">
            <w:pPr>
              <w:rPr>
                <w:sz w:val="24"/>
                <w:szCs w:val="24"/>
              </w:rPr>
            </w:pPr>
            <w:r w:rsidRPr="00EA3775">
              <w:rPr>
                <w:sz w:val="24"/>
                <w:szCs w:val="24"/>
              </w:rPr>
              <w:t>Theatre 7 CEPOD</w:t>
            </w:r>
          </w:p>
        </w:tc>
      </w:tr>
      <w:tr w:rsidR="005A646F" w:rsidRPr="00EA3775" w14:paraId="058B84B6" w14:textId="77777777" w:rsidTr="00EA3775">
        <w:tc>
          <w:tcPr>
            <w:tcW w:w="3754" w:type="dxa"/>
          </w:tcPr>
          <w:p w14:paraId="23F8C8B5" w14:textId="77777777" w:rsidR="005A646F" w:rsidRPr="00EA3775" w:rsidRDefault="005A646F" w:rsidP="005A646F">
            <w:pPr>
              <w:rPr>
                <w:sz w:val="24"/>
                <w:szCs w:val="24"/>
              </w:rPr>
            </w:pPr>
          </w:p>
        </w:tc>
        <w:tc>
          <w:tcPr>
            <w:tcW w:w="3754" w:type="dxa"/>
          </w:tcPr>
          <w:p w14:paraId="1A388679" w14:textId="588A2557" w:rsidR="005A646F" w:rsidRPr="00EA3775" w:rsidRDefault="005A646F" w:rsidP="005A646F">
            <w:pPr>
              <w:rPr>
                <w:sz w:val="24"/>
                <w:szCs w:val="24"/>
              </w:rPr>
            </w:pPr>
            <w:r w:rsidRPr="00EA3775">
              <w:rPr>
                <w:sz w:val="24"/>
                <w:szCs w:val="24"/>
              </w:rPr>
              <w:t>Theatre 7 CEPOD</w:t>
            </w:r>
          </w:p>
        </w:tc>
      </w:tr>
      <w:tr w:rsidR="005A646F" w:rsidRPr="00EA3775" w14:paraId="4746982D" w14:textId="77777777" w:rsidTr="00EA3775">
        <w:tc>
          <w:tcPr>
            <w:tcW w:w="3754" w:type="dxa"/>
          </w:tcPr>
          <w:p w14:paraId="3123D837" w14:textId="77777777" w:rsidR="005A646F" w:rsidRPr="00EA3775" w:rsidRDefault="005A646F" w:rsidP="005A646F">
            <w:pPr>
              <w:rPr>
                <w:sz w:val="24"/>
                <w:szCs w:val="24"/>
              </w:rPr>
            </w:pPr>
          </w:p>
        </w:tc>
        <w:tc>
          <w:tcPr>
            <w:tcW w:w="3754" w:type="dxa"/>
          </w:tcPr>
          <w:p w14:paraId="472A9297" w14:textId="46C751D2" w:rsidR="005A646F" w:rsidRPr="00EA3775" w:rsidRDefault="005A646F" w:rsidP="005A646F">
            <w:pPr>
              <w:rPr>
                <w:sz w:val="24"/>
                <w:szCs w:val="24"/>
              </w:rPr>
            </w:pPr>
            <w:r w:rsidRPr="00EA3775">
              <w:rPr>
                <w:sz w:val="24"/>
                <w:szCs w:val="24"/>
              </w:rPr>
              <w:t xml:space="preserve">Theatre 8 Trauma </w:t>
            </w:r>
          </w:p>
        </w:tc>
      </w:tr>
      <w:tr w:rsidR="005A646F" w:rsidRPr="00EA3775" w14:paraId="7C35E35B" w14:textId="77777777" w:rsidTr="00EA3775">
        <w:tc>
          <w:tcPr>
            <w:tcW w:w="3754" w:type="dxa"/>
          </w:tcPr>
          <w:p w14:paraId="627057DE" w14:textId="77777777" w:rsidR="005A646F" w:rsidRPr="00EA3775" w:rsidRDefault="005A646F" w:rsidP="005A646F">
            <w:pPr>
              <w:rPr>
                <w:sz w:val="24"/>
                <w:szCs w:val="24"/>
              </w:rPr>
            </w:pPr>
          </w:p>
        </w:tc>
        <w:tc>
          <w:tcPr>
            <w:tcW w:w="3754" w:type="dxa"/>
          </w:tcPr>
          <w:p w14:paraId="0AE7DDD5" w14:textId="679ACF9C" w:rsidR="005A646F" w:rsidRPr="00EA3775" w:rsidRDefault="005A646F" w:rsidP="005A646F">
            <w:pPr>
              <w:rPr>
                <w:sz w:val="24"/>
                <w:szCs w:val="24"/>
              </w:rPr>
            </w:pPr>
            <w:r w:rsidRPr="00EA3775">
              <w:rPr>
                <w:sz w:val="24"/>
                <w:szCs w:val="24"/>
              </w:rPr>
              <w:t>Theatre 8 Trauma</w:t>
            </w:r>
          </w:p>
        </w:tc>
      </w:tr>
      <w:tr w:rsidR="005A646F" w:rsidRPr="00EA3775" w14:paraId="320360D9" w14:textId="77777777" w:rsidTr="00EA3775">
        <w:tc>
          <w:tcPr>
            <w:tcW w:w="3754" w:type="dxa"/>
          </w:tcPr>
          <w:p w14:paraId="7801CE73" w14:textId="77777777" w:rsidR="005A646F" w:rsidRPr="00EA3775" w:rsidRDefault="005A646F" w:rsidP="005A646F">
            <w:pPr>
              <w:rPr>
                <w:sz w:val="24"/>
                <w:szCs w:val="24"/>
              </w:rPr>
            </w:pPr>
          </w:p>
        </w:tc>
        <w:tc>
          <w:tcPr>
            <w:tcW w:w="3754" w:type="dxa"/>
          </w:tcPr>
          <w:p w14:paraId="785A0F21" w14:textId="391B8A36" w:rsidR="005A646F" w:rsidRPr="00EA3775" w:rsidRDefault="005A646F" w:rsidP="005A646F">
            <w:pPr>
              <w:rPr>
                <w:sz w:val="24"/>
                <w:szCs w:val="24"/>
              </w:rPr>
            </w:pPr>
            <w:r w:rsidRPr="00EA3775">
              <w:rPr>
                <w:sz w:val="24"/>
                <w:szCs w:val="24"/>
              </w:rPr>
              <w:t xml:space="preserve"> Recovery</w:t>
            </w:r>
          </w:p>
        </w:tc>
      </w:tr>
      <w:tr w:rsidR="005A646F" w:rsidRPr="00EA3775" w14:paraId="00944E2B" w14:textId="77777777" w:rsidTr="00EA3775">
        <w:tc>
          <w:tcPr>
            <w:tcW w:w="3754" w:type="dxa"/>
          </w:tcPr>
          <w:p w14:paraId="59ABBBB0" w14:textId="77777777" w:rsidR="005A646F" w:rsidRPr="00EA3775" w:rsidRDefault="005A646F" w:rsidP="005A646F">
            <w:pPr>
              <w:rPr>
                <w:sz w:val="24"/>
                <w:szCs w:val="24"/>
              </w:rPr>
            </w:pPr>
          </w:p>
        </w:tc>
        <w:tc>
          <w:tcPr>
            <w:tcW w:w="3754" w:type="dxa"/>
          </w:tcPr>
          <w:p w14:paraId="2C4C2781" w14:textId="7091FABA" w:rsidR="005A646F" w:rsidRPr="00EA3775" w:rsidRDefault="005A646F" w:rsidP="005A646F">
            <w:pPr>
              <w:rPr>
                <w:sz w:val="24"/>
                <w:szCs w:val="24"/>
              </w:rPr>
            </w:pPr>
            <w:r w:rsidRPr="00EA3775">
              <w:rPr>
                <w:sz w:val="24"/>
                <w:szCs w:val="24"/>
              </w:rPr>
              <w:t>Recovery</w:t>
            </w:r>
          </w:p>
        </w:tc>
      </w:tr>
      <w:tr w:rsidR="005A646F" w:rsidRPr="00EA3775" w14:paraId="5F7F1A32" w14:textId="77777777" w:rsidTr="00EA3775">
        <w:tc>
          <w:tcPr>
            <w:tcW w:w="3754" w:type="dxa"/>
          </w:tcPr>
          <w:p w14:paraId="229B685B" w14:textId="77777777" w:rsidR="005A646F" w:rsidRPr="00EA3775" w:rsidRDefault="005A646F" w:rsidP="005A646F">
            <w:pPr>
              <w:rPr>
                <w:sz w:val="24"/>
                <w:szCs w:val="24"/>
              </w:rPr>
            </w:pPr>
          </w:p>
        </w:tc>
        <w:tc>
          <w:tcPr>
            <w:tcW w:w="3754" w:type="dxa"/>
          </w:tcPr>
          <w:p w14:paraId="3EFF341D" w14:textId="2B4CABDB" w:rsidR="005A646F" w:rsidRPr="00EA3775" w:rsidRDefault="005A646F" w:rsidP="005A646F">
            <w:pPr>
              <w:rPr>
                <w:sz w:val="24"/>
                <w:szCs w:val="24"/>
              </w:rPr>
            </w:pPr>
            <w:r w:rsidRPr="00EA3775">
              <w:rPr>
                <w:sz w:val="24"/>
                <w:szCs w:val="24"/>
              </w:rPr>
              <w:t>Recovery</w:t>
            </w:r>
          </w:p>
        </w:tc>
      </w:tr>
      <w:tr w:rsidR="005A646F" w:rsidRPr="00EA3775" w14:paraId="1C11801C" w14:textId="77777777" w:rsidTr="00EA3775">
        <w:tc>
          <w:tcPr>
            <w:tcW w:w="3754" w:type="dxa"/>
          </w:tcPr>
          <w:p w14:paraId="1677A5D2" w14:textId="77777777" w:rsidR="005A646F" w:rsidRPr="00EA3775" w:rsidRDefault="005A646F" w:rsidP="005A646F">
            <w:pPr>
              <w:rPr>
                <w:sz w:val="24"/>
                <w:szCs w:val="24"/>
              </w:rPr>
            </w:pPr>
          </w:p>
        </w:tc>
        <w:tc>
          <w:tcPr>
            <w:tcW w:w="3754" w:type="dxa"/>
          </w:tcPr>
          <w:p w14:paraId="07211AE5" w14:textId="3769B4D2" w:rsidR="005A646F" w:rsidRPr="00EA3775" w:rsidRDefault="005A646F" w:rsidP="005A646F">
            <w:pPr>
              <w:rPr>
                <w:sz w:val="24"/>
                <w:szCs w:val="24"/>
              </w:rPr>
            </w:pPr>
            <w:r w:rsidRPr="00EA3775">
              <w:rPr>
                <w:sz w:val="24"/>
                <w:szCs w:val="24"/>
              </w:rPr>
              <w:t>Recovery</w:t>
            </w:r>
          </w:p>
        </w:tc>
      </w:tr>
      <w:tr w:rsidR="005A646F" w:rsidRPr="00EA3775" w14:paraId="62411357" w14:textId="77777777" w:rsidTr="00EA3775">
        <w:tc>
          <w:tcPr>
            <w:tcW w:w="3754" w:type="dxa"/>
          </w:tcPr>
          <w:p w14:paraId="79BA9E7C" w14:textId="77777777" w:rsidR="005A646F" w:rsidRPr="00EA3775" w:rsidRDefault="005A646F" w:rsidP="005A646F">
            <w:pPr>
              <w:rPr>
                <w:sz w:val="24"/>
                <w:szCs w:val="24"/>
              </w:rPr>
            </w:pPr>
          </w:p>
        </w:tc>
        <w:tc>
          <w:tcPr>
            <w:tcW w:w="3754" w:type="dxa"/>
          </w:tcPr>
          <w:p w14:paraId="075EFDF3" w14:textId="6D4AA1F8" w:rsidR="005A646F" w:rsidRPr="00EA3775" w:rsidRDefault="005A646F" w:rsidP="005A646F">
            <w:pPr>
              <w:rPr>
                <w:sz w:val="24"/>
                <w:szCs w:val="24"/>
              </w:rPr>
            </w:pPr>
            <w:r w:rsidRPr="00EA3775">
              <w:rPr>
                <w:sz w:val="24"/>
                <w:szCs w:val="24"/>
              </w:rPr>
              <w:t>Anaesthetics</w:t>
            </w:r>
          </w:p>
        </w:tc>
      </w:tr>
      <w:tr w:rsidR="005A646F" w:rsidRPr="00EA3775" w14:paraId="6DD732D0" w14:textId="77777777" w:rsidTr="00EA3775">
        <w:tc>
          <w:tcPr>
            <w:tcW w:w="3754" w:type="dxa"/>
          </w:tcPr>
          <w:p w14:paraId="77A6DEEC" w14:textId="77777777" w:rsidR="005A646F" w:rsidRPr="00EA3775" w:rsidRDefault="005A646F" w:rsidP="005A646F">
            <w:pPr>
              <w:rPr>
                <w:sz w:val="24"/>
                <w:szCs w:val="24"/>
              </w:rPr>
            </w:pPr>
          </w:p>
        </w:tc>
        <w:tc>
          <w:tcPr>
            <w:tcW w:w="3754" w:type="dxa"/>
          </w:tcPr>
          <w:p w14:paraId="57C2F8FF" w14:textId="6334A472" w:rsidR="005A646F" w:rsidRPr="00EA3775" w:rsidRDefault="005A646F" w:rsidP="005A646F">
            <w:pPr>
              <w:rPr>
                <w:sz w:val="24"/>
                <w:szCs w:val="24"/>
              </w:rPr>
            </w:pPr>
            <w:r w:rsidRPr="00EA3775">
              <w:rPr>
                <w:sz w:val="24"/>
                <w:szCs w:val="24"/>
              </w:rPr>
              <w:t>Clinical Skills Facilitator</w:t>
            </w:r>
          </w:p>
        </w:tc>
      </w:tr>
    </w:tbl>
    <w:p w14:paraId="77FD4C2E" w14:textId="4B607FF0" w:rsidR="00EA3775" w:rsidRDefault="00EA3775" w:rsidP="00DC1421">
      <w:pPr>
        <w:rPr>
          <w:b/>
          <w:sz w:val="24"/>
          <w:szCs w:val="24"/>
        </w:rPr>
      </w:pPr>
    </w:p>
    <w:p w14:paraId="28A2A80C" w14:textId="104C412B" w:rsidR="005A646F" w:rsidRPr="00E67948" w:rsidRDefault="00E67948" w:rsidP="005A646F">
      <w:pPr>
        <w:rPr>
          <w:b/>
          <w:bCs/>
          <w:sz w:val="24"/>
          <w:szCs w:val="24"/>
        </w:rPr>
      </w:pPr>
      <w:r w:rsidRPr="00E67948">
        <w:rPr>
          <w:rFonts w:cs="Arial"/>
          <w:b/>
          <w:bCs/>
          <w:sz w:val="24"/>
          <w:szCs w:val="24"/>
        </w:rPr>
        <w:t>Roles Explained</w:t>
      </w:r>
    </w:p>
    <w:p w14:paraId="3881D9B4" w14:textId="77777777" w:rsidR="00321565" w:rsidRPr="00EA3775" w:rsidRDefault="00321565" w:rsidP="00321565">
      <w:pPr>
        <w:jc w:val="both"/>
        <w:rPr>
          <w:sz w:val="24"/>
          <w:szCs w:val="24"/>
        </w:rPr>
      </w:pPr>
    </w:p>
    <w:p w14:paraId="45285605" w14:textId="54417D4A" w:rsidR="005A646F" w:rsidRDefault="00321565" w:rsidP="00321565">
      <w:pPr>
        <w:jc w:val="both"/>
        <w:rPr>
          <w:sz w:val="24"/>
          <w:szCs w:val="24"/>
        </w:rPr>
      </w:pPr>
      <w:r w:rsidRPr="00EA3775">
        <w:rPr>
          <w:sz w:val="24"/>
          <w:szCs w:val="24"/>
        </w:rPr>
        <w:t xml:space="preserve">The </w:t>
      </w:r>
      <w:r w:rsidRPr="005A646F">
        <w:rPr>
          <w:b/>
          <w:bCs/>
          <w:sz w:val="24"/>
          <w:szCs w:val="24"/>
        </w:rPr>
        <w:t>Theatre Matron</w:t>
      </w:r>
      <w:r w:rsidRPr="00EA3775">
        <w:rPr>
          <w:sz w:val="24"/>
          <w:szCs w:val="24"/>
        </w:rPr>
        <w:t xml:space="preserve"> holds overall responsibility for the running of the department and is supported by the </w:t>
      </w:r>
      <w:r w:rsidRPr="005A646F">
        <w:rPr>
          <w:b/>
          <w:bCs/>
          <w:sz w:val="24"/>
          <w:szCs w:val="24"/>
        </w:rPr>
        <w:t>Lead Practitioners</w:t>
      </w:r>
      <w:r w:rsidRPr="00EA3775">
        <w:rPr>
          <w:sz w:val="24"/>
          <w:szCs w:val="24"/>
        </w:rPr>
        <w:t xml:space="preserve"> </w:t>
      </w:r>
      <w:r w:rsidR="000A0813">
        <w:rPr>
          <w:sz w:val="24"/>
          <w:szCs w:val="24"/>
        </w:rPr>
        <w:t xml:space="preserve">who </w:t>
      </w:r>
      <w:r w:rsidRPr="00EA3775">
        <w:rPr>
          <w:sz w:val="24"/>
          <w:szCs w:val="24"/>
        </w:rPr>
        <w:t xml:space="preserve">are all experts in their </w:t>
      </w:r>
      <w:r w:rsidR="005A646F" w:rsidRPr="00EA3775">
        <w:rPr>
          <w:sz w:val="24"/>
          <w:szCs w:val="24"/>
        </w:rPr>
        <w:t>specialty</w:t>
      </w:r>
      <w:r w:rsidRPr="00EA3775">
        <w:rPr>
          <w:sz w:val="24"/>
          <w:szCs w:val="24"/>
        </w:rPr>
        <w:t xml:space="preserve">, and a </w:t>
      </w:r>
      <w:r w:rsidRPr="005A646F">
        <w:rPr>
          <w:b/>
          <w:bCs/>
          <w:sz w:val="24"/>
          <w:szCs w:val="24"/>
        </w:rPr>
        <w:t>Lead Practitioner for Practice Development</w:t>
      </w:r>
      <w:r w:rsidRPr="00EA3775">
        <w:rPr>
          <w:sz w:val="24"/>
          <w:szCs w:val="24"/>
        </w:rPr>
        <w:t xml:space="preserve"> advises on individual staff development as well as on the </w:t>
      </w:r>
      <w:r w:rsidR="005A646F">
        <w:rPr>
          <w:sz w:val="24"/>
          <w:szCs w:val="24"/>
        </w:rPr>
        <w:t xml:space="preserve">practice </w:t>
      </w:r>
      <w:r w:rsidRPr="00EA3775">
        <w:rPr>
          <w:sz w:val="24"/>
          <w:szCs w:val="24"/>
        </w:rPr>
        <w:t xml:space="preserve">development of the </w:t>
      </w:r>
      <w:r w:rsidR="00DD4E48" w:rsidRPr="00EA3775">
        <w:rPr>
          <w:sz w:val="24"/>
          <w:szCs w:val="24"/>
        </w:rPr>
        <w:t>department</w:t>
      </w:r>
      <w:r w:rsidRPr="00EA3775">
        <w:rPr>
          <w:sz w:val="24"/>
          <w:szCs w:val="24"/>
        </w:rPr>
        <w:t>.</w:t>
      </w:r>
      <w:r w:rsidR="00387FC5" w:rsidRPr="00EA3775">
        <w:rPr>
          <w:sz w:val="24"/>
          <w:szCs w:val="24"/>
        </w:rPr>
        <w:t xml:space="preserve"> </w:t>
      </w:r>
    </w:p>
    <w:p w14:paraId="324975F4" w14:textId="77777777" w:rsidR="005A646F" w:rsidRDefault="005A646F" w:rsidP="00321565">
      <w:pPr>
        <w:jc w:val="both"/>
        <w:rPr>
          <w:sz w:val="24"/>
          <w:szCs w:val="24"/>
        </w:rPr>
      </w:pPr>
    </w:p>
    <w:p w14:paraId="6889A7A1" w14:textId="6E2D4CF4" w:rsidR="00321565" w:rsidRPr="00EA3775" w:rsidRDefault="00387FC5" w:rsidP="00321565">
      <w:pPr>
        <w:jc w:val="both"/>
        <w:rPr>
          <w:sz w:val="24"/>
          <w:szCs w:val="24"/>
        </w:rPr>
      </w:pPr>
      <w:r w:rsidRPr="00EA3775">
        <w:rPr>
          <w:sz w:val="24"/>
          <w:szCs w:val="24"/>
        </w:rPr>
        <w:t xml:space="preserve">The </w:t>
      </w:r>
      <w:r w:rsidR="005A646F" w:rsidRPr="00EA3775">
        <w:rPr>
          <w:sz w:val="24"/>
          <w:szCs w:val="24"/>
        </w:rPr>
        <w:t>day-to-day</w:t>
      </w:r>
      <w:r w:rsidRPr="00EA3775">
        <w:rPr>
          <w:sz w:val="24"/>
          <w:szCs w:val="24"/>
        </w:rPr>
        <w:t xml:space="preserve"> operational running of the theatres is the responsibility of the </w:t>
      </w:r>
      <w:r w:rsidR="005A646F" w:rsidRPr="005A646F">
        <w:rPr>
          <w:b/>
          <w:bCs/>
          <w:sz w:val="24"/>
          <w:szCs w:val="24"/>
        </w:rPr>
        <w:t>C</w:t>
      </w:r>
      <w:r w:rsidRPr="005A646F">
        <w:rPr>
          <w:b/>
          <w:bCs/>
          <w:sz w:val="24"/>
          <w:szCs w:val="24"/>
        </w:rPr>
        <w:t xml:space="preserve">linical </w:t>
      </w:r>
      <w:r w:rsidR="005A646F" w:rsidRPr="005A646F">
        <w:rPr>
          <w:b/>
          <w:bCs/>
          <w:sz w:val="24"/>
          <w:szCs w:val="24"/>
        </w:rPr>
        <w:t>C</w:t>
      </w:r>
      <w:r w:rsidRPr="005A646F">
        <w:rPr>
          <w:b/>
          <w:bCs/>
          <w:sz w:val="24"/>
          <w:szCs w:val="24"/>
        </w:rPr>
        <w:t>oordinator.</w:t>
      </w:r>
    </w:p>
    <w:p w14:paraId="03F0B225" w14:textId="77777777" w:rsidR="00321565" w:rsidRPr="00EA3775" w:rsidRDefault="00321565" w:rsidP="00321565">
      <w:pPr>
        <w:jc w:val="both"/>
        <w:rPr>
          <w:sz w:val="24"/>
          <w:szCs w:val="24"/>
        </w:rPr>
      </w:pPr>
    </w:p>
    <w:p w14:paraId="43EEE313" w14:textId="77777777" w:rsidR="00321565" w:rsidRPr="00EA3775" w:rsidRDefault="00321565" w:rsidP="00321565">
      <w:pPr>
        <w:jc w:val="both"/>
        <w:rPr>
          <w:sz w:val="24"/>
          <w:szCs w:val="24"/>
        </w:rPr>
      </w:pPr>
      <w:r w:rsidRPr="00EA3775">
        <w:rPr>
          <w:sz w:val="24"/>
          <w:szCs w:val="24"/>
        </w:rPr>
        <w:t xml:space="preserve">The </w:t>
      </w:r>
      <w:r w:rsidRPr="00DD4E48">
        <w:rPr>
          <w:b/>
          <w:bCs/>
          <w:sz w:val="24"/>
          <w:szCs w:val="24"/>
        </w:rPr>
        <w:t>Lead Practitioners</w:t>
      </w:r>
      <w:r w:rsidRPr="00EA3775">
        <w:rPr>
          <w:sz w:val="24"/>
          <w:szCs w:val="24"/>
        </w:rPr>
        <w:t xml:space="preserve"> are supported by </w:t>
      </w:r>
      <w:r w:rsidRPr="00DD4E48">
        <w:rPr>
          <w:b/>
          <w:bCs/>
          <w:sz w:val="24"/>
          <w:szCs w:val="24"/>
        </w:rPr>
        <w:t>Senior Practitioners</w:t>
      </w:r>
      <w:r w:rsidRPr="00EA3775">
        <w:rPr>
          <w:sz w:val="24"/>
          <w:szCs w:val="24"/>
        </w:rPr>
        <w:t xml:space="preserve"> who take charge of individual theatres and co-ordinate the running of their operating lists. </w:t>
      </w:r>
    </w:p>
    <w:p w14:paraId="3E8A1B21" w14:textId="77777777" w:rsidR="00321565" w:rsidRPr="00EA3775" w:rsidRDefault="00321565" w:rsidP="00321565">
      <w:pPr>
        <w:jc w:val="both"/>
        <w:rPr>
          <w:sz w:val="24"/>
          <w:szCs w:val="24"/>
        </w:rPr>
      </w:pPr>
    </w:p>
    <w:p w14:paraId="776353AD" w14:textId="77777777" w:rsidR="00DD4E48" w:rsidRDefault="00321565" w:rsidP="00321565">
      <w:pPr>
        <w:jc w:val="both"/>
        <w:rPr>
          <w:sz w:val="24"/>
          <w:szCs w:val="24"/>
        </w:rPr>
      </w:pPr>
      <w:r w:rsidRPr="00EA3775">
        <w:rPr>
          <w:sz w:val="24"/>
          <w:szCs w:val="24"/>
        </w:rPr>
        <w:t xml:space="preserve">The remaining </w:t>
      </w:r>
      <w:r w:rsidRPr="00DD4E48">
        <w:rPr>
          <w:b/>
          <w:bCs/>
          <w:sz w:val="24"/>
          <w:szCs w:val="24"/>
        </w:rPr>
        <w:t>Theatre Practitioners</w:t>
      </w:r>
      <w:r w:rsidRPr="00EA3775">
        <w:rPr>
          <w:sz w:val="24"/>
          <w:szCs w:val="24"/>
        </w:rPr>
        <w:t xml:space="preserve"> are either </w:t>
      </w:r>
      <w:r w:rsidRPr="00DD4E48">
        <w:rPr>
          <w:i/>
          <w:iCs/>
          <w:sz w:val="24"/>
          <w:szCs w:val="24"/>
        </w:rPr>
        <w:t>Registered General Nurses</w:t>
      </w:r>
      <w:r w:rsidRPr="00EA3775">
        <w:rPr>
          <w:sz w:val="24"/>
          <w:szCs w:val="24"/>
        </w:rPr>
        <w:t xml:space="preserve"> or </w:t>
      </w:r>
      <w:r w:rsidRPr="00DD4E48">
        <w:rPr>
          <w:i/>
          <w:iCs/>
          <w:sz w:val="24"/>
          <w:szCs w:val="24"/>
        </w:rPr>
        <w:t>Registered Operating Department Practitioners</w:t>
      </w:r>
      <w:r w:rsidRPr="00EA3775">
        <w:rPr>
          <w:sz w:val="24"/>
          <w:szCs w:val="24"/>
        </w:rPr>
        <w:t xml:space="preserve">. This group makes up </w:t>
      </w:r>
      <w:r w:rsidR="00DD4E48" w:rsidRPr="00EA3775">
        <w:rPr>
          <w:sz w:val="24"/>
          <w:szCs w:val="24"/>
        </w:rPr>
        <w:t>most of</w:t>
      </w:r>
      <w:r w:rsidRPr="00EA3775">
        <w:rPr>
          <w:sz w:val="24"/>
          <w:szCs w:val="24"/>
        </w:rPr>
        <w:t xml:space="preserve"> the workforce in theatres</w:t>
      </w:r>
      <w:r w:rsidR="00DD4E48">
        <w:rPr>
          <w:sz w:val="24"/>
          <w:szCs w:val="24"/>
        </w:rPr>
        <w:t xml:space="preserve">. </w:t>
      </w:r>
    </w:p>
    <w:p w14:paraId="5827AF6C" w14:textId="1EFAB7A9" w:rsidR="00794BA7" w:rsidRDefault="00DD4E48" w:rsidP="00321565">
      <w:pPr>
        <w:jc w:val="both"/>
        <w:rPr>
          <w:sz w:val="24"/>
          <w:szCs w:val="24"/>
        </w:rPr>
      </w:pPr>
      <w:r>
        <w:rPr>
          <w:sz w:val="24"/>
          <w:szCs w:val="24"/>
        </w:rPr>
        <w:t xml:space="preserve">The </w:t>
      </w:r>
      <w:r w:rsidR="00321565" w:rsidRPr="00EA3775">
        <w:rPr>
          <w:sz w:val="24"/>
          <w:szCs w:val="24"/>
        </w:rPr>
        <w:t xml:space="preserve">department </w:t>
      </w:r>
      <w:r>
        <w:rPr>
          <w:sz w:val="24"/>
          <w:szCs w:val="24"/>
        </w:rPr>
        <w:t>operates an</w:t>
      </w:r>
      <w:r w:rsidR="00321565" w:rsidRPr="00EA3775">
        <w:rPr>
          <w:sz w:val="24"/>
          <w:szCs w:val="24"/>
        </w:rPr>
        <w:t xml:space="preserve"> internal rotation</w:t>
      </w:r>
      <w:r>
        <w:rPr>
          <w:sz w:val="24"/>
          <w:szCs w:val="24"/>
        </w:rPr>
        <w:t xml:space="preserve"> process to enable </w:t>
      </w:r>
      <w:r w:rsidR="00321565" w:rsidRPr="00EA3775">
        <w:rPr>
          <w:sz w:val="24"/>
          <w:szCs w:val="24"/>
        </w:rPr>
        <w:t xml:space="preserve">junior staff </w:t>
      </w:r>
      <w:r w:rsidR="00794BA7">
        <w:rPr>
          <w:sz w:val="24"/>
          <w:szCs w:val="24"/>
        </w:rPr>
        <w:t xml:space="preserve">to be </w:t>
      </w:r>
      <w:r w:rsidR="00321565" w:rsidRPr="00EA3775">
        <w:rPr>
          <w:sz w:val="24"/>
          <w:szCs w:val="24"/>
        </w:rPr>
        <w:t xml:space="preserve">exposed to all </w:t>
      </w:r>
      <w:r w:rsidR="00A4369D">
        <w:rPr>
          <w:sz w:val="24"/>
          <w:szCs w:val="24"/>
        </w:rPr>
        <w:t xml:space="preserve">the </w:t>
      </w:r>
      <w:r w:rsidR="00321565" w:rsidRPr="00EA3775">
        <w:rPr>
          <w:sz w:val="24"/>
          <w:szCs w:val="24"/>
        </w:rPr>
        <w:t xml:space="preserve">surgical specialties the </w:t>
      </w:r>
      <w:r w:rsidR="00794BA7">
        <w:rPr>
          <w:sz w:val="24"/>
          <w:szCs w:val="24"/>
        </w:rPr>
        <w:t>Trust has</w:t>
      </w:r>
      <w:r w:rsidR="00A4369D">
        <w:rPr>
          <w:sz w:val="24"/>
          <w:szCs w:val="24"/>
        </w:rPr>
        <w:t xml:space="preserve"> to offer</w:t>
      </w:r>
      <w:r w:rsidR="00321565" w:rsidRPr="00EA3775">
        <w:rPr>
          <w:sz w:val="24"/>
          <w:szCs w:val="24"/>
        </w:rPr>
        <w:t xml:space="preserve">. </w:t>
      </w:r>
    </w:p>
    <w:p w14:paraId="5A753DBE" w14:textId="77777777" w:rsidR="00794BA7" w:rsidRDefault="00794BA7" w:rsidP="00321565">
      <w:pPr>
        <w:jc w:val="both"/>
        <w:rPr>
          <w:sz w:val="24"/>
          <w:szCs w:val="24"/>
        </w:rPr>
      </w:pPr>
    </w:p>
    <w:p w14:paraId="533FA8EA" w14:textId="5ECE89CC" w:rsidR="00321565" w:rsidRDefault="00321565" w:rsidP="00321565">
      <w:pPr>
        <w:jc w:val="both"/>
        <w:rPr>
          <w:sz w:val="24"/>
          <w:szCs w:val="24"/>
        </w:rPr>
      </w:pPr>
      <w:r w:rsidRPr="00EA3775">
        <w:rPr>
          <w:sz w:val="24"/>
          <w:szCs w:val="24"/>
        </w:rPr>
        <w:t xml:space="preserve">The department also relies heavily on Theatres Support Workers. </w:t>
      </w:r>
    </w:p>
    <w:p w14:paraId="348946E7" w14:textId="77777777" w:rsidR="00794BA7" w:rsidRPr="00EA3775" w:rsidRDefault="00794BA7" w:rsidP="00321565">
      <w:pPr>
        <w:jc w:val="both"/>
        <w:rPr>
          <w:sz w:val="24"/>
          <w:szCs w:val="24"/>
        </w:rPr>
      </w:pPr>
    </w:p>
    <w:p w14:paraId="675AA618" w14:textId="303792FD" w:rsidR="008B7549" w:rsidRDefault="0029663C" w:rsidP="00321565">
      <w:pPr>
        <w:jc w:val="both"/>
        <w:rPr>
          <w:b/>
          <w:bCs/>
          <w:sz w:val="24"/>
          <w:szCs w:val="24"/>
        </w:rPr>
      </w:pPr>
      <w:r>
        <w:rPr>
          <w:b/>
          <w:bCs/>
          <w:sz w:val="24"/>
          <w:szCs w:val="24"/>
        </w:rPr>
        <w:t>Further information</w:t>
      </w:r>
    </w:p>
    <w:p w14:paraId="571EE99E" w14:textId="19F57822" w:rsidR="000434E6" w:rsidRPr="00EA3775" w:rsidRDefault="0029663C" w:rsidP="000434E6">
      <w:pPr>
        <w:pStyle w:val="Heading3"/>
        <w:rPr>
          <w:sz w:val="24"/>
          <w:szCs w:val="24"/>
        </w:rPr>
      </w:pPr>
      <w:r>
        <w:rPr>
          <w:sz w:val="24"/>
          <w:szCs w:val="24"/>
        </w:rPr>
        <w:t>H</w:t>
      </w:r>
      <w:r w:rsidR="000434E6" w:rsidRPr="00EA3775">
        <w:rPr>
          <w:sz w:val="24"/>
          <w:szCs w:val="24"/>
        </w:rPr>
        <w:t xml:space="preserve">ours of Work </w:t>
      </w:r>
    </w:p>
    <w:p w14:paraId="57F52AAA" w14:textId="77777777" w:rsidR="000434E6" w:rsidRPr="00EA3775" w:rsidRDefault="000434E6" w:rsidP="000434E6">
      <w:pPr>
        <w:jc w:val="center"/>
        <w:rPr>
          <w:rFonts w:cs="Arial"/>
          <w:b/>
          <w:bCs/>
          <w:sz w:val="24"/>
          <w:szCs w:val="24"/>
        </w:rPr>
      </w:pPr>
    </w:p>
    <w:p w14:paraId="7372948C" w14:textId="19720B87" w:rsidR="000434E6" w:rsidRPr="00EA3775" w:rsidRDefault="0029663C" w:rsidP="000434E6">
      <w:pPr>
        <w:pStyle w:val="BodyText"/>
      </w:pPr>
      <w:r>
        <w:t>In order to meet the needs of our patients, our staff work a variety of hou</w:t>
      </w:r>
      <w:r w:rsidR="00D1317C">
        <w:t xml:space="preserve">rs. Ensure you are aware of your own shift pattern and discuss any issues with us swiftly. </w:t>
      </w:r>
    </w:p>
    <w:p w14:paraId="0DB9A211" w14:textId="77777777" w:rsidR="000434E6" w:rsidRPr="00EA3775" w:rsidRDefault="000434E6" w:rsidP="000434E6">
      <w:pPr>
        <w:pStyle w:val="BodyText"/>
      </w:pPr>
    </w:p>
    <w:p w14:paraId="258B2C89" w14:textId="0F36D82E" w:rsidR="000434E6" w:rsidRPr="00EA3775" w:rsidRDefault="000434E6" w:rsidP="000434E6">
      <w:pPr>
        <w:pStyle w:val="BodyText"/>
      </w:pPr>
      <w:r w:rsidRPr="00EA3775">
        <w:t>The main shift patter</w:t>
      </w:r>
      <w:r w:rsidR="00D1317C">
        <w:t xml:space="preserve">ns are: </w:t>
      </w:r>
      <w:r w:rsidR="00B75B03" w:rsidRPr="00B75B03">
        <w:rPr>
          <w:color w:val="FF0000"/>
        </w:rPr>
        <w:t>CHANGE AS NEEDED</w:t>
      </w:r>
    </w:p>
    <w:p w14:paraId="67384CBF" w14:textId="77777777" w:rsidR="000434E6" w:rsidRPr="00EA3775" w:rsidRDefault="000434E6" w:rsidP="000434E6">
      <w:pPr>
        <w:pStyle w:val="BodyText"/>
      </w:pPr>
    </w:p>
    <w:p w14:paraId="75E53870" w14:textId="412A4486" w:rsidR="000434E6" w:rsidRPr="00B75B03" w:rsidRDefault="000434E6" w:rsidP="000434E6">
      <w:pPr>
        <w:pStyle w:val="BodyText"/>
        <w:rPr>
          <w:iCs/>
          <w:color w:val="FF0000"/>
        </w:rPr>
      </w:pPr>
      <w:r w:rsidRPr="00B75B03">
        <w:rPr>
          <w:iCs/>
          <w:color w:val="FF0000"/>
        </w:rPr>
        <w:t xml:space="preserve">0800 </w:t>
      </w:r>
      <w:r w:rsidR="00B75B03" w:rsidRPr="00B75B03">
        <w:rPr>
          <w:iCs/>
          <w:color w:val="FF0000"/>
        </w:rPr>
        <w:t>-</w:t>
      </w:r>
      <w:r w:rsidRPr="00B75B03">
        <w:rPr>
          <w:iCs/>
          <w:color w:val="FF0000"/>
        </w:rPr>
        <w:t xml:space="preserve"> 1800hrs</w:t>
      </w:r>
    </w:p>
    <w:p w14:paraId="2724821B" w14:textId="5B1DEDB0" w:rsidR="00D1317C" w:rsidRPr="00B75B03" w:rsidRDefault="000434E6" w:rsidP="000434E6">
      <w:pPr>
        <w:pStyle w:val="BodyText"/>
        <w:rPr>
          <w:iCs/>
          <w:color w:val="FF0000"/>
        </w:rPr>
      </w:pPr>
      <w:r w:rsidRPr="00B75B03">
        <w:rPr>
          <w:iCs/>
          <w:color w:val="FF0000"/>
        </w:rPr>
        <w:t>0800</w:t>
      </w:r>
      <w:r w:rsidR="00D1317C" w:rsidRPr="00B75B03">
        <w:rPr>
          <w:iCs/>
          <w:color w:val="FF0000"/>
        </w:rPr>
        <w:t xml:space="preserve"> </w:t>
      </w:r>
      <w:r w:rsidR="00D1317C" w:rsidRPr="00B75B03">
        <w:rPr>
          <w:iCs/>
          <w:color w:val="FF0000"/>
        </w:rPr>
        <w:softHyphen/>
      </w:r>
      <w:r w:rsidR="00B75B03" w:rsidRPr="00B75B03">
        <w:rPr>
          <w:iCs/>
          <w:color w:val="FF0000"/>
        </w:rPr>
        <w:t>-</w:t>
      </w:r>
      <w:r w:rsidRPr="00B75B03">
        <w:rPr>
          <w:iCs/>
          <w:color w:val="FF0000"/>
        </w:rPr>
        <w:t xml:space="preserve"> 2100hrs</w:t>
      </w:r>
    </w:p>
    <w:p w14:paraId="74EA7206" w14:textId="6D7742D1" w:rsidR="000434E6" w:rsidRPr="00B75B03" w:rsidRDefault="000434E6" w:rsidP="000434E6">
      <w:pPr>
        <w:pStyle w:val="BodyText"/>
        <w:rPr>
          <w:iCs/>
          <w:color w:val="FF0000"/>
        </w:rPr>
      </w:pPr>
      <w:r w:rsidRPr="00B75B03">
        <w:rPr>
          <w:iCs/>
          <w:color w:val="FF0000"/>
        </w:rPr>
        <w:t xml:space="preserve">0800 </w:t>
      </w:r>
      <w:r w:rsidR="00B75B03" w:rsidRPr="00B75B03">
        <w:rPr>
          <w:iCs/>
          <w:color w:val="FF0000"/>
        </w:rPr>
        <w:t>-</w:t>
      </w:r>
      <w:r w:rsidRPr="00B75B03">
        <w:rPr>
          <w:iCs/>
          <w:color w:val="FF0000"/>
        </w:rPr>
        <w:t xml:space="preserve"> 1400hrs</w:t>
      </w:r>
    </w:p>
    <w:p w14:paraId="6125351B" w14:textId="4BBEB01E" w:rsidR="000434E6" w:rsidRPr="00B75B03" w:rsidRDefault="000434E6" w:rsidP="000434E6">
      <w:pPr>
        <w:pStyle w:val="BodyText"/>
        <w:rPr>
          <w:iCs/>
          <w:color w:val="FF0000"/>
        </w:rPr>
      </w:pPr>
      <w:r w:rsidRPr="00B75B03">
        <w:rPr>
          <w:iCs/>
          <w:color w:val="FF0000"/>
        </w:rPr>
        <w:t xml:space="preserve">0800 </w:t>
      </w:r>
      <w:r w:rsidR="00B75B03" w:rsidRPr="00B75B03">
        <w:rPr>
          <w:iCs/>
          <w:color w:val="FF0000"/>
        </w:rPr>
        <w:t>-</w:t>
      </w:r>
      <w:r w:rsidRPr="00B75B03">
        <w:rPr>
          <w:iCs/>
          <w:color w:val="FF0000"/>
        </w:rPr>
        <w:t xml:space="preserve"> 1900hrs</w:t>
      </w:r>
    </w:p>
    <w:p w14:paraId="77023255" w14:textId="2B6E6E2B" w:rsidR="000434E6" w:rsidRPr="00B75B03" w:rsidRDefault="000434E6" w:rsidP="00B75B03">
      <w:pPr>
        <w:pStyle w:val="BodyText"/>
        <w:rPr>
          <w:i/>
        </w:rPr>
      </w:pPr>
      <w:r w:rsidRPr="00EA3775">
        <w:rPr>
          <w:i/>
        </w:rPr>
        <w:t xml:space="preserve">                                               </w:t>
      </w:r>
    </w:p>
    <w:p w14:paraId="2A51E117" w14:textId="77777777" w:rsidR="000434E6" w:rsidRPr="00EA3775" w:rsidRDefault="000434E6" w:rsidP="000434E6">
      <w:pPr>
        <w:pStyle w:val="BodyText"/>
        <w:jc w:val="left"/>
        <w:rPr>
          <w:b/>
          <w:bCs/>
        </w:rPr>
      </w:pPr>
      <w:r w:rsidRPr="00EA3775">
        <w:rPr>
          <w:b/>
          <w:bCs/>
        </w:rPr>
        <w:t>Theatre Attire</w:t>
      </w:r>
    </w:p>
    <w:p w14:paraId="2234ECB9" w14:textId="77777777" w:rsidR="000434E6" w:rsidRPr="00EA3775" w:rsidRDefault="000434E6" w:rsidP="000434E6">
      <w:pPr>
        <w:pStyle w:val="BodyText"/>
        <w:jc w:val="center"/>
        <w:rPr>
          <w:b/>
          <w:bCs/>
        </w:rPr>
      </w:pPr>
    </w:p>
    <w:p w14:paraId="6AB806AA" w14:textId="77777777" w:rsidR="00B75B03" w:rsidRDefault="000434E6" w:rsidP="000434E6">
      <w:pPr>
        <w:pStyle w:val="BodyText"/>
        <w:rPr>
          <w:color w:val="FF0000"/>
        </w:rPr>
      </w:pPr>
      <w:r w:rsidRPr="00EA3775">
        <w:t xml:space="preserve">The uniform worn in theatre comprises </w:t>
      </w:r>
      <w:r w:rsidR="00B75B03">
        <w:t xml:space="preserve">is </w:t>
      </w:r>
      <w:r w:rsidR="00B75B03" w:rsidRPr="00B75B03">
        <w:rPr>
          <w:color w:val="FF0000"/>
        </w:rPr>
        <w:t>INSERT UNIFORM.</w:t>
      </w:r>
      <w:r w:rsidR="00B75B03">
        <w:rPr>
          <w:color w:val="FF0000"/>
        </w:rPr>
        <w:t xml:space="preserve"> </w:t>
      </w:r>
    </w:p>
    <w:p w14:paraId="4F4017B6" w14:textId="77777777" w:rsidR="00B75B03" w:rsidRDefault="00B75B03" w:rsidP="000434E6">
      <w:pPr>
        <w:pStyle w:val="BodyText"/>
        <w:rPr>
          <w:color w:val="FF0000"/>
        </w:rPr>
      </w:pPr>
    </w:p>
    <w:p w14:paraId="36DD54E6" w14:textId="48476A8A" w:rsidR="00C303FC" w:rsidRDefault="000434E6" w:rsidP="000434E6">
      <w:pPr>
        <w:pStyle w:val="BodyText"/>
      </w:pPr>
      <w:r w:rsidRPr="00EA3775">
        <w:t xml:space="preserve">Green </w:t>
      </w:r>
      <w:r w:rsidR="00B75B03">
        <w:t>h</w:t>
      </w:r>
      <w:r w:rsidRPr="00EA3775">
        <w:t>ats</w:t>
      </w:r>
      <w:r w:rsidR="00B75B03">
        <w:t>-</w:t>
      </w:r>
      <w:r w:rsidR="00C303FC">
        <w:tab/>
      </w:r>
      <w:r w:rsidR="00B75B03">
        <w:t>S</w:t>
      </w:r>
      <w:r w:rsidRPr="00EA3775">
        <w:t>enior staff</w:t>
      </w:r>
    </w:p>
    <w:p w14:paraId="353A2414" w14:textId="77777777" w:rsidR="00562012" w:rsidRDefault="000434E6" w:rsidP="000434E6">
      <w:pPr>
        <w:pStyle w:val="BodyText"/>
      </w:pPr>
      <w:r w:rsidRPr="00EA3775">
        <w:t xml:space="preserve">Blue </w:t>
      </w:r>
      <w:r w:rsidR="00C303FC">
        <w:t>hats-</w:t>
      </w:r>
      <w:r w:rsidR="00C303FC">
        <w:tab/>
        <w:t>Registered staff</w:t>
      </w:r>
    </w:p>
    <w:p w14:paraId="01F51E71" w14:textId="77777777" w:rsidR="00562012" w:rsidRDefault="00562012" w:rsidP="000434E6">
      <w:pPr>
        <w:pStyle w:val="BodyText"/>
      </w:pPr>
      <w:r>
        <w:t>White hats-</w:t>
      </w:r>
      <w:r>
        <w:tab/>
        <w:t>Unregistered staff/ Students</w:t>
      </w:r>
    </w:p>
    <w:p w14:paraId="4A473785" w14:textId="77777777" w:rsidR="00562012" w:rsidRDefault="00562012" w:rsidP="000434E6">
      <w:pPr>
        <w:pStyle w:val="BodyText"/>
      </w:pPr>
    </w:p>
    <w:p w14:paraId="7F0B80AD" w14:textId="691631D1" w:rsidR="000434E6" w:rsidRPr="00B75B03" w:rsidRDefault="00562012" w:rsidP="000434E6">
      <w:pPr>
        <w:pStyle w:val="BodyText"/>
        <w:rPr>
          <w:color w:val="FF0000"/>
        </w:rPr>
      </w:pPr>
      <w:r>
        <w:t xml:space="preserve">Your </w:t>
      </w:r>
      <w:r w:rsidR="00F0177E">
        <w:t xml:space="preserve">uniform </w:t>
      </w:r>
      <w:r w:rsidR="000434E6" w:rsidRPr="00EA3775">
        <w:t>will be provided for you and should not be worn outside the department. Theatre staff will explain this is more detail when you arrive.</w:t>
      </w:r>
    </w:p>
    <w:p w14:paraId="77546C86" w14:textId="77777777" w:rsidR="000434E6" w:rsidRPr="00EA3775" w:rsidRDefault="000434E6" w:rsidP="000434E6">
      <w:pPr>
        <w:pStyle w:val="BodyText"/>
      </w:pPr>
    </w:p>
    <w:p w14:paraId="066B9B50" w14:textId="71A7520F" w:rsidR="00AA1B81" w:rsidRDefault="00F0177E" w:rsidP="000434E6">
      <w:pPr>
        <w:pStyle w:val="BodyText"/>
      </w:pPr>
      <w:r>
        <w:t>J</w:t>
      </w:r>
      <w:r w:rsidR="000434E6" w:rsidRPr="00EA3775">
        <w:t xml:space="preserve">ewellery </w:t>
      </w:r>
      <w:r>
        <w:t>is</w:t>
      </w:r>
      <w:r w:rsidR="000434E6" w:rsidRPr="00EA3775">
        <w:t xml:space="preserve"> restricted to a wedding ring and plain stud or sleeper earrings. Watches and other jewellery are not permitted</w:t>
      </w:r>
      <w:r w:rsidR="00AA1B81">
        <w:t>, this is</w:t>
      </w:r>
      <w:r w:rsidR="00B7463D">
        <w:t xml:space="preserve"> to protect the </w:t>
      </w:r>
      <w:r w:rsidR="00A4369D">
        <w:t xml:space="preserve">both the </w:t>
      </w:r>
      <w:r w:rsidR="00B7463D">
        <w:t>patients</w:t>
      </w:r>
      <w:r w:rsidR="002A0C5C">
        <w:t>,</w:t>
      </w:r>
      <w:r w:rsidR="00B7463D">
        <w:t xml:space="preserve"> and you</w:t>
      </w:r>
      <w:r w:rsidR="002A0C5C">
        <w:t xml:space="preserve">, </w:t>
      </w:r>
      <w:r w:rsidR="00B7463D">
        <w:t>and comply with Infection Control and Prevention Guidelines.</w:t>
      </w:r>
    </w:p>
    <w:p w14:paraId="3CAF739E" w14:textId="77777777" w:rsidR="00AA1B81" w:rsidRDefault="00AA1B81" w:rsidP="000434E6">
      <w:pPr>
        <w:pStyle w:val="BodyText"/>
      </w:pPr>
    </w:p>
    <w:p w14:paraId="04CC4174" w14:textId="6931F5CC" w:rsidR="00F0177E" w:rsidRPr="00EA3775" w:rsidRDefault="00F0177E" w:rsidP="000434E6">
      <w:pPr>
        <w:pStyle w:val="BodyText"/>
      </w:pPr>
      <w:r>
        <w:t xml:space="preserve">We understand there are some </w:t>
      </w:r>
      <w:r w:rsidR="00AA1B81">
        <w:t>religious reasons to keep jewellery in place- please discuss with us.</w:t>
      </w:r>
    </w:p>
    <w:p w14:paraId="06A93362" w14:textId="77777777" w:rsidR="000434E6" w:rsidRPr="00EA3775" w:rsidRDefault="000434E6" w:rsidP="000434E6">
      <w:pPr>
        <w:pStyle w:val="BodyText"/>
        <w:jc w:val="center"/>
        <w:rPr>
          <w:b/>
          <w:bCs/>
        </w:rPr>
      </w:pPr>
    </w:p>
    <w:p w14:paraId="5569459B" w14:textId="77777777" w:rsidR="00B7463D" w:rsidRDefault="000434E6" w:rsidP="000434E6">
      <w:pPr>
        <w:pStyle w:val="BodyText"/>
        <w:jc w:val="left"/>
        <w:rPr>
          <w:b/>
          <w:bCs/>
        </w:rPr>
      </w:pPr>
      <w:r w:rsidRPr="00EA3775">
        <w:rPr>
          <w:b/>
          <w:bCs/>
        </w:rPr>
        <w:t>Mobile Phones</w:t>
      </w:r>
    </w:p>
    <w:p w14:paraId="15398EEB" w14:textId="77777777" w:rsidR="00B7463D" w:rsidRDefault="00B7463D" w:rsidP="000434E6">
      <w:pPr>
        <w:pStyle w:val="BodyText"/>
        <w:jc w:val="left"/>
        <w:rPr>
          <w:b/>
          <w:bCs/>
        </w:rPr>
      </w:pPr>
    </w:p>
    <w:p w14:paraId="2424F791" w14:textId="7844BFE8" w:rsidR="000434E6" w:rsidRPr="00EA3775" w:rsidRDefault="00B7463D" w:rsidP="000434E6">
      <w:pPr>
        <w:pStyle w:val="BodyText"/>
        <w:jc w:val="left"/>
        <w:rPr>
          <w:bCs/>
        </w:rPr>
      </w:pPr>
      <w:r>
        <w:t>W</w:t>
      </w:r>
      <w:r w:rsidR="000434E6" w:rsidRPr="00EA3775">
        <w:rPr>
          <w:bCs/>
        </w:rPr>
        <w:t xml:space="preserve">e are aware that staff like to have their phones on them, this is permitted but must not be used in the clinical area and must be </w:t>
      </w:r>
      <w:r w:rsidR="0070517D" w:rsidRPr="00EA3775">
        <w:rPr>
          <w:bCs/>
        </w:rPr>
        <w:t>always kept on silent</w:t>
      </w:r>
      <w:r w:rsidR="000434E6" w:rsidRPr="00EA3775">
        <w:rPr>
          <w:bCs/>
        </w:rPr>
        <w:t>. The phone must not distract you from your work.</w:t>
      </w:r>
    </w:p>
    <w:p w14:paraId="393A3BA9" w14:textId="77777777" w:rsidR="000434E6" w:rsidRPr="00EA3775" w:rsidRDefault="000434E6" w:rsidP="000434E6">
      <w:pPr>
        <w:tabs>
          <w:tab w:val="left" w:pos="7515"/>
        </w:tabs>
        <w:rPr>
          <w:b/>
          <w:sz w:val="24"/>
          <w:szCs w:val="24"/>
        </w:rPr>
      </w:pPr>
    </w:p>
    <w:p w14:paraId="0A0F8EE6" w14:textId="00831A00" w:rsidR="000434E6" w:rsidRDefault="000434E6" w:rsidP="000434E6">
      <w:pPr>
        <w:tabs>
          <w:tab w:val="left" w:pos="7515"/>
        </w:tabs>
        <w:rPr>
          <w:b/>
          <w:sz w:val="24"/>
          <w:szCs w:val="24"/>
        </w:rPr>
      </w:pPr>
      <w:r w:rsidRPr="00EA3775">
        <w:rPr>
          <w:b/>
          <w:sz w:val="24"/>
          <w:szCs w:val="24"/>
        </w:rPr>
        <w:t>Valuables</w:t>
      </w:r>
    </w:p>
    <w:p w14:paraId="40892913" w14:textId="77777777" w:rsidR="0070517D" w:rsidRPr="00EA3775" w:rsidRDefault="0070517D" w:rsidP="000434E6">
      <w:pPr>
        <w:tabs>
          <w:tab w:val="left" w:pos="7515"/>
        </w:tabs>
        <w:rPr>
          <w:b/>
          <w:sz w:val="24"/>
          <w:szCs w:val="24"/>
        </w:rPr>
      </w:pPr>
    </w:p>
    <w:p w14:paraId="11E9D27E" w14:textId="42145F55" w:rsidR="000434E6" w:rsidRPr="00EA3775" w:rsidRDefault="000434E6" w:rsidP="000434E6">
      <w:pPr>
        <w:tabs>
          <w:tab w:val="left" w:pos="7515"/>
        </w:tabs>
        <w:rPr>
          <w:sz w:val="24"/>
          <w:szCs w:val="24"/>
        </w:rPr>
      </w:pPr>
      <w:r w:rsidRPr="00EA3775">
        <w:rPr>
          <w:sz w:val="24"/>
          <w:szCs w:val="24"/>
        </w:rPr>
        <w:t xml:space="preserve">The department cannot take responsibility for your </w:t>
      </w:r>
      <w:r w:rsidR="0070517D" w:rsidRPr="00EA3775">
        <w:rPr>
          <w:sz w:val="24"/>
          <w:szCs w:val="24"/>
        </w:rPr>
        <w:t>belongings,</w:t>
      </w:r>
      <w:r w:rsidRPr="00EA3775">
        <w:rPr>
          <w:sz w:val="24"/>
          <w:szCs w:val="24"/>
        </w:rPr>
        <w:t xml:space="preserve"> so we advise you to bring little </w:t>
      </w:r>
      <w:r w:rsidR="00626A73">
        <w:rPr>
          <w:sz w:val="24"/>
          <w:szCs w:val="24"/>
        </w:rPr>
        <w:t xml:space="preserve">with </w:t>
      </w:r>
      <w:r w:rsidRPr="00EA3775">
        <w:rPr>
          <w:sz w:val="24"/>
          <w:szCs w:val="24"/>
        </w:rPr>
        <w:t>you</w:t>
      </w:r>
      <w:r w:rsidR="0070517D">
        <w:rPr>
          <w:sz w:val="24"/>
          <w:szCs w:val="24"/>
        </w:rPr>
        <w:t xml:space="preserve"> and use the lockers where available. </w:t>
      </w:r>
    </w:p>
    <w:p w14:paraId="523CE372" w14:textId="77777777" w:rsidR="000434E6" w:rsidRPr="00EA3775" w:rsidRDefault="000434E6" w:rsidP="000434E6">
      <w:pPr>
        <w:tabs>
          <w:tab w:val="left" w:pos="7515"/>
        </w:tabs>
        <w:rPr>
          <w:rFonts w:cs="Arial"/>
          <w:sz w:val="24"/>
          <w:szCs w:val="24"/>
        </w:rPr>
      </w:pPr>
    </w:p>
    <w:p w14:paraId="54593722" w14:textId="05F4FF9E" w:rsidR="0070517D" w:rsidRDefault="0070517D" w:rsidP="0070517D">
      <w:pPr>
        <w:rPr>
          <w:rFonts w:cs="Arial"/>
          <w:b/>
          <w:bCs/>
          <w:iCs/>
          <w:sz w:val="24"/>
          <w:szCs w:val="24"/>
        </w:rPr>
      </w:pPr>
      <w:r>
        <w:rPr>
          <w:rFonts w:cs="Arial"/>
          <w:b/>
          <w:bCs/>
          <w:iCs/>
          <w:sz w:val="24"/>
          <w:szCs w:val="24"/>
        </w:rPr>
        <w:t>Managing attendance</w:t>
      </w:r>
    </w:p>
    <w:p w14:paraId="7EC06887" w14:textId="77777777" w:rsidR="0070517D" w:rsidRDefault="0070517D" w:rsidP="0070517D">
      <w:pPr>
        <w:pStyle w:val="BodyText"/>
        <w:jc w:val="left"/>
        <w:rPr>
          <w:bCs/>
        </w:rPr>
      </w:pPr>
    </w:p>
    <w:p w14:paraId="7DA4F86D" w14:textId="6678B8F8" w:rsidR="0070517D" w:rsidRDefault="0070517D" w:rsidP="0070517D">
      <w:pPr>
        <w:pStyle w:val="BodyText"/>
        <w:jc w:val="left"/>
        <w:rPr>
          <w:bCs/>
        </w:rPr>
      </w:pPr>
      <w:r w:rsidRPr="00EA3775">
        <w:rPr>
          <w:bCs/>
        </w:rPr>
        <w:t xml:space="preserve">If you are unable to come to work due to sickness or another emergency, please notify us of your absence by calling </w:t>
      </w:r>
      <w:r w:rsidRPr="00794BA7">
        <w:rPr>
          <w:bCs/>
          <w:color w:val="FF0000"/>
        </w:rPr>
        <w:t>INSERT NUMBER</w:t>
      </w:r>
      <w:r>
        <w:rPr>
          <w:bCs/>
          <w:color w:val="FF0000"/>
        </w:rPr>
        <w:t xml:space="preserve"> </w:t>
      </w:r>
      <w:r>
        <w:rPr>
          <w:bCs/>
          <w:color w:val="000000" w:themeColor="text1"/>
        </w:rPr>
        <w:t>in a timely manner</w:t>
      </w:r>
      <w:r w:rsidRPr="00EA3775">
        <w:rPr>
          <w:bCs/>
        </w:rPr>
        <w:t xml:space="preserve">. </w:t>
      </w:r>
      <w:r>
        <w:rPr>
          <w:bCs/>
        </w:rPr>
        <w:t>Please state who you are</w:t>
      </w:r>
      <w:r w:rsidR="007E46F9">
        <w:rPr>
          <w:bCs/>
        </w:rPr>
        <w:t xml:space="preserve">, type of absence (e.g., sickness/emergency) and when you expect to return. We do not expect you to share private details. </w:t>
      </w:r>
    </w:p>
    <w:p w14:paraId="5DCE23F8" w14:textId="77777777" w:rsidR="0070517D" w:rsidRDefault="0070517D" w:rsidP="0070517D">
      <w:pPr>
        <w:pStyle w:val="BodyText"/>
        <w:jc w:val="left"/>
        <w:rPr>
          <w:bCs/>
        </w:rPr>
      </w:pPr>
    </w:p>
    <w:p w14:paraId="4846DC0D" w14:textId="32A24734" w:rsidR="0070517D" w:rsidRDefault="0070517D" w:rsidP="0070517D">
      <w:pPr>
        <w:pStyle w:val="BodyText"/>
        <w:jc w:val="left"/>
        <w:rPr>
          <w:bCs/>
        </w:rPr>
      </w:pPr>
      <w:r w:rsidRPr="00EA3775">
        <w:rPr>
          <w:bCs/>
        </w:rPr>
        <w:t xml:space="preserve">It is important that you speak to the person in charge of theatres by </w:t>
      </w:r>
      <w:r w:rsidRPr="00E67948">
        <w:rPr>
          <w:bCs/>
          <w:color w:val="FF0000"/>
        </w:rPr>
        <w:t xml:space="preserve">INSERT TIME </w:t>
      </w:r>
      <w:r w:rsidRPr="00EA3775">
        <w:rPr>
          <w:bCs/>
        </w:rPr>
        <w:t xml:space="preserve">to let them know of your plans for the following day. </w:t>
      </w:r>
    </w:p>
    <w:p w14:paraId="16926099" w14:textId="089084BC" w:rsidR="000B47C8" w:rsidRDefault="000B47C8" w:rsidP="0070517D">
      <w:pPr>
        <w:pStyle w:val="BodyText"/>
        <w:jc w:val="left"/>
        <w:rPr>
          <w:bCs/>
        </w:rPr>
      </w:pPr>
    </w:p>
    <w:p w14:paraId="2B40C7C9" w14:textId="481EE6F3" w:rsidR="000B47C8" w:rsidRPr="00EA3775" w:rsidRDefault="000B47C8" w:rsidP="0070517D">
      <w:pPr>
        <w:pStyle w:val="BodyText"/>
        <w:jc w:val="left"/>
        <w:rPr>
          <w:bCs/>
        </w:rPr>
      </w:pPr>
      <w:r w:rsidRPr="00EA3775">
        <w:t>If the following day is your day off</w:t>
      </w:r>
      <w:r w:rsidR="00C35758">
        <w:t>/</w:t>
      </w:r>
      <w:r w:rsidRPr="00EA3775">
        <w:t xml:space="preserve">weekend </w:t>
      </w:r>
      <w:r w:rsidR="00C35758">
        <w:t xml:space="preserve">it will be recorded as sickness unless you have informed </w:t>
      </w:r>
      <w:r w:rsidR="000D587D">
        <w:t>us that</w:t>
      </w:r>
      <w:r w:rsidR="00C35758">
        <w:t xml:space="preserve"> you would be fit for work. </w:t>
      </w:r>
      <w:r w:rsidRPr="00EA3775">
        <w:t>If you do not state that you are fit, then your days off and weekend will be included in the total amount of sick days taken.</w:t>
      </w:r>
    </w:p>
    <w:p w14:paraId="40B1F446" w14:textId="77777777" w:rsidR="0070517D" w:rsidRDefault="0070517D" w:rsidP="000434E6">
      <w:pPr>
        <w:tabs>
          <w:tab w:val="left" w:pos="7515"/>
        </w:tabs>
        <w:rPr>
          <w:b/>
          <w:sz w:val="24"/>
          <w:szCs w:val="24"/>
        </w:rPr>
      </w:pPr>
    </w:p>
    <w:p w14:paraId="06DD5F79" w14:textId="77777777" w:rsidR="000B47C8" w:rsidRDefault="000B47C8" w:rsidP="000B47C8">
      <w:pPr>
        <w:pStyle w:val="BodyText"/>
        <w:jc w:val="left"/>
        <w:rPr>
          <w:bCs/>
        </w:rPr>
      </w:pPr>
      <w:r w:rsidRPr="00EA3775">
        <w:rPr>
          <w:bCs/>
        </w:rPr>
        <w:t>If you take time off without informing us</w:t>
      </w:r>
      <w:r>
        <w:rPr>
          <w:bCs/>
        </w:rPr>
        <w:t xml:space="preserve"> without a valid reason,</w:t>
      </w:r>
      <w:r w:rsidRPr="00EA3775">
        <w:rPr>
          <w:bCs/>
        </w:rPr>
        <w:t xml:space="preserve"> it will be documented as un-authorised leave</w:t>
      </w:r>
      <w:r>
        <w:rPr>
          <w:bCs/>
        </w:rPr>
        <w:t xml:space="preserve"> in line with Trust policy.</w:t>
      </w:r>
    </w:p>
    <w:p w14:paraId="755DCC2B" w14:textId="77777777" w:rsidR="0070517D" w:rsidRPr="00EA3775" w:rsidRDefault="0070517D" w:rsidP="000434E6">
      <w:pPr>
        <w:tabs>
          <w:tab w:val="left" w:pos="7515"/>
        </w:tabs>
        <w:rPr>
          <w:sz w:val="24"/>
          <w:szCs w:val="24"/>
        </w:rPr>
      </w:pPr>
    </w:p>
    <w:p w14:paraId="4C724A57" w14:textId="3C4FEF20" w:rsidR="00741C0E" w:rsidRDefault="000D587D" w:rsidP="00741C0E">
      <w:pPr>
        <w:pStyle w:val="BodyText"/>
        <w:jc w:val="left"/>
        <w:rPr>
          <w:bCs/>
        </w:rPr>
      </w:pPr>
      <w:r>
        <w:rPr>
          <w:bCs/>
        </w:rPr>
        <w:t xml:space="preserve">All absences will be managed in line </w:t>
      </w:r>
      <w:r w:rsidR="00052546">
        <w:rPr>
          <w:bCs/>
        </w:rPr>
        <w:t>with Trust policy.</w:t>
      </w:r>
    </w:p>
    <w:p w14:paraId="6195844D" w14:textId="58E3ECCA" w:rsidR="00052546" w:rsidRDefault="00052546" w:rsidP="00741C0E">
      <w:pPr>
        <w:pStyle w:val="BodyText"/>
        <w:jc w:val="left"/>
        <w:rPr>
          <w:bCs/>
        </w:rPr>
      </w:pPr>
    </w:p>
    <w:p w14:paraId="3AFFD707" w14:textId="76CF28AC" w:rsidR="00F31272" w:rsidRPr="00F31272" w:rsidRDefault="00F31272" w:rsidP="00741C0E">
      <w:pPr>
        <w:pStyle w:val="BodyText"/>
        <w:jc w:val="left"/>
        <w:rPr>
          <w:b/>
        </w:rPr>
      </w:pPr>
      <w:r w:rsidRPr="00F31272">
        <w:rPr>
          <w:b/>
        </w:rPr>
        <w:t>Staff development</w:t>
      </w:r>
    </w:p>
    <w:p w14:paraId="0458489F" w14:textId="77777777" w:rsidR="00F31272" w:rsidRDefault="00F31272" w:rsidP="00741C0E">
      <w:pPr>
        <w:pStyle w:val="BodyText"/>
        <w:jc w:val="left"/>
        <w:rPr>
          <w:bCs/>
        </w:rPr>
      </w:pPr>
    </w:p>
    <w:p w14:paraId="2F6C59AC" w14:textId="77777777" w:rsidR="0070517D" w:rsidRPr="00F31272" w:rsidRDefault="0070517D" w:rsidP="0070517D">
      <w:pPr>
        <w:jc w:val="both"/>
        <w:rPr>
          <w:i/>
          <w:iCs/>
          <w:sz w:val="24"/>
          <w:szCs w:val="24"/>
        </w:rPr>
      </w:pPr>
      <w:r w:rsidRPr="00F31272">
        <w:rPr>
          <w:i/>
          <w:iCs/>
          <w:sz w:val="24"/>
          <w:szCs w:val="24"/>
        </w:rPr>
        <w:t xml:space="preserve">Registered staff </w:t>
      </w:r>
    </w:p>
    <w:p w14:paraId="6AB8EB6E" w14:textId="77777777" w:rsidR="0070517D" w:rsidRDefault="0070517D" w:rsidP="0070517D">
      <w:pPr>
        <w:jc w:val="both"/>
        <w:rPr>
          <w:sz w:val="24"/>
          <w:szCs w:val="24"/>
        </w:rPr>
      </w:pPr>
      <w:r>
        <w:rPr>
          <w:sz w:val="24"/>
          <w:szCs w:val="24"/>
        </w:rPr>
        <w:t>O</w:t>
      </w:r>
      <w:r w:rsidRPr="00EA3775">
        <w:rPr>
          <w:sz w:val="24"/>
          <w:szCs w:val="24"/>
        </w:rPr>
        <w:t xml:space="preserve">pportunities exist to develop expertise as a Scrub Practitioner, Recovery Practitioner or as an Anaesthetic Practitioner. </w:t>
      </w:r>
    </w:p>
    <w:p w14:paraId="532CD3E5" w14:textId="77777777" w:rsidR="0070517D" w:rsidRDefault="0070517D" w:rsidP="0070517D">
      <w:pPr>
        <w:jc w:val="both"/>
        <w:rPr>
          <w:sz w:val="24"/>
          <w:szCs w:val="24"/>
        </w:rPr>
      </w:pPr>
    </w:p>
    <w:p w14:paraId="79C9D879" w14:textId="28D8659F" w:rsidR="0070517D" w:rsidRDefault="0070517D" w:rsidP="0070517D">
      <w:pPr>
        <w:jc w:val="both"/>
        <w:rPr>
          <w:sz w:val="24"/>
          <w:szCs w:val="24"/>
        </w:rPr>
      </w:pPr>
      <w:r w:rsidRPr="00EA3775">
        <w:rPr>
          <w:sz w:val="24"/>
          <w:szCs w:val="24"/>
        </w:rPr>
        <w:t xml:space="preserve">Anaesthetic Practitioners require a specific qualification to </w:t>
      </w:r>
      <w:r w:rsidR="00C06409" w:rsidRPr="00EA3775">
        <w:rPr>
          <w:sz w:val="24"/>
          <w:szCs w:val="24"/>
        </w:rPr>
        <w:t>practice,</w:t>
      </w:r>
      <w:r w:rsidRPr="00EA3775">
        <w:rPr>
          <w:sz w:val="24"/>
          <w:szCs w:val="24"/>
        </w:rPr>
        <w:t xml:space="preserve"> and the department is committed to providing this opportunity for all staff. In addition to “in-house” training, there are many opportunities for ongoing professional development through well-established links with several Universities and their Schools of Health.</w:t>
      </w:r>
    </w:p>
    <w:p w14:paraId="4F828375" w14:textId="77777777" w:rsidR="0070517D" w:rsidRDefault="0070517D" w:rsidP="0070517D">
      <w:pPr>
        <w:jc w:val="both"/>
        <w:rPr>
          <w:sz w:val="24"/>
          <w:szCs w:val="24"/>
        </w:rPr>
      </w:pPr>
    </w:p>
    <w:p w14:paraId="5CF9EFC0" w14:textId="77777777" w:rsidR="0070517D" w:rsidRPr="00F31272" w:rsidRDefault="0070517D" w:rsidP="0070517D">
      <w:pPr>
        <w:jc w:val="both"/>
        <w:rPr>
          <w:i/>
          <w:iCs/>
          <w:sz w:val="24"/>
          <w:szCs w:val="24"/>
        </w:rPr>
      </w:pPr>
      <w:r w:rsidRPr="00F31272">
        <w:rPr>
          <w:i/>
          <w:iCs/>
          <w:sz w:val="24"/>
          <w:szCs w:val="24"/>
        </w:rPr>
        <w:t>Support Staff</w:t>
      </w:r>
    </w:p>
    <w:p w14:paraId="7B6F8731" w14:textId="77777777" w:rsidR="0070517D" w:rsidRPr="00EA3775" w:rsidRDefault="0070517D" w:rsidP="0070517D">
      <w:pPr>
        <w:jc w:val="both"/>
        <w:rPr>
          <w:sz w:val="24"/>
          <w:szCs w:val="24"/>
        </w:rPr>
      </w:pPr>
      <w:r>
        <w:rPr>
          <w:sz w:val="24"/>
          <w:szCs w:val="24"/>
        </w:rPr>
        <w:t>We support our unregistered workforce to reach their potential and support several apprenticeships such as ODP and Adult nursing. We will work with you to support completion of the Care Certificate and the Trust can support with Functional skills and other qualifications you may wish to pursue (relevant to role and personal development plan).</w:t>
      </w:r>
    </w:p>
    <w:p w14:paraId="00A258F8" w14:textId="77777777" w:rsidR="0070517D" w:rsidRPr="00EA3775" w:rsidRDefault="0070517D" w:rsidP="0070517D">
      <w:pPr>
        <w:jc w:val="both"/>
        <w:rPr>
          <w:sz w:val="24"/>
          <w:szCs w:val="24"/>
        </w:rPr>
      </w:pPr>
    </w:p>
    <w:p w14:paraId="6ADCB082" w14:textId="77777777" w:rsidR="0070517D" w:rsidRPr="00EA3775" w:rsidRDefault="0070517D" w:rsidP="00741C0E">
      <w:pPr>
        <w:pStyle w:val="BodyText"/>
        <w:jc w:val="left"/>
        <w:rPr>
          <w:bCs/>
        </w:rPr>
      </w:pPr>
    </w:p>
    <w:p w14:paraId="44E22864" w14:textId="76452EC2" w:rsidR="00E41CC9" w:rsidRPr="000434E6" w:rsidRDefault="008B0AC0" w:rsidP="000434E6">
      <w:pPr>
        <w:rPr>
          <w:rFonts w:cs="Arial"/>
          <w:b/>
          <w:bCs/>
          <w:iCs/>
          <w:sz w:val="24"/>
          <w:szCs w:val="24"/>
        </w:rPr>
      </w:pPr>
      <w:r w:rsidRPr="00EA3775">
        <w:rPr>
          <w:noProof/>
          <w:sz w:val="24"/>
          <w:szCs w:val="24"/>
        </w:rPr>
        <w:lastRenderedPageBreak/>
        <mc:AlternateContent>
          <mc:Choice Requires="wps">
            <w:drawing>
              <wp:anchor distT="0" distB="0" distL="114300" distR="114300" simplePos="0" relativeHeight="251659264" behindDoc="0" locked="0" layoutInCell="1" allowOverlap="1" wp14:anchorId="743204F3" wp14:editId="3DF4DF14">
                <wp:simplePos x="0" y="0"/>
                <wp:positionH relativeFrom="column">
                  <wp:posOffset>-408305</wp:posOffset>
                </wp:positionH>
                <wp:positionV relativeFrom="paragraph">
                  <wp:posOffset>-486410</wp:posOffset>
                </wp:positionV>
                <wp:extent cx="6707505" cy="9533890"/>
                <wp:effectExtent l="0" t="0" r="17145" b="1016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9533890"/>
                        </a:xfrm>
                        <a:prstGeom prst="rect">
                          <a:avLst/>
                        </a:prstGeom>
                        <a:solidFill>
                          <a:srgbClr val="FFFFFF"/>
                        </a:solidFill>
                        <a:ln w="25400">
                          <a:solidFill>
                            <a:srgbClr val="000000"/>
                          </a:solidFill>
                          <a:miter lim="800000"/>
                          <a:headEnd/>
                          <a:tailEnd/>
                        </a:ln>
                      </wps:spPr>
                      <wps:txbx>
                        <w:txbxContent>
                          <w:p w14:paraId="0D899772" w14:textId="77777777" w:rsidR="00AF4751" w:rsidRPr="004A59C9" w:rsidRDefault="00AF4751" w:rsidP="004A59C9">
                            <w:pPr>
                              <w:rPr>
                                <w:rFonts w:ascii="Comic Sans MS" w:hAnsi="Comic Sans MS" w:cs="Arial"/>
                                <w:sz w:val="24"/>
                                <w:szCs w:val="24"/>
                              </w:rPr>
                            </w:pPr>
                          </w:p>
                          <w:p w14:paraId="7283ADA1" w14:textId="77777777" w:rsidR="00AF4751" w:rsidRPr="00D17BE3" w:rsidRDefault="00AF4751" w:rsidP="00D17BE3">
                            <w:pPr>
                              <w:jc w:val="center"/>
                              <w:rPr>
                                <w:b/>
                                <w:color w:val="1F497D"/>
                                <w:sz w:val="28"/>
                                <w:szCs w:val="28"/>
                                <w:u w:val="single"/>
                              </w:rPr>
                            </w:pPr>
                            <w:r w:rsidRPr="00D17BE3">
                              <w:rPr>
                                <w:b/>
                                <w:color w:val="1F497D"/>
                                <w:sz w:val="28"/>
                                <w:szCs w:val="28"/>
                                <w:u w:val="single"/>
                              </w:rPr>
                              <w:t>THEATRE PHILOSOPHY</w:t>
                            </w:r>
                          </w:p>
                          <w:p w14:paraId="40A8E2B0" w14:textId="77777777" w:rsidR="00AF4751" w:rsidRPr="00D17BE3" w:rsidRDefault="00AF4751" w:rsidP="00D17BE3">
                            <w:pPr>
                              <w:jc w:val="center"/>
                              <w:rPr>
                                <w:b/>
                                <w:color w:val="1F497D"/>
                                <w:sz w:val="40"/>
                                <w:szCs w:val="40"/>
                                <w:u w:val="single"/>
                              </w:rPr>
                            </w:pPr>
                          </w:p>
                          <w:p w14:paraId="2A0D54AD" w14:textId="77777777" w:rsidR="00AF4751" w:rsidRPr="00D17BE3" w:rsidRDefault="00AF4751" w:rsidP="00D17BE3">
                            <w:pPr>
                              <w:jc w:val="both"/>
                              <w:rPr>
                                <w:rFonts w:cs="Arial"/>
                                <w:sz w:val="32"/>
                                <w:szCs w:val="32"/>
                                <w:lang w:eastAsia="en-US"/>
                              </w:rPr>
                            </w:pPr>
                            <w:r w:rsidRPr="00D17BE3">
                              <w:rPr>
                                <w:rFonts w:cs="Arial"/>
                                <w:b/>
                                <w:bCs/>
                                <w:color w:val="1F497D"/>
                                <w:sz w:val="32"/>
                                <w:szCs w:val="32"/>
                                <w:lang w:eastAsia="en-US"/>
                              </w:rPr>
                              <w:t>Our Philosophy</w:t>
                            </w:r>
                            <w:r w:rsidRPr="00D17BE3">
                              <w:rPr>
                                <w:rFonts w:cs="Arial"/>
                                <w:sz w:val="32"/>
                                <w:szCs w:val="32"/>
                                <w:lang w:eastAsia="en-US"/>
                              </w:rPr>
                              <w:t xml:space="preserve"> will incorporate the Trust Values of </w:t>
                            </w:r>
                            <w:r w:rsidRPr="00D17BE3">
                              <w:rPr>
                                <w:rFonts w:cs="Arial"/>
                                <w:color w:val="17365D"/>
                                <w:sz w:val="32"/>
                                <w:szCs w:val="32"/>
                                <w:lang w:eastAsia="en-US"/>
                              </w:rPr>
                              <w:t>P.R.I.D.E</w:t>
                            </w:r>
                          </w:p>
                          <w:p w14:paraId="5C764969" w14:textId="77777777" w:rsidR="00AF4751" w:rsidRPr="00D17BE3" w:rsidRDefault="00AF4751" w:rsidP="00D17BE3">
                            <w:pPr>
                              <w:jc w:val="both"/>
                              <w:rPr>
                                <w:rFonts w:cs="Arial"/>
                                <w:sz w:val="32"/>
                                <w:szCs w:val="32"/>
                                <w:lang w:eastAsia="en-US"/>
                              </w:rPr>
                            </w:pPr>
                          </w:p>
                          <w:p w14:paraId="40EB35CF" w14:textId="77777777" w:rsidR="00AF4751" w:rsidRPr="00D17BE3" w:rsidRDefault="00AF4751" w:rsidP="00D17BE3">
                            <w:pPr>
                              <w:rPr>
                                <w:rFonts w:cs="Arial"/>
                                <w:color w:val="17365D"/>
                                <w:lang w:eastAsia="en-US"/>
                              </w:rPr>
                            </w:pPr>
                            <w:r w:rsidRPr="00D17BE3">
                              <w:rPr>
                                <w:rFonts w:cs="Arial"/>
                                <w:b/>
                                <w:color w:val="17365D"/>
                                <w:u w:val="single"/>
                                <w:lang w:eastAsia="en-US"/>
                              </w:rPr>
                              <w:t>P-atient First.</w:t>
                            </w:r>
                            <w:r w:rsidRPr="00D17BE3">
                              <w:rPr>
                                <w:rFonts w:cs="Arial"/>
                                <w:color w:val="17365D"/>
                                <w:lang w:eastAsia="en-US"/>
                              </w:rPr>
                              <w:t xml:space="preserve"> </w:t>
                            </w:r>
                          </w:p>
                          <w:p w14:paraId="1A7C18EC" w14:textId="77777777" w:rsidR="00AF4751" w:rsidRPr="00D17BE3" w:rsidRDefault="00AF4751" w:rsidP="00D17BE3">
                            <w:pPr>
                              <w:numPr>
                                <w:ilvl w:val="0"/>
                                <w:numId w:val="12"/>
                              </w:numPr>
                              <w:rPr>
                                <w:rFonts w:cs="Arial"/>
                                <w:lang w:eastAsia="en-US"/>
                              </w:rPr>
                            </w:pPr>
                            <w:r w:rsidRPr="00D17BE3">
                              <w:rPr>
                                <w:rFonts w:cs="Arial"/>
                                <w:lang w:eastAsia="en-US"/>
                              </w:rPr>
                              <w:t xml:space="preserve">To provide patient centred individualised care throughout the peri-operative journey. We recognise that high standards of care derive from individual skills within a multidisciplinary team. This encompasses the rights and needs of each patient regardless of race, colour or creed. </w:t>
                            </w:r>
                          </w:p>
                          <w:p w14:paraId="25D4DD98" w14:textId="77777777" w:rsidR="00AF4751" w:rsidRPr="00D17BE3" w:rsidRDefault="00AF4751" w:rsidP="00D17BE3">
                            <w:pPr>
                              <w:rPr>
                                <w:rFonts w:cs="Arial"/>
                                <w:lang w:eastAsia="en-US"/>
                              </w:rPr>
                            </w:pPr>
                          </w:p>
                          <w:p w14:paraId="7245CB1C" w14:textId="77777777" w:rsidR="00AF4751" w:rsidRPr="00D17BE3" w:rsidRDefault="00AF4751" w:rsidP="00D17BE3">
                            <w:pPr>
                              <w:rPr>
                                <w:rFonts w:cs="Arial"/>
                                <w:color w:val="17365D"/>
                                <w:lang w:eastAsia="en-US"/>
                              </w:rPr>
                            </w:pPr>
                            <w:r w:rsidRPr="00D17BE3">
                              <w:rPr>
                                <w:rFonts w:cs="Arial"/>
                                <w:b/>
                                <w:color w:val="17365D"/>
                                <w:u w:val="single"/>
                                <w:lang w:eastAsia="en-US"/>
                              </w:rPr>
                              <w:t>R-espect</w:t>
                            </w:r>
                            <w:r w:rsidRPr="00D17BE3">
                              <w:rPr>
                                <w:rFonts w:cs="Arial"/>
                                <w:color w:val="17365D"/>
                                <w:lang w:eastAsia="en-US"/>
                              </w:rPr>
                              <w:t xml:space="preserve">. </w:t>
                            </w:r>
                          </w:p>
                          <w:p w14:paraId="7A8DE888" w14:textId="77777777" w:rsidR="00AF4751" w:rsidRPr="00D17BE3" w:rsidRDefault="00AF4751" w:rsidP="00D17BE3">
                            <w:pPr>
                              <w:numPr>
                                <w:ilvl w:val="0"/>
                                <w:numId w:val="11"/>
                              </w:numPr>
                              <w:rPr>
                                <w:rFonts w:cs="Arial"/>
                                <w:lang w:eastAsia="en-US"/>
                              </w:rPr>
                            </w:pPr>
                            <w:r w:rsidRPr="00D17BE3">
                              <w:rPr>
                                <w:rFonts w:cs="Arial"/>
                                <w:lang w:eastAsia="en-US"/>
                              </w:rPr>
                              <w:t>We respect our patients</w:t>
                            </w:r>
                            <w:r w:rsidRPr="00D17BE3">
                              <w:rPr>
                                <w:rFonts w:cs="Arial"/>
                                <w:color w:val="17365D"/>
                                <w:lang w:eastAsia="en-US"/>
                              </w:rPr>
                              <w:t xml:space="preserve"> </w:t>
                            </w:r>
                            <w:r w:rsidRPr="00D17BE3">
                              <w:rPr>
                                <w:rFonts w:cs="Arial"/>
                                <w:lang w:eastAsia="en-US"/>
                              </w:rPr>
                              <w:t>by preserving privacy and dignity at all times within the care provided.</w:t>
                            </w:r>
                          </w:p>
                          <w:p w14:paraId="311E90E2" w14:textId="77777777" w:rsidR="00AF4751" w:rsidRPr="00D17BE3" w:rsidRDefault="00AF4751" w:rsidP="00D17BE3">
                            <w:pPr>
                              <w:numPr>
                                <w:ilvl w:val="0"/>
                                <w:numId w:val="11"/>
                              </w:numPr>
                              <w:rPr>
                                <w:rFonts w:cs="Arial"/>
                                <w:lang w:eastAsia="en-US"/>
                              </w:rPr>
                            </w:pPr>
                            <w:r w:rsidRPr="00D17BE3">
                              <w:rPr>
                                <w:rFonts w:cs="Arial"/>
                                <w:lang w:eastAsia="en-US"/>
                              </w:rPr>
                              <w:t>We respect our colleagues and peers so that we can maintain high standards of communication, and a multidisciplinary team work ethic to ensure the safe continued care of the patient.</w:t>
                            </w:r>
                          </w:p>
                          <w:p w14:paraId="7CA90218" w14:textId="77777777" w:rsidR="00AF4751" w:rsidRPr="00D17BE3" w:rsidRDefault="00AF4751" w:rsidP="00D17BE3">
                            <w:pPr>
                              <w:numPr>
                                <w:ilvl w:val="0"/>
                                <w:numId w:val="11"/>
                              </w:numPr>
                              <w:rPr>
                                <w:rFonts w:cs="Arial"/>
                                <w:lang w:eastAsia="en-US"/>
                              </w:rPr>
                            </w:pPr>
                            <w:r w:rsidRPr="00D17BE3">
                              <w:rPr>
                                <w:rFonts w:cs="Arial"/>
                                <w:lang w:eastAsia="en-US"/>
                              </w:rPr>
                              <w:t xml:space="preserve"> WE respect the fabric of the buildings in which we work and the environments that we carry out our duties to ensure that our patients and ourselves are in a place of safety at all times. </w:t>
                            </w:r>
                          </w:p>
                          <w:p w14:paraId="7AC2444F" w14:textId="77777777" w:rsidR="00AF4751" w:rsidRPr="00D17BE3" w:rsidRDefault="00AF4751" w:rsidP="00D17BE3">
                            <w:pPr>
                              <w:rPr>
                                <w:rFonts w:cs="Arial"/>
                                <w:lang w:eastAsia="en-US"/>
                              </w:rPr>
                            </w:pPr>
                          </w:p>
                          <w:p w14:paraId="09C372A1" w14:textId="77777777" w:rsidR="00AF4751" w:rsidRPr="00D17BE3" w:rsidRDefault="00AF4751" w:rsidP="00D17BE3">
                            <w:pPr>
                              <w:jc w:val="both"/>
                              <w:rPr>
                                <w:rFonts w:cs="Arial"/>
                                <w:lang w:eastAsia="en-US"/>
                              </w:rPr>
                            </w:pPr>
                            <w:r w:rsidRPr="00D17BE3">
                              <w:rPr>
                                <w:rFonts w:cs="Arial"/>
                                <w:b/>
                                <w:bCs/>
                                <w:color w:val="17365D"/>
                                <w:u w:val="single"/>
                                <w:lang w:eastAsia="en-US"/>
                              </w:rPr>
                              <w:t>I-nnovation</w:t>
                            </w:r>
                            <w:r w:rsidRPr="00D17BE3">
                              <w:rPr>
                                <w:rFonts w:cs="Arial"/>
                                <w:b/>
                                <w:bCs/>
                                <w:lang w:eastAsia="en-US"/>
                              </w:rPr>
                              <w:t xml:space="preserve"> </w:t>
                            </w:r>
                          </w:p>
                          <w:p w14:paraId="2A113B91" w14:textId="77777777" w:rsidR="00AF4751" w:rsidRPr="00D17BE3" w:rsidRDefault="00AF4751" w:rsidP="00D17BE3">
                            <w:pPr>
                              <w:numPr>
                                <w:ilvl w:val="0"/>
                                <w:numId w:val="13"/>
                              </w:numPr>
                              <w:jc w:val="both"/>
                              <w:rPr>
                                <w:rFonts w:cs="Arial"/>
                                <w:lang w:eastAsia="en-US"/>
                              </w:rPr>
                            </w:pPr>
                            <w:r w:rsidRPr="00D17BE3">
                              <w:rPr>
                                <w:rFonts w:cs="Arial"/>
                                <w:lang w:eastAsia="en-US"/>
                              </w:rPr>
                              <w:t>We strive to encourage new ways of working, learning and education is key to forging creative and critical thinking.</w:t>
                            </w:r>
                          </w:p>
                          <w:p w14:paraId="7227028A" w14:textId="77777777" w:rsidR="00AF4751" w:rsidRPr="00D17BE3" w:rsidRDefault="00AF4751" w:rsidP="00D17BE3">
                            <w:pPr>
                              <w:numPr>
                                <w:ilvl w:val="0"/>
                                <w:numId w:val="13"/>
                              </w:numPr>
                              <w:jc w:val="both"/>
                              <w:rPr>
                                <w:rFonts w:cs="Arial"/>
                                <w:lang w:eastAsia="en-US"/>
                              </w:rPr>
                            </w:pPr>
                            <w:r w:rsidRPr="00D17BE3">
                              <w:rPr>
                                <w:rFonts w:cs="Arial"/>
                                <w:lang w:eastAsia="en-US"/>
                              </w:rPr>
                              <w:t xml:space="preserve">We respond to the changing landscapes within the NHS by the assessing, planning, implementation and evaluation process and imbed new ways of working into practice by communication and education. </w:t>
                            </w:r>
                          </w:p>
                          <w:p w14:paraId="5D99524E" w14:textId="77777777" w:rsidR="00AF4751" w:rsidRPr="00D17BE3" w:rsidRDefault="00AF4751" w:rsidP="00D17BE3">
                            <w:pPr>
                              <w:numPr>
                                <w:ilvl w:val="0"/>
                                <w:numId w:val="13"/>
                              </w:numPr>
                              <w:jc w:val="both"/>
                              <w:rPr>
                                <w:rFonts w:cs="Arial"/>
                                <w:lang w:eastAsia="en-US"/>
                              </w:rPr>
                            </w:pPr>
                            <w:r w:rsidRPr="00D17BE3">
                              <w:rPr>
                                <w:rFonts w:cs="Arial"/>
                                <w:lang w:eastAsia="en-US"/>
                              </w:rPr>
                              <w:t>WE work within a multidisciplinary team that advocates innovation within new surgical techniques, and new technology.</w:t>
                            </w:r>
                          </w:p>
                          <w:p w14:paraId="5DF76302" w14:textId="77777777" w:rsidR="00AF4751" w:rsidRPr="00D17BE3" w:rsidRDefault="00AF4751" w:rsidP="00D17BE3">
                            <w:pPr>
                              <w:jc w:val="both"/>
                              <w:rPr>
                                <w:rFonts w:cs="Arial"/>
                                <w:lang w:eastAsia="en-US"/>
                              </w:rPr>
                            </w:pPr>
                          </w:p>
                          <w:p w14:paraId="769E3A69" w14:textId="77777777" w:rsidR="00AF4751" w:rsidRPr="00D17BE3" w:rsidRDefault="00AF4751" w:rsidP="00D17BE3">
                            <w:pPr>
                              <w:jc w:val="both"/>
                              <w:rPr>
                                <w:rFonts w:cs="Arial"/>
                                <w:b/>
                                <w:color w:val="17365D"/>
                                <w:u w:val="single"/>
                                <w:lang w:eastAsia="en-US"/>
                              </w:rPr>
                            </w:pPr>
                          </w:p>
                          <w:p w14:paraId="2F33C38F" w14:textId="77777777" w:rsidR="00AF4751" w:rsidRPr="00D17BE3" w:rsidRDefault="00AF4751" w:rsidP="00D17BE3">
                            <w:pPr>
                              <w:jc w:val="both"/>
                              <w:rPr>
                                <w:rFonts w:cs="Arial"/>
                                <w:b/>
                                <w:u w:val="single"/>
                                <w:lang w:eastAsia="en-US"/>
                              </w:rPr>
                            </w:pPr>
                            <w:r w:rsidRPr="00D17BE3">
                              <w:rPr>
                                <w:rFonts w:cs="Arial"/>
                                <w:b/>
                                <w:color w:val="17365D"/>
                                <w:u w:val="single"/>
                                <w:lang w:eastAsia="en-US"/>
                              </w:rPr>
                              <w:t>D-elivery</w:t>
                            </w:r>
                            <w:r w:rsidRPr="00D17BE3">
                              <w:rPr>
                                <w:rFonts w:cs="Arial"/>
                                <w:b/>
                                <w:u w:val="single"/>
                                <w:lang w:eastAsia="en-US"/>
                              </w:rPr>
                              <w:t xml:space="preserve"> </w:t>
                            </w:r>
                          </w:p>
                          <w:p w14:paraId="6FE210B3" w14:textId="77777777" w:rsidR="00AF4751" w:rsidRPr="00D17BE3" w:rsidRDefault="00AF4751" w:rsidP="00D17BE3">
                            <w:pPr>
                              <w:jc w:val="both"/>
                              <w:rPr>
                                <w:rFonts w:cs="Arial"/>
                                <w:b/>
                                <w:u w:val="single"/>
                                <w:lang w:eastAsia="en-US"/>
                              </w:rPr>
                            </w:pPr>
                          </w:p>
                          <w:p w14:paraId="4EA7955E" w14:textId="77777777" w:rsidR="00AF4751" w:rsidRPr="00D17BE3" w:rsidRDefault="00AF4751" w:rsidP="00D17BE3">
                            <w:pPr>
                              <w:numPr>
                                <w:ilvl w:val="0"/>
                                <w:numId w:val="14"/>
                              </w:numPr>
                              <w:jc w:val="both"/>
                              <w:rPr>
                                <w:rFonts w:cs="Arial"/>
                                <w:b/>
                                <w:u w:val="single"/>
                                <w:lang w:eastAsia="en-US"/>
                              </w:rPr>
                            </w:pPr>
                            <w:r w:rsidRPr="00D17BE3">
                              <w:rPr>
                                <w:rFonts w:cs="Arial"/>
                                <w:lang w:eastAsia="en-US"/>
                              </w:rPr>
                              <w:t xml:space="preserve">We measure our performance within the utilisation of the operating lists. What we are able to achieve determines our success. </w:t>
                            </w:r>
                          </w:p>
                          <w:p w14:paraId="0E1A182F" w14:textId="77777777" w:rsidR="00AF4751" w:rsidRPr="00D17BE3" w:rsidRDefault="00AF4751" w:rsidP="00D17BE3">
                            <w:pPr>
                              <w:numPr>
                                <w:ilvl w:val="0"/>
                                <w:numId w:val="14"/>
                              </w:numPr>
                              <w:jc w:val="both"/>
                              <w:rPr>
                                <w:rFonts w:cs="Arial"/>
                                <w:b/>
                                <w:u w:val="single"/>
                                <w:lang w:eastAsia="en-US"/>
                              </w:rPr>
                            </w:pPr>
                            <w:r w:rsidRPr="00D17BE3">
                              <w:rPr>
                                <w:rFonts w:cs="Arial"/>
                                <w:lang w:eastAsia="en-US"/>
                              </w:rPr>
                              <w:t>We aim to practice within the Codes of The Nursing and Midwifery Council and Health and Care Professionals Council at all times to ensure we deliver care that is of the highest standard at all times.</w:t>
                            </w:r>
                          </w:p>
                          <w:p w14:paraId="1A1E7F2B" w14:textId="77777777" w:rsidR="00AF4751" w:rsidRPr="00D17BE3" w:rsidRDefault="00AF4751" w:rsidP="00D17BE3">
                            <w:pPr>
                              <w:jc w:val="both"/>
                              <w:rPr>
                                <w:rFonts w:cs="Arial"/>
                                <w:lang w:eastAsia="en-US"/>
                              </w:rPr>
                            </w:pPr>
                          </w:p>
                          <w:p w14:paraId="1F016206" w14:textId="77777777" w:rsidR="00AF4751" w:rsidRPr="00D17BE3" w:rsidRDefault="00AF4751" w:rsidP="00D17BE3">
                            <w:pPr>
                              <w:jc w:val="both"/>
                              <w:rPr>
                                <w:rFonts w:cs="Arial"/>
                                <w:b/>
                                <w:color w:val="17365D"/>
                                <w:u w:val="single"/>
                                <w:lang w:eastAsia="en-US"/>
                              </w:rPr>
                            </w:pPr>
                            <w:r w:rsidRPr="00D17BE3">
                              <w:rPr>
                                <w:rFonts w:cs="Arial"/>
                                <w:b/>
                                <w:color w:val="17365D"/>
                                <w:u w:val="single"/>
                                <w:lang w:eastAsia="en-US"/>
                              </w:rPr>
                              <w:t>E-xcellence</w:t>
                            </w:r>
                          </w:p>
                          <w:p w14:paraId="131A4C03" w14:textId="77777777" w:rsidR="00AF4751" w:rsidRPr="00D17BE3" w:rsidRDefault="00AF4751" w:rsidP="00D17BE3">
                            <w:pPr>
                              <w:jc w:val="both"/>
                              <w:rPr>
                                <w:rFonts w:cs="Arial"/>
                                <w:b/>
                                <w:color w:val="17365D"/>
                                <w:u w:val="single"/>
                                <w:lang w:eastAsia="en-US"/>
                              </w:rPr>
                            </w:pPr>
                          </w:p>
                          <w:p w14:paraId="72E2BBAB" w14:textId="77777777" w:rsidR="00AF4751" w:rsidRPr="00D17BE3" w:rsidRDefault="00AF4751" w:rsidP="00D17BE3">
                            <w:pPr>
                              <w:numPr>
                                <w:ilvl w:val="0"/>
                                <w:numId w:val="15"/>
                              </w:numPr>
                              <w:jc w:val="both"/>
                              <w:rPr>
                                <w:rFonts w:cs="Arial"/>
                                <w:b/>
                                <w:u w:val="single"/>
                                <w:lang w:eastAsia="en-US"/>
                              </w:rPr>
                            </w:pPr>
                            <w:r w:rsidRPr="00D17BE3">
                              <w:rPr>
                                <w:rFonts w:cs="Arial"/>
                                <w:lang w:eastAsia="en-US"/>
                              </w:rPr>
                              <w:t>We ensure that our clinical practice is evidenced based, and measured within our Clinical Indicators.</w:t>
                            </w:r>
                          </w:p>
                          <w:p w14:paraId="7F46923E" w14:textId="77777777" w:rsidR="00AF4751" w:rsidRPr="00D17BE3" w:rsidRDefault="00AF4751" w:rsidP="00D17BE3">
                            <w:pPr>
                              <w:numPr>
                                <w:ilvl w:val="0"/>
                                <w:numId w:val="15"/>
                              </w:numPr>
                              <w:jc w:val="both"/>
                              <w:rPr>
                                <w:rFonts w:cs="Arial"/>
                                <w:b/>
                                <w:u w:val="single"/>
                                <w:lang w:eastAsia="en-US"/>
                              </w:rPr>
                            </w:pPr>
                            <w:r w:rsidRPr="00D17BE3">
                              <w:rPr>
                                <w:rFonts w:cs="Arial"/>
                                <w:lang w:eastAsia="en-US"/>
                              </w:rPr>
                              <w:t xml:space="preserve">We maintain a pleasant working environment to encourage and motivate learning, supporting multidisciplinary students, mutually sharing information and ideas that promotes excellence in practice. </w:t>
                            </w:r>
                          </w:p>
                          <w:p w14:paraId="51654FEE" w14:textId="77777777" w:rsidR="00AF4751" w:rsidRPr="00D17BE3" w:rsidRDefault="00AF4751" w:rsidP="00D17BE3">
                            <w:pPr>
                              <w:numPr>
                                <w:ilvl w:val="0"/>
                                <w:numId w:val="15"/>
                              </w:numPr>
                              <w:jc w:val="both"/>
                              <w:rPr>
                                <w:rFonts w:cs="Arial"/>
                                <w:lang w:eastAsia="en-US"/>
                              </w:rPr>
                            </w:pPr>
                            <w:r w:rsidRPr="00D17BE3">
                              <w:rPr>
                                <w:rFonts w:cs="Arial"/>
                                <w:lang w:eastAsia="en-US"/>
                              </w:rPr>
                              <w:t>Continuous professional development is advocated and supported via the Practice Development Department, knowledge and skills must be shared within Clinical Governance.</w:t>
                            </w:r>
                          </w:p>
                          <w:p w14:paraId="36B83D98" w14:textId="77777777" w:rsidR="00AF4751" w:rsidRPr="00D17BE3" w:rsidRDefault="00AF4751" w:rsidP="00D17BE3">
                            <w:pPr>
                              <w:numPr>
                                <w:ilvl w:val="0"/>
                                <w:numId w:val="15"/>
                              </w:numPr>
                              <w:jc w:val="both"/>
                              <w:rPr>
                                <w:rFonts w:cs="Arial"/>
                                <w:lang w:eastAsia="en-US"/>
                              </w:rPr>
                            </w:pPr>
                            <w:r w:rsidRPr="00D17BE3">
                              <w:rPr>
                                <w:rFonts w:cs="Arial"/>
                                <w:lang w:eastAsia="en-US"/>
                              </w:rPr>
                              <w:t xml:space="preserve">WE have </w:t>
                            </w:r>
                            <w:r w:rsidRPr="00D17BE3">
                              <w:rPr>
                                <w:rFonts w:cs="Arial"/>
                                <w:color w:val="17365D"/>
                                <w:lang w:eastAsia="en-US"/>
                              </w:rPr>
                              <w:t xml:space="preserve">PRIDE </w:t>
                            </w:r>
                            <w:r w:rsidRPr="00D17BE3">
                              <w:rPr>
                                <w:rFonts w:cs="Arial"/>
                                <w:lang w:eastAsia="en-US"/>
                              </w:rPr>
                              <w:t xml:space="preserve">in all that we do and provide. </w:t>
                            </w:r>
                          </w:p>
                          <w:p w14:paraId="551FCBC8" w14:textId="77777777" w:rsidR="00AF4751" w:rsidRPr="00D17BE3" w:rsidRDefault="00AF4751" w:rsidP="00D17BE3">
                            <w:pPr>
                              <w:jc w:val="both"/>
                              <w:rPr>
                                <w:rFonts w:cs="Arial"/>
                                <w:b/>
                                <w:u w:val="single"/>
                                <w:lang w:eastAsia="en-US"/>
                              </w:rPr>
                            </w:pPr>
                          </w:p>
                          <w:p w14:paraId="3FD99026" w14:textId="77777777" w:rsidR="00AF4751" w:rsidRPr="00D17BE3" w:rsidRDefault="00AF4751" w:rsidP="00D17BE3">
                            <w:pPr>
                              <w:rPr>
                                <w:b/>
                              </w:rPr>
                            </w:pPr>
                          </w:p>
                          <w:p w14:paraId="187BC924" w14:textId="77777777" w:rsidR="00AF4751" w:rsidRPr="00D17BE3" w:rsidRDefault="00AF4751" w:rsidP="00D17BE3">
                            <w:pPr>
                              <w:rPr>
                                <w:b/>
                                <w:color w:val="548DD4"/>
                              </w:rPr>
                            </w:pPr>
                          </w:p>
                          <w:p w14:paraId="5FE01A8E" w14:textId="2752E2DE" w:rsidR="00AF4751" w:rsidRPr="00392A38" w:rsidRDefault="00392A38" w:rsidP="00392A38">
                            <w:pPr>
                              <w:jc w:val="center"/>
                              <w:rPr>
                                <w:rFonts w:cs="Arial"/>
                                <w:b/>
                                <w:bCs/>
                                <w:iCs/>
                                <w:color w:val="FF0000"/>
                                <w:sz w:val="32"/>
                              </w:rPr>
                            </w:pPr>
                            <w:r w:rsidRPr="00392A38">
                              <w:rPr>
                                <w:rFonts w:cs="Arial"/>
                                <w:b/>
                                <w:bCs/>
                                <w:iCs/>
                                <w:color w:val="FF0000"/>
                                <w:sz w:val="32"/>
                              </w:rPr>
                              <w:t>THIS IS AN EXAMPLE FROM AN ORGANISATION WITHIN SOUTH EAST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04F3" id="_x0000_t202" coordsize="21600,21600" o:spt="202" path="m,l,21600r21600,l21600,xe">
                <v:stroke joinstyle="miter"/>
                <v:path gradientshapeok="t" o:connecttype="rect"/>
              </v:shapetype>
              <v:shape id="Text Box 20" o:spid="_x0000_s1026" type="#_x0000_t202" style="position:absolute;margin-left:-32.15pt;margin-top:-38.3pt;width:528.15pt;height:7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" strokeweight="2pt">
                <v:textbox>
                  <w:txbxContent>
                    <w:p w14:paraId="0D899772" w14:textId="77777777" w:rsidR="00AF4751" w:rsidRPr="004A59C9" w:rsidRDefault="00AF4751" w:rsidP="004A59C9">
                      <w:pPr>
                        <w:rPr>
                          <w:rFonts w:ascii="Comic Sans MS" w:hAnsi="Comic Sans MS" w:cs="Arial"/>
                          <w:sz w:val="24"/>
                          <w:szCs w:val="24"/>
                        </w:rPr>
                      </w:pPr>
                    </w:p>
                    <w:p w14:paraId="7283ADA1" w14:textId="77777777" w:rsidR="00AF4751" w:rsidRPr="00D17BE3" w:rsidRDefault="00AF4751" w:rsidP="00D17BE3">
                      <w:pPr>
                        <w:jc w:val="center"/>
                        <w:rPr>
                          <w:b/>
                          <w:color w:val="1F497D"/>
                          <w:sz w:val="28"/>
                          <w:szCs w:val="28"/>
                          <w:u w:val="single"/>
                        </w:rPr>
                      </w:pPr>
                      <w:r w:rsidRPr="00D17BE3">
                        <w:rPr>
                          <w:b/>
                          <w:color w:val="1F497D"/>
                          <w:sz w:val="28"/>
                          <w:szCs w:val="28"/>
                          <w:u w:val="single"/>
                        </w:rPr>
                        <w:t>THEATRE PHILOSOPHY</w:t>
                      </w:r>
                    </w:p>
                    <w:p w14:paraId="40A8E2B0" w14:textId="77777777" w:rsidR="00AF4751" w:rsidRPr="00D17BE3" w:rsidRDefault="00AF4751" w:rsidP="00D17BE3">
                      <w:pPr>
                        <w:jc w:val="center"/>
                        <w:rPr>
                          <w:b/>
                          <w:color w:val="1F497D"/>
                          <w:sz w:val="40"/>
                          <w:szCs w:val="40"/>
                          <w:u w:val="single"/>
                        </w:rPr>
                      </w:pPr>
                    </w:p>
                    <w:p w14:paraId="2A0D54AD" w14:textId="77777777" w:rsidR="00AF4751" w:rsidRPr="00D17BE3" w:rsidRDefault="00AF4751" w:rsidP="00D17BE3">
                      <w:pPr>
                        <w:jc w:val="both"/>
                        <w:rPr>
                          <w:rFonts w:cs="Arial"/>
                          <w:sz w:val="32"/>
                          <w:szCs w:val="32"/>
                          <w:lang w:eastAsia="en-US"/>
                        </w:rPr>
                      </w:pPr>
                      <w:r w:rsidRPr="00D17BE3">
                        <w:rPr>
                          <w:rFonts w:cs="Arial"/>
                          <w:b/>
                          <w:bCs/>
                          <w:color w:val="1F497D"/>
                          <w:sz w:val="32"/>
                          <w:szCs w:val="32"/>
                          <w:lang w:eastAsia="en-US"/>
                        </w:rPr>
                        <w:t>Our Philosophy</w:t>
                      </w:r>
                      <w:r w:rsidRPr="00D17BE3">
                        <w:rPr>
                          <w:rFonts w:cs="Arial"/>
                          <w:sz w:val="32"/>
                          <w:szCs w:val="32"/>
                          <w:lang w:eastAsia="en-US"/>
                        </w:rPr>
                        <w:t xml:space="preserve"> will incorporate the Trust Values of </w:t>
                      </w:r>
                      <w:r w:rsidRPr="00D17BE3">
                        <w:rPr>
                          <w:rFonts w:cs="Arial"/>
                          <w:color w:val="17365D"/>
                          <w:sz w:val="32"/>
                          <w:szCs w:val="32"/>
                          <w:lang w:eastAsia="en-US"/>
                        </w:rPr>
                        <w:t>P.R.I.D.E</w:t>
                      </w:r>
                    </w:p>
                    <w:p w14:paraId="5C764969" w14:textId="77777777" w:rsidR="00AF4751" w:rsidRPr="00D17BE3" w:rsidRDefault="00AF4751" w:rsidP="00D17BE3">
                      <w:pPr>
                        <w:jc w:val="both"/>
                        <w:rPr>
                          <w:rFonts w:cs="Arial"/>
                          <w:sz w:val="32"/>
                          <w:szCs w:val="32"/>
                          <w:lang w:eastAsia="en-US"/>
                        </w:rPr>
                      </w:pPr>
                    </w:p>
                    <w:p w14:paraId="40EB35CF" w14:textId="77777777" w:rsidR="00AF4751" w:rsidRPr="00D17BE3" w:rsidRDefault="00AF4751" w:rsidP="00D17BE3">
                      <w:pPr>
                        <w:rPr>
                          <w:rFonts w:cs="Arial"/>
                          <w:color w:val="17365D"/>
                          <w:lang w:eastAsia="en-US"/>
                        </w:rPr>
                      </w:pPr>
                      <w:r w:rsidRPr="00D17BE3">
                        <w:rPr>
                          <w:rFonts w:cs="Arial"/>
                          <w:b/>
                          <w:color w:val="17365D"/>
                          <w:u w:val="single"/>
                          <w:lang w:eastAsia="en-US"/>
                        </w:rPr>
                        <w:t>P-</w:t>
                      </w:r>
                      <w:proofErr w:type="spellStart"/>
                      <w:r w:rsidRPr="00D17BE3">
                        <w:rPr>
                          <w:rFonts w:cs="Arial"/>
                          <w:b/>
                          <w:color w:val="17365D"/>
                          <w:u w:val="single"/>
                          <w:lang w:eastAsia="en-US"/>
                        </w:rPr>
                        <w:t>atient</w:t>
                      </w:r>
                      <w:proofErr w:type="spellEnd"/>
                      <w:r w:rsidRPr="00D17BE3">
                        <w:rPr>
                          <w:rFonts w:cs="Arial"/>
                          <w:b/>
                          <w:color w:val="17365D"/>
                          <w:u w:val="single"/>
                          <w:lang w:eastAsia="en-US"/>
                        </w:rPr>
                        <w:t xml:space="preserve"> First.</w:t>
                      </w:r>
                      <w:r w:rsidRPr="00D17BE3">
                        <w:rPr>
                          <w:rFonts w:cs="Arial"/>
                          <w:color w:val="17365D"/>
                          <w:lang w:eastAsia="en-US"/>
                        </w:rPr>
                        <w:t xml:space="preserve"> </w:t>
                      </w:r>
                    </w:p>
                    <w:p w14:paraId="1A7C18EC" w14:textId="77777777" w:rsidR="00AF4751" w:rsidRPr="00D17BE3" w:rsidRDefault="00AF4751" w:rsidP="00D17BE3">
                      <w:pPr>
                        <w:numPr>
                          <w:ilvl w:val="0"/>
                          <w:numId w:val="12"/>
                        </w:numPr>
                        <w:rPr>
                          <w:rFonts w:cs="Arial"/>
                          <w:lang w:eastAsia="en-US"/>
                        </w:rPr>
                      </w:pPr>
                      <w:r w:rsidRPr="00D17BE3">
                        <w:rPr>
                          <w:rFonts w:cs="Arial"/>
                          <w:lang w:eastAsia="en-US"/>
                        </w:rPr>
                        <w:t xml:space="preserve">To provide patient centred individualised care throughout the peri-operative journey. We recognise that high standards of care derive from individual skills within a multidisciplinary team. This encompasses the rights and needs of each patient regardless of race, colour or creed. </w:t>
                      </w:r>
                    </w:p>
                    <w:p w14:paraId="25D4DD98" w14:textId="77777777" w:rsidR="00AF4751" w:rsidRPr="00D17BE3" w:rsidRDefault="00AF4751" w:rsidP="00D17BE3">
                      <w:pPr>
                        <w:rPr>
                          <w:rFonts w:cs="Arial"/>
                          <w:lang w:eastAsia="en-US"/>
                        </w:rPr>
                      </w:pPr>
                    </w:p>
                    <w:p w14:paraId="7245CB1C" w14:textId="77777777" w:rsidR="00AF4751" w:rsidRPr="00D17BE3" w:rsidRDefault="00AF4751" w:rsidP="00D17BE3">
                      <w:pPr>
                        <w:rPr>
                          <w:rFonts w:cs="Arial"/>
                          <w:color w:val="17365D"/>
                          <w:lang w:eastAsia="en-US"/>
                        </w:rPr>
                      </w:pPr>
                      <w:r w:rsidRPr="00D17BE3">
                        <w:rPr>
                          <w:rFonts w:cs="Arial"/>
                          <w:b/>
                          <w:color w:val="17365D"/>
                          <w:u w:val="single"/>
                          <w:lang w:eastAsia="en-US"/>
                        </w:rPr>
                        <w:t>R-</w:t>
                      </w:r>
                      <w:proofErr w:type="spellStart"/>
                      <w:r w:rsidRPr="00D17BE3">
                        <w:rPr>
                          <w:rFonts w:cs="Arial"/>
                          <w:b/>
                          <w:color w:val="17365D"/>
                          <w:u w:val="single"/>
                          <w:lang w:eastAsia="en-US"/>
                        </w:rPr>
                        <w:t>espect</w:t>
                      </w:r>
                      <w:proofErr w:type="spellEnd"/>
                      <w:r w:rsidRPr="00D17BE3">
                        <w:rPr>
                          <w:rFonts w:cs="Arial"/>
                          <w:color w:val="17365D"/>
                          <w:lang w:eastAsia="en-US"/>
                        </w:rPr>
                        <w:t xml:space="preserve">. </w:t>
                      </w:r>
                    </w:p>
                    <w:p w14:paraId="7A8DE888" w14:textId="77777777" w:rsidR="00AF4751" w:rsidRPr="00D17BE3" w:rsidRDefault="00AF4751" w:rsidP="00D17BE3">
                      <w:pPr>
                        <w:numPr>
                          <w:ilvl w:val="0"/>
                          <w:numId w:val="11"/>
                        </w:numPr>
                        <w:rPr>
                          <w:rFonts w:cs="Arial"/>
                          <w:lang w:eastAsia="en-US"/>
                        </w:rPr>
                      </w:pPr>
                      <w:r w:rsidRPr="00D17BE3">
                        <w:rPr>
                          <w:rFonts w:cs="Arial"/>
                          <w:lang w:eastAsia="en-US"/>
                        </w:rPr>
                        <w:t>We respect our patients</w:t>
                      </w:r>
                      <w:r w:rsidRPr="00D17BE3">
                        <w:rPr>
                          <w:rFonts w:cs="Arial"/>
                          <w:color w:val="17365D"/>
                          <w:lang w:eastAsia="en-US"/>
                        </w:rPr>
                        <w:t xml:space="preserve"> </w:t>
                      </w:r>
                      <w:r w:rsidRPr="00D17BE3">
                        <w:rPr>
                          <w:rFonts w:cs="Arial"/>
                          <w:lang w:eastAsia="en-US"/>
                        </w:rPr>
                        <w:t>by preserving privacy and dignity at all times within the care provided.</w:t>
                      </w:r>
                    </w:p>
                    <w:p w14:paraId="311E90E2" w14:textId="77777777" w:rsidR="00AF4751" w:rsidRPr="00D17BE3" w:rsidRDefault="00AF4751" w:rsidP="00D17BE3">
                      <w:pPr>
                        <w:numPr>
                          <w:ilvl w:val="0"/>
                          <w:numId w:val="11"/>
                        </w:numPr>
                        <w:rPr>
                          <w:rFonts w:cs="Arial"/>
                          <w:lang w:eastAsia="en-US"/>
                        </w:rPr>
                      </w:pPr>
                      <w:r w:rsidRPr="00D17BE3">
                        <w:rPr>
                          <w:rFonts w:cs="Arial"/>
                          <w:lang w:eastAsia="en-US"/>
                        </w:rPr>
                        <w:t>We respect our colleagues and peers so that we can maintain high standards of communication, and a multidisciplinary team work ethic to ensure the safe continued care of the patient.</w:t>
                      </w:r>
                    </w:p>
                    <w:p w14:paraId="7CA90218" w14:textId="77777777" w:rsidR="00AF4751" w:rsidRPr="00D17BE3" w:rsidRDefault="00AF4751" w:rsidP="00D17BE3">
                      <w:pPr>
                        <w:numPr>
                          <w:ilvl w:val="0"/>
                          <w:numId w:val="11"/>
                        </w:numPr>
                        <w:rPr>
                          <w:rFonts w:cs="Arial"/>
                          <w:lang w:eastAsia="en-US"/>
                        </w:rPr>
                      </w:pPr>
                      <w:r w:rsidRPr="00D17BE3">
                        <w:rPr>
                          <w:rFonts w:cs="Arial"/>
                          <w:lang w:eastAsia="en-US"/>
                        </w:rPr>
                        <w:t xml:space="preserve"> WE respect the fabric of the buildings in which we work and the environments that we carry out our duties to ensure that our patients and ourselves are in a place of safety at all times. </w:t>
                      </w:r>
                    </w:p>
                    <w:p w14:paraId="7AC2444F" w14:textId="77777777" w:rsidR="00AF4751" w:rsidRPr="00D17BE3" w:rsidRDefault="00AF4751" w:rsidP="00D17BE3">
                      <w:pPr>
                        <w:rPr>
                          <w:rFonts w:cs="Arial"/>
                          <w:lang w:eastAsia="en-US"/>
                        </w:rPr>
                      </w:pPr>
                    </w:p>
                    <w:p w14:paraId="09C372A1" w14:textId="77777777" w:rsidR="00AF4751" w:rsidRPr="00D17BE3" w:rsidRDefault="00AF4751" w:rsidP="00D17BE3">
                      <w:pPr>
                        <w:jc w:val="both"/>
                        <w:rPr>
                          <w:rFonts w:cs="Arial"/>
                          <w:lang w:eastAsia="en-US"/>
                        </w:rPr>
                      </w:pPr>
                      <w:r w:rsidRPr="00D17BE3">
                        <w:rPr>
                          <w:rFonts w:cs="Arial"/>
                          <w:b/>
                          <w:bCs/>
                          <w:color w:val="17365D"/>
                          <w:u w:val="single"/>
                          <w:lang w:eastAsia="en-US"/>
                        </w:rPr>
                        <w:t>I-</w:t>
                      </w:r>
                      <w:proofErr w:type="spellStart"/>
                      <w:r w:rsidRPr="00D17BE3">
                        <w:rPr>
                          <w:rFonts w:cs="Arial"/>
                          <w:b/>
                          <w:bCs/>
                          <w:color w:val="17365D"/>
                          <w:u w:val="single"/>
                          <w:lang w:eastAsia="en-US"/>
                        </w:rPr>
                        <w:t>nnovation</w:t>
                      </w:r>
                      <w:proofErr w:type="spellEnd"/>
                      <w:r w:rsidRPr="00D17BE3">
                        <w:rPr>
                          <w:rFonts w:cs="Arial"/>
                          <w:b/>
                          <w:bCs/>
                          <w:lang w:eastAsia="en-US"/>
                        </w:rPr>
                        <w:t xml:space="preserve"> </w:t>
                      </w:r>
                    </w:p>
                    <w:p w14:paraId="2A113B91" w14:textId="77777777" w:rsidR="00AF4751" w:rsidRPr="00D17BE3" w:rsidRDefault="00AF4751" w:rsidP="00D17BE3">
                      <w:pPr>
                        <w:numPr>
                          <w:ilvl w:val="0"/>
                          <w:numId w:val="13"/>
                        </w:numPr>
                        <w:jc w:val="both"/>
                        <w:rPr>
                          <w:rFonts w:cs="Arial"/>
                          <w:lang w:eastAsia="en-US"/>
                        </w:rPr>
                      </w:pPr>
                      <w:r w:rsidRPr="00D17BE3">
                        <w:rPr>
                          <w:rFonts w:cs="Arial"/>
                          <w:lang w:eastAsia="en-US"/>
                        </w:rPr>
                        <w:t>We strive to encourage new ways of working, learning and education is key to forging creative and critical thinking.</w:t>
                      </w:r>
                    </w:p>
                    <w:p w14:paraId="7227028A" w14:textId="77777777" w:rsidR="00AF4751" w:rsidRPr="00D17BE3" w:rsidRDefault="00AF4751" w:rsidP="00D17BE3">
                      <w:pPr>
                        <w:numPr>
                          <w:ilvl w:val="0"/>
                          <w:numId w:val="13"/>
                        </w:numPr>
                        <w:jc w:val="both"/>
                        <w:rPr>
                          <w:rFonts w:cs="Arial"/>
                          <w:lang w:eastAsia="en-US"/>
                        </w:rPr>
                      </w:pPr>
                      <w:r w:rsidRPr="00D17BE3">
                        <w:rPr>
                          <w:rFonts w:cs="Arial"/>
                          <w:lang w:eastAsia="en-US"/>
                        </w:rPr>
                        <w:t xml:space="preserve">We respond to the changing landscapes within the NHS by the assessing, planning, implementation and evaluation process and imbed new ways of working into practice by communication and education. </w:t>
                      </w:r>
                    </w:p>
                    <w:p w14:paraId="5D99524E" w14:textId="77777777" w:rsidR="00AF4751" w:rsidRPr="00D17BE3" w:rsidRDefault="00AF4751" w:rsidP="00D17BE3">
                      <w:pPr>
                        <w:numPr>
                          <w:ilvl w:val="0"/>
                          <w:numId w:val="13"/>
                        </w:numPr>
                        <w:jc w:val="both"/>
                        <w:rPr>
                          <w:rFonts w:cs="Arial"/>
                          <w:lang w:eastAsia="en-US"/>
                        </w:rPr>
                      </w:pPr>
                      <w:r w:rsidRPr="00D17BE3">
                        <w:rPr>
                          <w:rFonts w:cs="Arial"/>
                          <w:lang w:eastAsia="en-US"/>
                        </w:rPr>
                        <w:t>WE work within a multidisciplinary team that advocates innovation within new surgical techniques, and new technology.</w:t>
                      </w:r>
                    </w:p>
                    <w:p w14:paraId="5DF76302" w14:textId="77777777" w:rsidR="00AF4751" w:rsidRPr="00D17BE3" w:rsidRDefault="00AF4751" w:rsidP="00D17BE3">
                      <w:pPr>
                        <w:jc w:val="both"/>
                        <w:rPr>
                          <w:rFonts w:cs="Arial"/>
                          <w:lang w:eastAsia="en-US"/>
                        </w:rPr>
                      </w:pPr>
                    </w:p>
                    <w:p w14:paraId="769E3A69" w14:textId="77777777" w:rsidR="00AF4751" w:rsidRPr="00D17BE3" w:rsidRDefault="00AF4751" w:rsidP="00D17BE3">
                      <w:pPr>
                        <w:jc w:val="both"/>
                        <w:rPr>
                          <w:rFonts w:cs="Arial"/>
                          <w:b/>
                          <w:color w:val="17365D"/>
                          <w:u w:val="single"/>
                          <w:lang w:eastAsia="en-US"/>
                        </w:rPr>
                      </w:pPr>
                    </w:p>
                    <w:p w14:paraId="2F33C38F" w14:textId="77777777" w:rsidR="00AF4751" w:rsidRPr="00D17BE3" w:rsidRDefault="00AF4751" w:rsidP="00D17BE3">
                      <w:pPr>
                        <w:jc w:val="both"/>
                        <w:rPr>
                          <w:rFonts w:cs="Arial"/>
                          <w:b/>
                          <w:u w:val="single"/>
                          <w:lang w:eastAsia="en-US"/>
                        </w:rPr>
                      </w:pPr>
                      <w:r w:rsidRPr="00D17BE3">
                        <w:rPr>
                          <w:rFonts w:cs="Arial"/>
                          <w:b/>
                          <w:color w:val="17365D"/>
                          <w:u w:val="single"/>
                          <w:lang w:eastAsia="en-US"/>
                        </w:rPr>
                        <w:t>D-</w:t>
                      </w:r>
                      <w:proofErr w:type="spellStart"/>
                      <w:r w:rsidRPr="00D17BE3">
                        <w:rPr>
                          <w:rFonts w:cs="Arial"/>
                          <w:b/>
                          <w:color w:val="17365D"/>
                          <w:u w:val="single"/>
                          <w:lang w:eastAsia="en-US"/>
                        </w:rPr>
                        <w:t>elivery</w:t>
                      </w:r>
                      <w:proofErr w:type="spellEnd"/>
                      <w:r w:rsidRPr="00D17BE3">
                        <w:rPr>
                          <w:rFonts w:cs="Arial"/>
                          <w:b/>
                          <w:u w:val="single"/>
                          <w:lang w:eastAsia="en-US"/>
                        </w:rPr>
                        <w:t xml:space="preserve"> </w:t>
                      </w:r>
                    </w:p>
                    <w:p w14:paraId="6FE210B3" w14:textId="77777777" w:rsidR="00AF4751" w:rsidRPr="00D17BE3" w:rsidRDefault="00AF4751" w:rsidP="00D17BE3">
                      <w:pPr>
                        <w:jc w:val="both"/>
                        <w:rPr>
                          <w:rFonts w:cs="Arial"/>
                          <w:b/>
                          <w:u w:val="single"/>
                          <w:lang w:eastAsia="en-US"/>
                        </w:rPr>
                      </w:pPr>
                    </w:p>
                    <w:p w14:paraId="4EA7955E" w14:textId="77777777" w:rsidR="00AF4751" w:rsidRPr="00D17BE3" w:rsidRDefault="00AF4751" w:rsidP="00D17BE3">
                      <w:pPr>
                        <w:numPr>
                          <w:ilvl w:val="0"/>
                          <w:numId w:val="14"/>
                        </w:numPr>
                        <w:jc w:val="both"/>
                        <w:rPr>
                          <w:rFonts w:cs="Arial"/>
                          <w:b/>
                          <w:u w:val="single"/>
                          <w:lang w:eastAsia="en-US"/>
                        </w:rPr>
                      </w:pPr>
                      <w:r w:rsidRPr="00D17BE3">
                        <w:rPr>
                          <w:rFonts w:cs="Arial"/>
                          <w:lang w:eastAsia="en-US"/>
                        </w:rPr>
                        <w:t xml:space="preserve">We measure our performance within the utilisation of the operating lists. What we are able to achieve determines our success. </w:t>
                      </w:r>
                    </w:p>
                    <w:p w14:paraId="0E1A182F" w14:textId="77777777" w:rsidR="00AF4751" w:rsidRPr="00D17BE3" w:rsidRDefault="00AF4751" w:rsidP="00D17BE3">
                      <w:pPr>
                        <w:numPr>
                          <w:ilvl w:val="0"/>
                          <w:numId w:val="14"/>
                        </w:numPr>
                        <w:jc w:val="both"/>
                        <w:rPr>
                          <w:rFonts w:cs="Arial"/>
                          <w:b/>
                          <w:u w:val="single"/>
                          <w:lang w:eastAsia="en-US"/>
                        </w:rPr>
                      </w:pPr>
                      <w:r w:rsidRPr="00D17BE3">
                        <w:rPr>
                          <w:rFonts w:cs="Arial"/>
                          <w:lang w:eastAsia="en-US"/>
                        </w:rPr>
                        <w:t>We aim to practice within the Codes of The Nursing and Midwifery Council and Health and Care Professionals Council at all times to ensure we deliver care that is of the highest standard at all times.</w:t>
                      </w:r>
                    </w:p>
                    <w:p w14:paraId="1A1E7F2B" w14:textId="77777777" w:rsidR="00AF4751" w:rsidRPr="00D17BE3" w:rsidRDefault="00AF4751" w:rsidP="00D17BE3">
                      <w:pPr>
                        <w:jc w:val="both"/>
                        <w:rPr>
                          <w:rFonts w:cs="Arial"/>
                          <w:lang w:eastAsia="en-US"/>
                        </w:rPr>
                      </w:pPr>
                    </w:p>
                    <w:p w14:paraId="1F016206" w14:textId="77777777" w:rsidR="00AF4751" w:rsidRPr="00D17BE3" w:rsidRDefault="00AF4751" w:rsidP="00D17BE3">
                      <w:pPr>
                        <w:jc w:val="both"/>
                        <w:rPr>
                          <w:rFonts w:cs="Arial"/>
                          <w:b/>
                          <w:color w:val="17365D"/>
                          <w:u w:val="single"/>
                          <w:lang w:eastAsia="en-US"/>
                        </w:rPr>
                      </w:pPr>
                      <w:r w:rsidRPr="00D17BE3">
                        <w:rPr>
                          <w:rFonts w:cs="Arial"/>
                          <w:b/>
                          <w:color w:val="17365D"/>
                          <w:u w:val="single"/>
                          <w:lang w:eastAsia="en-US"/>
                        </w:rPr>
                        <w:t>E-</w:t>
                      </w:r>
                      <w:proofErr w:type="spellStart"/>
                      <w:r w:rsidRPr="00D17BE3">
                        <w:rPr>
                          <w:rFonts w:cs="Arial"/>
                          <w:b/>
                          <w:color w:val="17365D"/>
                          <w:u w:val="single"/>
                          <w:lang w:eastAsia="en-US"/>
                        </w:rPr>
                        <w:t>xcellence</w:t>
                      </w:r>
                      <w:proofErr w:type="spellEnd"/>
                    </w:p>
                    <w:p w14:paraId="131A4C03" w14:textId="77777777" w:rsidR="00AF4751" w:rsidRPr="00D17BE3" w:rsidRDefault="00AF4751" w:rsidP="00D17BE3">
                      <w:pPr>
                        <w:jc w:val="both"/>
                        <w:rPr>
                          <w:rFonts w:cs="Arial"/>
                          <w:b/>
                          <w:color w:val="17365D"/>
                          <w:u w:val="single"/>
                          <w:lang w:eastAsia="en-US"/>
                        </w:rPr>
                      </w:pPr>
                    </w:p>
                    <w:p w14:paraId="72E2BBAB" w14:textId="77777777" w:rsidR="00AF4751" w:rsidRPr="00D17BE3" w:rsidRDefault="00AF4751" w:rsidP="00D17BE3">
                      <w:pPr>
                        <w:numPr>
                          <w:ilvl w:val="0"/>
                          <w:numId w:val="15"/>
                        </w:numPr>
                        <w:jc w:val="both"/>
                        <w:rPr>
                          <w:rFonts w:cs="Arial"/>
                          <w:b/>
                          <w:u w:val="single"/>
                          <w:lang w:eastAsia="en-US"/>
                        </w:rPr>
                      </w:pPr>
                      <w:r w:rsidRPr="00D17BE3">
                        <w:rPr>
                          <w:rFonts w:cs="Arial"/>
                          <w:lang w:eastAsia="en-US"/>
                        </w:rPr>
                        <w:t>We ensure that our clinical practice is evidenced based, and measured within our Clinical Indicators.</w:t>
                      </w:r>
                    </w:p>
                    <w:p w14:paraId="7F46923E" w14:textId="77777777" w:rsidR="00AF4751" w:rsidRPr="00D17BE3" w:rsidRDefault="00AF4751" w:rsidP="00D17BE3">
                      <w:pPr>
                        <w:numPr>
                          <w:ilvl w:val="0"/>
                          <w:numId w:val="15"/>
                        </w:numPr>
                        <w:jc w:val="both"/>
                        <w:rPr>
                          <w:rFonts w:cs="Arial"/>
                          <w:b/>
                          <w:u w:val="single"/>
                          <w:lang w:eastAsia="en-US"/>
                        </w:rPr>
                      </w:pPr>
                      <w:r w:rsidRPr="00D17BE3">
                        <w:rPr>
                          <w:rFonts w:cs="Arial"/>
                          <w:lang w:eastAsia="en-US"/>
                        </w:rPr>
                        <w:t xml:space="preserve">We maintain a pleasant working environment to encourage and motivate learning, supporting multidisciplinary students, mutually sharing information and ideas that promotes excellence in practice. </w:t>
                      </w:r>
                    </w:p>
                    <w:p w14:paraId="51654FEE" w14:textId="77777777" w:rsidR="00AF4751" w:rsidRPr="00D17BE3" w:rsidRDefault="00AF4751" w:rsidP="00D17BE3">
                      <w:pPr>
                        <w:numPr>
                          <w:ilvl w:val="0"/>
                          <w:numId w:val="15"/>
                        </w:numPr>
                        <w:jc w:val="both"/>
                        <w:rPr>
                          <w:rFonts w:cs="Arial"/>
                          <w:lang w:eastAsia="en-US"/>
                        </w:rPr>
                      </w:pPr>
                      <w:r w:rsidRPr="00D17BE3">
                        <w:rPr>
                          <w:rFonts w:cs="Arial"/>
                          <w:lang w:eastAsia="en-US"/>
                        </w:rPr>
                        <w:t>Continuous professional development is advocated and supported via the Practice Development Department, knowledge and skills must be shared within Clinical Governance.</w:t>
                      </w:r>
                    </w:p>
                    <w:p w14:paraId="36B83D98" w14:textId="77777777" w:rsidR="00AF4751" w:rsidRPr="00D17BE3" w:rsidRDefault="00AF4751" w:rsidP="00D17BE3">
                      <w:pPr>
                        <w:numPr>
                          <w:ilvl w:val="0"/>
                          <w:numId w:val="15"/>
                        </w:numPr>
                        <w:jc w:val="both"/>
                        <w:rPr>
                          <w:rFonts w:cs="Arial"/>
                          <w:lang w:eastAsia="en-US"/>
                        </w:rPr>
                      </w:pPr>
                      <w:r w:rsidRPr="00D17BE3">
                        <w:rPr>
                          <w:rFonts w:cs="Arial"/>
                          <w:lang w:eastAsia="en-US"/>
                        </w:rPr>
                        <w:t xml:space="preserve">WE have </w:t>
                      </w:r>
                      <w:r w:rsidRPr="00D17BE3">
                        <w:rPr>
                          <w:rFonts w:cs="Arial"/>
                          <w:color w:val="17365D"/>
                          <w:lang w:eastAsia="en-US"/>
                        </w:rPr>
                        <w:t xml:space="preserve">PRIDE </w:t>
                      </w:r>
                      <w:r w:rsidRPr="00D17BE3">
                        <w:rPr>
                          <w:rFonts w:cs="Arial"/>
                          <w:lang w:eastAsia="en-US"/>
                        </w:rPr>
                        <w:t xml:space="preserve">in all that we do and provide. </w:t>
                      </w:r>
                    </w:p>
                    <w:p w14:paraId="551FCBC8" w14:textId="77777777" w:rsidR="00AF4751" w:rsidRPr="00D17BE3" w:rsidRDefault="00AF4751" w:rsidP="00D17BE3">
                      <w:pPr>
                        <w:jc w:val="both"/>
                        <w:rPr>
                          <w:rFonts w:cs="Arial"/>
                          <w:b/>
                          <w:u w:val="single"/>
                          <w:lang w:eastAsia="en-US"/>
                        </w:rPr>
                      </w:pPr>
                    </w:p>
                    <w:p w14:paraId="3FD99026" w14:textId="77777777" w:rsidR="00AF4751" w:rsidRPr="00D17BE3" w:rsidRDefault="00AF4751" w:rsidP="00D17BE3">
                      <w:pPr>
                        <w:rPr>
                          <w:b/>
                        </w:rPr>
                      </w:pPr>
                    </w:p>
                    <w:p w14:paraId="187BC924" w14:textId="77777777" w:rsidR="00AF4751" w:rsidRPr="00D17BE3" w:rsidRDefault="00AF4751" w:rsidP="00D17BE3">
                      <w:pPr>
                        <w:rPr>
                          <w:b/>
                          <w:color w:val="548DD4"/>
                        </w:rPr>
                      </w:pPr>
                    </w:p>
                    <w:p w14:paraId="5FE01A8E" w14:textId="2752E2DE" w:rsidR="00AF4751" w:rsidRPr="00392A38" w:rsidRDefault="00392A38" w:rsidP="00392A38">
                      <w:pPr>
                        <w:jc w:val="center"/>
                        <w:rPr>
                          <w:rFonts w:cs="Arial"/>
                          <w:b/>
                          <w:bCs/>
                          <w:iCs/>
                          <w:color w:val="FF0000"/>
                          <w:sz w:val="32"/>
                        </w:rPr>
                      </w:pPr>
                      <w:r w:rsidRPr="00392A38">
                        <w:rPr>
                          <w:rFonts w:cs="Arial"/>
                          <w:b/>
                          <w:bCs/>
                          <w:iCs/>
                          <w:color w:val="FF0000"/>
                          <w:sz w:val="32"/>
                        </w:rPr>
                        <w:t xml:space="preserve">THIS IS AN EXAMPLE FROM AN ORGANISATION WITHIN </w:t>
                      </w:r>
                      <w:proofErr w:type="gramStart"/>
                      <w:r w:rsidRPr="00392A38">
                        <w:rPr>
                          <w:rFonts w:cs="Arial"/>
                          <w:b/>
                          <w:bCs/>
                          <w:iCs/>
                          <w:color w:val="FF0000"/>
                          <w:sz w:val="32"/>
                        </w:rPr>
                        <w:t>SOUTH EAST</w:t>
                      </w:r>
                      <w:proofErr w:type="gramEnd"/>
                      <w:r w:rsidRPr="00392A38">
                        <w:rPr>
                          <w:rFonts w:cs="Arial"/>
                          <w:b/>
                          <w:bCs/>
                          <w:iCs/>
                          <w:color w:val="FF0000"/>
                          <w:sz w:val="32"/>
                        </w:rPr>
                        <w:t xml:space="preserve"> REGION</w:t>
                      </w:r>
                    </w:p>
                  </w:txbxContent>
                </v:textbox>
                <w10:wrap type="square"/>
              </v:shape>
            </w:pict>
          </mc:Fallback>
        </mc:AlternateContent>
      </w:r>
    </w:p>
    <w:sectPr w:rsidR="00E41CC9" w:rsidRPr="000434E6" w:rsidSect="00B02BAE">
      <w:footerReference w:type="even" r:id="rId7"/>
      <w:footerReference w:type="default" r:id="rId8"/>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6A67" w14:textId="77777777" w:rsidR="00005E49" w:rsidRDefault="00005E49">
      <w:r>
        <w:separator/>
      </w:r>
    </w:p>
  </w:endnote>
  <w:endnote w:type="continuationSeparator" w:id="0">
    <w:p w14:paraId="07EA357C" w14:textId="77777777" w:rsidR="00005E49" w:rsidRDefault="0000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6B78" w14:textId="286A8F7C" w:rsidR="00AF4751" w:rsidRDefault="00AF4751" w:rsidP="00E20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775">
      <w:rPr>
        <w:rStyle w:val="PageNumber"/>
        <w:noProof/>
      </w:rPr>
      <w:t>3</w:t>
    </w:r>
    <w:r>
      <w:rPr>
        <w:rStyle w:val="PageNumber"/>
      </w:rPr>
      <w:fldChar w:fldCharType="end"/>
    </w:r>
  </w:p>
  <w:p w14:paraId="04F5C7EB" w14:textId="77777777" w:rsidR="00AF4751" w:rsidRDefault="00AF4751" w:rsidP="00B02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B699" w14:textId="77777777" w:rsidR="00AF4751" w:rsidRDefault="00AF4751" w:rsidP="00E20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07A">
      <w:rPr>
        <w:rStyle w:val="PageNumber"/>
        <w:noProof/>
      </w:rPr>
      <w:t>4</w:t>
    </w:r>
    <w:r>
      <w:rPr>
        <w:rStyle w:val="PageNumber"/>
      </w:rPr>
      <w:fldChar w:fldCharType="end"/>
    </w:r>
  </w:p>
  <w:p w14:paraId="28EEEE7D" w14:textId="77777777" w:rsidR="00AF4751" w:rsidRDefault="00AF4751" w:rsidP="00B02B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0401" w14:textId="77777777" w:rsidR="00005E49" w:rsidRDefault="00005E49">
      <w:r>
        <w:separator/>
      </w:r>
    </w:p>
  </w:footnote>
  <w:footnote w:type="continuationSeparator" w:id="0">
    <w:p w14:paraId="4485FBB4" w14:textId="77777777" w:rsidR="00005E49" w:rsidRDefault="0000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4E5"/>
    <w:multiLevelType w:val="hybridMultilevel"/>
    <w:tmpl w:val="F8464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567"/>
    <w:multiLevelType w:val="hybridMultilevel"/>
    <w:tmpl w:val="FA7020B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3C71BC"/>
    <w:multiLevelType w:val="hybridMultilevel"/>
    <w:tmpl w:val="29D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653D"/>
    <w:multiLevelType w:val="hybridMultilevel"/>
    <w:tmpl w:val="58A4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12E2B"/>
    <w:multiLevelType w:val="hybridMultilevel"/>
    <w:tmpl w:val="BB121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93ED3"/>
    <w:multiLevelType w:val="hybridMultilevel"/>
    <w:tmpl w:val="D9B6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96BBF"/>
    <w:multiLevelType w:val="hybridMultilevel"/>
    <w:tmpl w:val="3A426C1C"/>
    <w:lvl w:ilvl="0" w:tplc="18804D0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DD73A2"/>
    <w:multiLevelType w:val="hybridMultilevel"/>
    <w:tmpl w:val="DF56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D0C7B"/>
    <w:multiLevelType w:val="hybridMultilevel"/>
    <w:tmpl w:val="20829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F9359A1"/>
    <w:multiLevelType w:val="hybridMultilevel"/>
    <w:tmpl w:val="8A70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E3880"/>
    <w:multiLevelType w:val="hybridMultilevel"/>
    <w:tmpl w:val="1182E760"/>
    <w:lvl w:ilvl="0" w:tplc="08090019">
      <w:start w:val="1"/>
      <w:numFmt w:val="bullet"/>
      <w:lvlText w:val=""/>
      <w:lvlJc w:val="left"/>
      <w:pPr>
        <w:tabs>
          <w:tab w:val="num" w:pos="780"/>
        </w:tabs>
        <w:ind w:left="780" w:hanging="360"/>
      </w:pPr>
      <w:rPr>
        <w:rFonts w:ascii="Wingdings" w:hAnsi="Wingdings" w:hint="default"/>
      </w:rPr>
    </w:lvl>
    <w:lvl w:ilvl="1" w:tplc="08090019" w:tentative="1">
      <w:start w:val="1"/>
      <w:numFmt w:val="bullet"/>
      <w:lvlText w:val="o"/>
      <w:lvlJc w:val="left"/>
      <w:pPr>
        <w:tabs>
          <w:tab w:val="num" w:pos="1500"/>
        </w:tabs>
        <w:ind w:left="1500" w:hanging="360"/>
      </w:pPr>
      <w:rPr>
        <w:rFonts w:ascii="Courier New" w:hAnsi="Courier New" w:cs="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cs="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cs="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AD42821"/>
    <w:multiLevelType w:val="hybridMultilevel"/>
    <w:tmpl w:val="59907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85FA5"/>
    <w:multiLevelType w:val="hybridMultilevel"/>
    <w:tmpl w:val="15B4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D4005"/>
    <w:multiLevelType w:val="hybridMultilevel"/>
    <w:tmpl w:val="7130B1D6"/>
    <w:lvl w:ilvl="0" w:tplc="BBDC85C8">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10F2B"/>
    <w:multiLevelType w:val="hybridMultilevel"/>
    <w:tmpl w:val="FEAC94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0592691">
    <w:abstractNumId w:val="13"/>
  </w:num>
  <w:num w:numId="2" w16cid:durableId="1272738943">
    <w:abstractNumId w:val="0"/>
  </w:num>
  <w:num w:numId="3" w16cid:durableId="1651985483">
    <w:abstractNumId w:val="8"/>
  </w:num>
  <w:num w:numId="4" w16cid:durableId="673344440">
    <w:abstractNumId w:val="11"/>
  </w:num>
  <w:num w:numId="5" w16cid:durableId="278070050">
    <w:abstractNumId w:val="4"/>
  </w:num>
  <w:num w:numId="6" w16cid:durableId="924190612">
    <w:abstractNumId w:val="12"/>
  </w:num>
  <w:num w:numId="7" w16cid:durableId="903612898">
    <w:abstractNumId w:val="6"/>
  </w:num>
  <w:num w:numId="8" w16cid:durableId="360865759">
    <w:abstractNumId w:val="1"/>
  </w:num>
  <w:num w:numId="9" w16cid:durableId="614823559">
    <w:abstractNumId w:val="10"/>
  </w:num>
  <w:num w:numId="10" w16cid:durableId="1507482642">
    <w:abstractNumId w:val="14"/>
  </w:num>
  <w:num w:numId="11" w16cid:durableId="466050871">
    <w:abstractNumId w:val="9"/>
  </w:num>
  <w:num w:numId="12" w16cid:durableId="444353351">
    <w:abstractNumId w:val="5"/>
  </w:num>
  <w:num w:numId="13" w16cid:durableId="795681401">
    <w:abstractNumId w:val="3"/>
  </w:num>
  <w:num w:numId="14" w16cid:durableId="928461503">
    <w:abstractNumId w:val="2"/>
  </w:num>
  <w:num w:numId="15" w16cid:durableId="1226913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fillcolor="navy" stroke="f">
      <v:fill color="navy"/>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9B"/>
    <w:rsid w:val="000024CF"/>
    <w:rsid w:val="00005E49"/>
    <w:rsid w:val="00006E8C"/>
    <w:rsid w:val="00012033"/>
    <w:rsid w:val="00012A16"/>
    <w:rsid w:val="000311D0"/>
    <w:rsid w:val="00031C6F"/>
    <w:rsid w:val="000434E6"/>
    <w:rsid w:val="00052546"/>
    <w:rsid w:val="00057031"/>
    <w:rsid w:val="0008595A"/>
    <w:rsid w:val="00091778"/>
    <w:rsid w:val="000A0813"/>
    <w:rsid w:val="000B47C8"/>
    <w:rsid w:val="000D5308"/>
    <w:rsid w:val="000D587D"/>
    <w:rsid w:val="00112BAA"/>
    <w:rsid w:val="00121004"/>
    <w:rsid w:val="0012290F"/>
    <w:rsid w:val="0012539D"/>
    <w:rsid w:val="00127C67"/>
    <w:rsid w:val="00135B39"/>
    <w:rsid w:val="00140FA8"/>
    <w:rsid w:val="00154EB3"/>
    <w:rsid w:val="001601BD"/>
    <w:rsid w:val="001A167C"/>
    <w:rsid w:val="001A4A9D"/>
    <w:rsid w:val="001A71C6"/>
    <w:rsid w:val="001B0651"/>
    <w:rsid w:val="001B20B6"/>
    <w:rsid w:val="001B403D"/>
    <w:rsid w:val="001C0DD6"/>
    <w:rsid w:val="001C3D09"/>
    <w:rsid w:val="001E12EC"/>
    <w:rsid w:val="0021482D"/>
    <w:rsid w:val="00215ED9"/>
    <w:rsid w:val="002337D9"/>
    <w:rsid w:val="00243A4E"/>
    <w:rsid w:val="00252791"/>
    <w:rsid w:val="00275C86"/>
    <w:rsid w:val="002826CF"/>
    <w:rsid w:val="0029663C"/>
    <w:rsid w:val="002A0C5C"/>
    <w:rsid w:val="002A425E"/>
    <w:rsid w:val="002D27C0"/>
    <w:rsid w:val="002D38B1"/>
    <w:rsid w:val="002F70E7"/>
    <w:rsid w:val="00305319"/>
    <w:rsid w:val="00316358"/>
    <w:rsid w:val="00321565"/>
    <w:rsid w:val="00322594"/>
    <w:rsid w:val="003303D5"/>
    <w:rsid w:val="00343A5E"/>
    <w:rsid w:val="00386DE6"/>
    <w:rsid w:val="00387FC5"/>
    <w:rsid w:val="00390BAC"/>
    <w:rsid w:val="00392A38"/>
    <w:rsid w:val="00393155"/>
    <w:rsid w:val="00397EBC"/>
    <w:rsid w:val="003B0764"/>
    <w:rsid w:val="003B730B"/>
    <w:rsid w:val="003C55AF"/>
    <w:rsid w:val="003D5C65"/>
    <w:rsid w:val="003E051A"/>
    <w:rsid w:val="003E7BA7"/>
    <w:rsid w:val="0040445A"/>
    <w:rsid w:val="0041014E"/>
    <w:rsid w:val="00412E72"/>
    <w:rsid w:val="00424AA9"/>
    <w:rsid w:val="0043016F"/>
    <w:rsid w:val="0043208A"/>
    <w:rsid w:val="00443F2E"/>
    <w:rsid w:val="00446A2E"/>
    <w:rsid w:val="004712C6"/>
    <w:rsid w:val="0048378E"/>
    <w:rsid w:val="00495E9C"/>
    <w:rsid w:val="004A59C9"/>
    <w:rsid w:val="004B1B6A"/>
    <w:rsid w:val="004B5C67"/>
    <w:rsid w:val="004C13E4"/>
    <w:rsid w:val="004D498A"/>
    <w:rsid w:val="004D74F3"/>
    <w:rsid w:val="004E293F"/>
    <w:rsid w:val="004E5684"/>
    <w:rsid w:val="004F109C"/>
    <w:rsid w:val="00501F5E"/>
    <w:rsid w:val="00503712"/>
    <w:rsid w:val="005142F9"/>
    <w:rsid w:val="00526384"/>
    <w:rsid w:val="00545C49"/>
    <w:rsid w:val="00551C05"/>
    <w:rsid w:val="005541C9"/>
    <w:rsid w:val="00562012"/>
    <w:rsid w:val="0057147D"/>
    <w:rsid w:val="00572079"/>
    <w:rsid w:val="00581BDB"/>
    <w:rsid w:val="00583104"/>
    <w:rsid w:val="00591E7F"/>
    <w:rsid w:val="0059291D"/>
    <w:rsid w:val="005A3B19"/>
    <w:rsid w:val="005A646F"/>
    <w:rsid w:val="005B5D50"/>
    <w:rsid w:val="005C502B"/>
    <w:rsid w:val="005D2AA6"/>
    <w:rsid w:val="005E6A65"/>
    <w:rsid w:val="00602E14"/>
    <w:rsid w:val="00606B90"/>
    <w:rsid w:val="00607A67"/>
    <w:rsid w:val="006159C9"/>
    <w:rsid w:val="00626A73"/>
    <w:rsid w:val="00635060"/>
    <w:rsid w:val="00635B1A"/>
    <w:rsid w:val="00637B08"/>
    <w:rsid w:val="00645511"/>
    <w:rsid w:val="0065072A"/>
    <w:rsid w:val="00654726"/>
    <w:rsid w:val="00673BD6"/>
    <w:rsid w:val="006850B3"/>
    <w:rsid w:val="00696B7E"/>
    <w:rsid w:val="006B3832"/>
    <w:rsid w:val="006B4219"/>
    <w:rsid w:val="006B6092"/>
    <w:rsid w:val="006D7DD1"/>
    <w:rsid w:val="006D7F77"/>
    <w:rsid w:val="006E1EEF"/>
    <w:rsid w:val="006E4F5C"/>
    <w:rsid w:val="0070517D"/>
    <w:rsid w:val="007155E1"/>
    <w:rsid w:val="00715731"/>
    <w:rsid w:val="0072525A"/>
    <w:rsid w:val="00741C0E"/>
    <w:rsid w:val="0074238E"/>
    <w:rsid w:val="00754212"/>
    <w:rsid w:val="00757986"/>
    <w:rsid w:val="0076486B"/>
    <w:rsid w:val="00770E8C"/>
    <w:rsid w:val="00794BA7"/>
    <w:rsid w:val="007A2127"/>
    <w:rsid w:val="007A27BA"/>
    <w:rsid w:val="007B0D0C"/>
    <w:rsid w:val="007D149E"/>
    <w:rsid w:val="007D2D4B"/>
    <w:rsid w:val="007D5131"/>
    <w:rsid w:val="007E46F9"/>
    <w:rsid w:val="00805FFE"/>
    <w:rsid w:val="008145C2"/>
    <w:rsid w:val="00821685"/>
    <w:rsid w:val="00823455"/>
    <w:rsid w:val="0083021F"/>
    <w:rsid w:val="008437A2"/>
    <w:rsid w:val="00855467"/>
    <w:rsid w:val="00856B0C"/>
    <w:rsid w:val="00862BA4"/>
    <w:rsid w:val="0088099E"/>
    <w:rsid w:val="00887975"/>
    <w:rsid w:val="008A32FC"/>
    <w:rsid w:val="008B02BA"/>
    <w:rsid w:val="008B0AC0"/>
    <w:rsid w:val="008B7549"/>
    <w:rsid w:val="008D0A53"/>
    <w:rsid w:val="008D7916"/>
    <w:rsid w:val="008E56E0"/>
    <w:rsid w:val="008E5FE2"/>
    <w:rsid w:val="009114CD"/>
    <w:rsid w:val="00932335"/>
    <w:rsid w:val="00936986"/>
    <w:rsid w:val="0095369B"/>
    <w:rsid w:val="00971D29"/>
    <w:rsid w:val="00971F2F"/>
    <w:rsid w:val="00972A97"/>
    <w:rsid w:val="00994DC0"/>
    <w:rsid w:val="009D24DE"/>
    <w:rsid w:val="009D6CD3"/>
    <w:rsid w:val="00A11654"/>
    <w:rsid w:val="00A30627"/>
    <w:rsid w:val="00A31EFA"/>
    <w:rsid w:val="00A4369D"/>
    <w:rsid w:val="00A43E21"/>
    <w:rsid w:val="00A510D7"/>
    <w:rsid w:val="00A6645E"/>
    <w:rsid w:val="00A67256"/>
    <w:rsid w:val="00A73E11"/>
    <w:rsid w:val="00A83559"/>
    <w:rsid w:val="00A86B79"/>
    <w:rsid w:val="00A87C4B"/>
    <w:rsid w:val="00AA05E4"/>
    <w:rsid w:val="00AA1B81"/>
    <w:rsid w:val="00AD0763"/>
    <w:rsid w:val="00AD0780"/>
    <w:rsid w:val="00AD1104"/>
    <w:rsid w:val="00AD4C90"/>
    <w:rsid w:val="00AF4751"/>
    <w:rsid w:val="00B02BAE"/>
    <w:rsid w:val="00B04299"/>
    <w:rsid w:val="00B06EE3"/>
    <w:rsid w:val="00B175A0"/>
    <w:rsid w:val="00B201C4"/>
    <w:rsid w:val="00B406C9"/>
    <w:rsid w:val="00B63950"/>
    <w:rsid w:val="00B70876"/>
    <w:rsid w:val="00B7463D"/>
    <w:rsid w:val="00B75B03"/>
    <w:rsid w:val="00B92F8E"/>
    <w:rsid w:val="00B9789F"/>
    <w:rsid w:val="00BA424E"/>
    <w:rsid w:val="00BA5D7E"/>
    <w:rsid w:val="00BE45C4"/>
    <w:rsid w:val="00C06409"/>
    <w:rsid w:val="00C141EB"/>
    <w:rsid w:val="00C259C3"/>
    <w:rsid w:val="00C303FC"/>
    <w:rsid w:val="00C31D40"/>
    <w:rsid w:val="00C324A6"/>
    <w:rsid w:val="00C35758"/>
    <w:rsid w:val="00C524B3"/>
    <w:rsid w:val="00C61E3F"/>
    <w:rsid w:val="00C67D82"/>
    <w:rsid w:val="00C83050"/>
    <w:rsid w:val="00CA3A3D"/>
    <w:rsid w:val="00CF6476"/>
    <w:rsid w:val="00CF6DE4"/>
    <w:rsid w:val="00D038F0"/>
    <w:rsid w:val="00D1317C"/>
    <w:rsid w:val="00D164E9"/>
    <w:rsid w:val="00D17BE3"/>
    <w:rsid w:val="00D3007A"/>
    <w:rsid w:val="00D43206"/>
    <w:rsid w:val="00D51677"/>
    <w:rsid w:val="00D558C0"/>
    <w:rsid w:val="00D66632"/>
    <w:rsid w:val="00D71593"/>
    <w:rsid w:val="00D76768"/>
    <w:rsid w:val="00D95B59"/>
    <w:rsid w:val="00DA41C5"/>
    <w:rsid w:val="00DB21EB"/>
    <w:rsid w:val="00DC0F19"/>
    <w:rsid w:val="00DC1010"/>
    <w:rsid w:val="00DC1421"/>
    <w:rsid w:val="00DC2781"/>
    <w:rsid w:val="00DC7B9B"/>
    <w:rsid w:val="00DD4E48"/>
    <w:rsid w:val="00DE1241"/>
    <w:rsid w:val="00E015ED"/>
    <w:rsid w:val="00E20673"/>
    <w:rsid w:val="00E206F3"/>
    <w:rsid w:val="00E23C48"/>
    <w:rsid w:val="00E314DB"/>
    <w:rsid w:val="00E41CC9"/>
    <w:rsid w:val="00E57CBA"/>
    <w:rsid w:val="00E62AD5"/>
    <w:rsid w:val="00E66E22"/>
    <w:rsid w:val="00E67948"/>
    <w:rsid w:val="00E9544A"/>
    <w:rsid w:val="00EA3775"/>
    <w:rsid w:val="00EB0136"/>
    <w:rsid w:val="00EB2EB5"/>
    <w:rsid w:val="00EC536B"/>
    <w:rsid w:val="00ED08AB"/>
    <w:rsid w:val="00EF0E39"/>
    <w:rsid w:val="00EF40A6"/>
    <w:rsid w:val="00F0177E"/>
    <w:rsid w:val="00F10393"/>
    <w:rsid w:val="00F1200F"/>
    <w:rsid w:val="00F21124"/>
    <w:rsid w:val="00F213E9"/>
    <w:rsid w:val="00F21ACE"/>
    <w:rsid w:val="00F31272"/>
    <w:rsid w:val="00F5534B"/>
    <w:rsid w:val="00F761BD"/>
    <w:rsid w:val="00F91CB1"/>
    <w:rsid w:val="00F922FB"/>
    <w:rsid w:val="00FA21B0"/>
    <w:rsid w:val="00FB61CB"/>
    <w:rsid w:val="00FC6E18"/>
    <w:rsid w:val="00FD1E09"/>
    <w:rsid w:val="00FE5303"/>
    <w:rsid w:val="00FE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avy" stroke="f">
      <v:fill color="navy"/>
      <v:stroke on="f"/>
    </o:shapedefaults>
    <o:shapelayout v:ext="edit">
      <o:idmap v:ext="edit" data="2"/>
    </o:shapelayout>
  </w:shapeDefaults>
  <w:decimalSymbol w:val="."/>
  <w:listSeparator w:val=","/>
  <w14:docId w14:val="51CEEADE"/>
  <w15:docId w15:val="{CF60EFF6-FDFC-4D99-A182-15127D6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775"/>
    <w:rPr>
      <w:rFonts w:ascii="Arial" w:hAnsi="Arial"/>
      <w:sz w:val="22"/>
      <w:szCs w:val="22"/>
    </w:rPr>
  </w:style>
  <w:style w:type="paragraph" w:styleId="Heading1">
    <w:name w:val="heading 1"/>
    <w:basedOn w:val="Normal"/>
    <w:next w:val="Normal"/>
    <w:qFormat/>
    <w:rsid w:val="00DA41C5"/>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i/>
      <w:sz w:val="24"/>
      <w:szCs w:val="20"/>
      <w:lang w:eastAsia="en-US"/>
    </w:rPr>
  </w:style>
  <w:style w:type="paragraph" w:styleId="Heading3">
    <w:name w:val="heading 3"/>
    <w:basedOn w:val="Normal"/>
    <w:next w:val="Normal"/>
    <w:link w:val="Heading3Char"/>
    <w:qFormat/>
    <w:rsid w:val="00DA41C5"/>
    <w:pPr>
      <w:keepNext/>
      <w:spacing w:before="240" w:after="60"/>
      <w:outlineLvl w:val="2"/>
    </w:pPr>
    <w:rPr>
      <w:rFonts w:cs="Arial"/>
      <w:b/>
      <w:bCs/>
      <w:sz w:val="26"/>
      <w:szCs w:val="26"/>
    </w:rPr>
  </w:style>
  <w:style w:type="paragraph" w:styleId="Heading5">
    <w:name w:val="heading 5"/>
    <w:basedOn w:val="Normal"/>
    <w:next w:val="Normal"/>
    <w:qFormat/>
    <w:pPr>
      <w:keepNext/>
      <w:outlineLvl w:val="4"/>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369B"/>
    <w:pPr>
      <w:jc w:val="both"/>
    </w:pPr>
    <w:rPr>
      <w:sz w:val="24"/>
      <w:szCs w:val="24"/>
      <w:lang w:eastAsia="en-US"/>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DA41C5"/>
    <w:pPr>
      <w:jc w:val="center"/>
    </w:pPr>
    <w:rPr>
      <w:rFonts w:cs="Arial"/>
      <w:b/>
      <w:bCs/>
      <w:sz w:val="32"/>
      <w:szCs w:val="24"/>
      <w:lang w:eastAsia="en-US"/>
    </w:rPr>
  </w:style>
  <w:style w:type="paragraph" w:styleId="Subtitle">
    <w:name w:val="Subtitle"/>
    <w:basedOn w:val="Normal"/>
    <w:qFormat/>
    <w:rsid w:val="00DA41C5"/>
    <w:pPr>
      <w:jc w:val="center"/>
    </w:pPr>
    <w:rPr>
      <w:rFonts w:cs="Arial"/>
      <w:b/>
      <w:bCs/>
      <w:i/>
      <w:iCs/>
      <w:sz w:val="32"/>
      <w:szCs w:val="24"/>
      <w:lang w:eastAsia="en-US"/>
    </w:rPr>
  </w:style>
  <w:style w:type="paragraph" w:styleId="Footer">
    <w:name w:val="footer"/>
    <w:basedOn w:val="Normal"/>
    <w:rsid w:val="00B02BAE"/>
    <w:pPr>
      <w:tabs>
        <w:tab w:val="center" w:pos="4153"/>
        <w:tab w:val="right" w:pos="8306"/>
      </w:tabs>
    </w:pPr>
  </w:style>
  <w:style w:type="character" w:styleId="PageNumber">
    <w:name w:val="page number"/>
    <w:basedOn w:val="DefaultParagraphFont"/>
    <w:rsid w:val="00B02BAE"/>
  </w:style>
  <w:style w:type="paragraph" w:styleId="Header">
    <w:name w:val="header"/>
    <w:basedOn w:val="Normal"/>
    <w:rsid w:val="0083021F"/>
    <w:pPr>
      <w:tabs>
        <w:tab w:val="center" w:pos="4153"/>
        <w:tab w:val="right" w:pos="8306"/>
      </w:tabs>
    </w:pPr>
    <w:rPr>
      <w:rFonts w:cs="Arial"/>
      <w:sz w:val="24"/>
      <w:szCs w:val="24"/>
    </w:rPr>
  </w:style>
  <w:style w:type="table" w:styleId="TableGrid">
    <w:name w:val="Table Grid"/>
    <w:basedOn w:val="TableNormal"/>
    <w:rsid w:val="00EA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94BA7"/>
    <w:rPr>
      <w:rFonts w:ascii="Arial" w:hAnsi="Arial"/>
      <w:sz w:val="24"/>
      <w:szCs w:val="24"/>
      <w:lang w:eastAsia="en-US"/>
    </w:rPr>
  </w:style>
  <w:style w:type="character" w:customStyle="1" w:styleId="Heading3Char">
    <w:name w:val="Heading 3 Char"/>
    <w:basedOn w:val="DefaultParagraphFont"/>
    <w:link w:val="Heading3"/>
    <w:rsid w:val="000434E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36">
      <w:bodyDiv w:val="1"/>
      <w:marLeft w:val="0"/>
      <w:marRight w:val="0"/>
      <w:marTop w:val="0"/>
      <w:marBottom w:val="0"/>
      <w:divBdr>
        <w:top w:val="none" w:sz="0" w:space="0" w:color="auto"/>
        <w:left w:val="none" w:sz="0" w:space="0" w:color="auto"/>
        <w:bottom w:val="none" w:sz="0" w:space="0" w:color="auto"/>
        <w:right w:val="none" w:sz="0" w:space="0" w:color="auto"/>
      </w:divBdr>
    </w:div>
    <w:div w:id="13087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&amp; Medway Health Informatics Service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&amp; Medway Health Informatics Service</dc:creator>
  <cp:lastModifiedBy>Grace Smith</cp:lastModifiedBy>
  <cp:revision>50</cp:revision>
  <cp:lastPrinted>2022-07-13T13:38:00Z</cp:lastPrinted>
  <dcterms:created xsi:type="dcterms:W3CDTF">2022-10-24T13:56:00Z</dcterms:created>
  <dcterms:modified xsi:type="dcterms:W3CDTF">2023-01-10T11:08:00Z</dcterms:modified>
</cp:coreProperties>
</file>