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15D0" w14:textId="21D8CADD" w:rsidR="0046004A" w:rsidRPr="006F330B" w:rsidRDefault="70E5508A" w:rsidP="0330C666">
      <w:pPr>
        <w:rPr>
          <w:b/>
          <w:bCs/>
          <w:sz w:val="28"/>
          <w:szCs w:val="28"/>
        </w:rPr>
      </w:pPr>
      <w:r w:rsidRPr="6C14D4BF">
        <w:rPr>
          <w:b/>
          <w:bCs/>
          <w:sz w:val="28"/>
          <w:szCs w:val="28"/>
        </w:rPr>
        <w:t xml:space="preserve">HEE Wessex </w:t>
      </w:r>
      <w:r w:rsidR="7680B4EC" w:rsidRPr="6C14D4BF">
        <w:rPr>
          <w:b/>
          <w:bCs/>
          <w:sz w:val="28"/>
          <w:szCs w:val="28"/>
        </w:rPr>
        <w:t xml:space="preserve">Professional Support </w:t>
      </w:r>
      <w:r w:rsidR="1F00026D" w:rsidRPr="6C14D4BF">
        <w:rPr>
          <w:b/>
          <w:bCs/>
          <w:sz w:val="28"/>
          <w:szCs w:val="28"/>
        </w:rPr>
        <w:t>and Wellbeing Unit</w:t>
      </w:r>
      <w:r w:rsidR="598550A6" w:rsidRPr="6C14D4BF">
        <w:rPr>
          <w:b/>
          <w:bCs/>
          <w:sz w:val="28"/>
          <w:szCs w:val="28"/>
        </w:rPr>
        <w:t xml:space="preserve"> </w:t>
      </w:r>
      <w:r w:rsidR="7680B4EC" w:rsidRPr="6C14D4BF">
        <w:rPr>
          <w:b/>
          <w:bCs/>
          <w:sz w:val="28"/>
          <w:szCs w:val="28"/>
        </w:rPr>
        <w:t>– Case Manager Assessment (Form C)</w:t>
      </w:r>
    </w:p>
    <w:tbl>
      <w:tblPr>
        <w:tblStyle w:val="TableGrid"/>
        <w:tblW w:w="0" w:type="auto"/>
        <w:tblLayout w:type="fixed"/>
        <w:tblLook w:val="06A0" w:firstRow="1" w:lastRow="0" w:firstColumn="1" w:lastColumn="0" w:noHBand="1" w:noVBand="1"/>
      </w:tblPr>
      <w:tblGrid>
        <w:gridCol w:w="2250"/>
        <w:gridCol w:w="6776"/>
      </w:tblGrid>
      <w:tr w:rsidR="0693EAFC" w14:paraId="247B1BEF" w14:textId="77777777" w:rsidTr="6C14D4BF">
        <w:tc>
          <w:tcPr>
            <w:tcW w:w="2250" w:type="dxa"/>
          </w:tcPr>
          <w:p w14:paraId="62AF5199" w14:textId="5F09334F" w:rsidR="29026BA6" w:rsidRPr="001459CE" w:rsidRDefault="29026BA6" w:rsidP="0693EAFC">
            <w:pPr>
              <w:rPr>
                <w:b/>
                <w:bCs/>
                <w:sz w:val="28"/>
                <w:szCs w:val="28"/>
                <w:highlight w:val="yellow"/>
              </w:rPr>
            </w:pPr>
            <w:r w:rsidRPr="00E3136F">
              <w:rPr>
                <w:b/>
                <w:bCs/>
                <w:highlight w:val="yellow"/>
              </w:rPr>
              <w:t>Trainee N</w:t>
            </w:r>
            <w:r w:rsidR="00E3136F">
              <w:rPr>
                <w:b/>
                <w:bCs/>
                <w:highlight w:val="yellow"/>
              </w:rPr>
              <w:t>o</w:t>
            </w:r>
            <w:r w:rsidR="00E3136F" w:rsidRPr="00E3136F">
              <w:rPr>
                <w:b/>
                <w:bCs/>
                <w:highlight w:val="yellow"/>
              </w:rPr>
              <w:t xml:space="preserve"> &amp; </w:t>
            </w:r>
            <w:r w:rsidR="00E3136F">
              <w:rPr>
                <w:b/>
                <w:bCs/>
                <w:highlight w:val="yellow"/>
              </w:rPr>
              <w:t>I</w:t>
            </w:r>
            <w:r w:rsidR="00E3136F" w:rsidRPr="00E3136F">
              <w:rPr>
                <w:b/>
                <w:bCs/>
                <w:highlight w:val="yellow"/>
              </w:rPr>
              <w:t>nit</w:t>
            </w:r>
            <w:r w:rsidR="00E3136F">
              <w:rPr>
                <w:b/>
                <w:bCs/>
                <w:highlight w:val="yellow"/>
              </w:rPr>
              <w:t>ials</w:t>
            </w:r>
          </w:p>
        </w:tc>
        <w:tc>
          <w:tcPr>
            <w:tcW w:w="6776" w:type="dxa"/>
          </w:tcPr>
          <w:p w14:paraId="3357DE3C" w14:textId="3935F3BE" w:rsidR="0693EAFC" w:rsidRPr="001459CE" w:rsidRDefault="0693EAFC" w:rsidP="0693EAFC">
            <w:pPr>
              <w:rPr>
                <w:b/>
                <w:bCs/>
                <w:sz w:val="28"/>
                <w:szCs w:val="28"/>
                <w:highlight w:val="yellow"/>
              </w:rPr>
            </w:pPr>
          </w:p>
        </w:tc>
      </w:tr>
      <w:tr w:rsidR="002D14D6" w14:paraId="5AE068BA" w14:textId="77777777" w:rsidTr="6C14D4BF">
        <w:tc>
          <w:tcPr>
            <w:tcW w:w="2250" w:type="dxa"/>
          </w:tcPr>
          <w:p w14:paraId="25789F82" w14:textId="560AAB48" w:rsidR="002D14D6" w:rsidRPr="00E3136F" w:rsidRDefault="002D14D6" w:rsidP="0693EAFC">
            <w:pPr>
              <w:rPr>
                <w:b/>
                <w:bCs/>
                <w:highlight w:val="yellow"/>
              </w:rPr>
            </w:pPr>
            <w:r>
              <w:rPr>
                <w:b/>
                <w:bCs/>
                <w:highlight w:val="yellow"/>
              </w:rPr>
              <w:t>Trainee email</w:t>
            </w:r>
          </w:p>
        </w:tc>
        <w:tc>
          <w:tcPr>
            <w:tcW w:w="6776" w:type="dxa"/>
          </w:tcPr>
          <w:p w14:paraId="1F8C0D21" w14:textId="77777777" w:rsidR="002D14D6" w:rsidRPr="001459CE" w:rsidRDefault="002D14D6" w:rsidP="0693EAFC">
            <w:pPr>
              <w:rPr>
                <w:b/>
                <w:bCs/>
                <w:sz w:val="28"/>
                <w:szCs w:val="28"/>
                <w:highlight w:val="yellow"/>
              </w:rPr>
            </w:pPr>
          </w:p>
        </w:tc>
      </w:tr>
      <w:tr w:rsidR="002D14D6" w14:paraId="738A1755" w14:textId="77777777" w:rsidTr="6C14D4BF">
        <w:tc>
          <w:tcPr>
            <w:tcW w:w="2250" w:type="dxa"/>
          </w:tcPr>
          <w:p w14:paraId="2C603D79" w14:textId="5CD5B751" w:rsidR="002D14D6" w:rsidRPr="00E3136F" w:rsidRDefault="002D14D6" w:rsidP="0693EAFC">
            <w:pPr>
              <w:rPr>
                <w:b/>
                <w:bCs/>
                <w:highlight w:val="yellow"/>
              </w:rPr>
            </w:pPr>
            <w:r>
              <w:rPr>
                <w:b/>
                <w:bCs/>
                <w:highlight w:val="yellow"/>
              </w:rPr>
              <w:t>Trainee telephone</w:t>
            </w:r>
          </w:p>
        </w:tc>
        <w:tc>
          <w:tcPr>
            <w:tcW w:w="6776" w:type="dxa"/>
          </w:tcPr>
          <w:p w14:paraId="03231285" w14:textId="77777777" w:rsidR="002D14D6" w:rsidRPr="001459CE" w:rsidRDefault="002D14D6" w:rsidP="0693EAFC">
            <w:pPr>
              <w:rPr>
                <w:b/>
                <w:bCs/>
                <w:sz w:val="28"/>
                <w:szCs w:val="28"/>
                <w:highlight w:val="yellow"/>
              </w:rPr>
            </w:pPr>
          </w:p>
        </w:tc>
      </w:tr>
    </w:tbl>
    <w:p w14:paraId="11563131" w14:textId="2589780B" w:rsidR="7680B4EC" w:rsidRDefault="7680B4EC" w:rsidP="0693EAFC">
      <w:pPr>
        <w:rPr>
          <w:b/>
          <w:bCs/>
        </w:rPr>
      </w:pPr>
    </w:p>
    <w:tbl>
      <w:tblPr>
        <w:tblStyle w:val="TableGrid"/>
        <w:tblW w:w="0" w:type="auto"/>
        <w:tblLook w:val="04A0" w:firstRow="1" w:lastRow="0" w:firstColumn="1" w:lastColumn="0" w:noHBand="0" w:noVBand="1"/>
      </w:tblPr>
      <w:tblGrid>
        <w:gridCol w:w="2263"/>
        <w:gridCol w:w="6753"/>
      </w:tblGrid>
      <w:tr w:rsidR="006F330B" w14:paraId="44B40B96" w14:textId="77777777" w:rsidTr="6C14D4BF">
        <w:tc>
          <w:tcPr>
            <w:tcW w:w="2263" w:type="dxa"/>
          </w:tcPr>
          <w:p w14:paraId="4B6DBC82" w14:textId="77777777" w:rsidR="006F330B" w:rsidRPr="006F330B" w:rsidRDefault="006F330B">
            <w:pPr>
              <w:rPr>
                <w:b/>
              </w:rPr>
            </w:pPr>
            <w:r>
              <w:rPr>
                <w:b/>
              </w:rPr>
              <w:t>Date of assessment:</w:t>
            </w:r>
          </w:p>
        </w:tc>
        <w:tc>
          <w:tcPr>
            <w:tcW w:w="6753" w:type="dxa"/>
          </w:tcPr>
          <w:p w14:paraId="4BE5A9E8" w14:textId="77777777" w:rsidR="006F330B" w:rsidRDefault="006F330B"/>
        </w:tc>
      </w:tr>
      <w:tr w:rsidR="006F330B" w14:paraId="4B3457CD" w14:textId="77777777" w:rsidTr="6C14D4BF">
        <w:tc>
          <w:tcPr>
            <w:tcW w:w="2263" w:type="dxa"/>
          </w:tcPr>
          <w:p w14:paraId="6CEB64B3" w14:textId="77777777" w:rsidR="006F330B" w:rsidRPr="006F330B" w:rsidRDefault="006F330B">
            <w:pPr>
              <w:rPr>
                <w:b/>
              </w:rPr>
            </w:pPr>
            <w:r>
              <w:rPr>
                <w:b/>
              </w:rPr>
              <w:t>Case manager:</w:t>
            </w:r>
          </w:p>
        </w:tc>
        <w:tc>
          <w:tcPr>
            <w:tcW w:w="6753" w:type="dxa"/>
          </w:tcPr>
          <w:p w14:paraId="1D832522" w14:textId="65D4948A" w:rsidR="006F330B" w:rsidRDefault="006F330B"/>
        </w:tc>
      </w:tr>
    </w:tbl>
    <w:p w14:paraId="32193422" w14:textId="77777777" w:rsidR="006F330B" w:rsidRDefault="006F330B"/>
    <w:tbl>
      <w:tblPr>
        <w:tblStyle w:val="TableGrid"/>
        <w:tblW w:w="0" w:type="auto"/>
        <w:tblLook w:val="04A0" w:firstRow="1" w:lastRow="0" w:firstColumn="1" w:lastColumn="0" w:noHBand="0" w:noVBand="1"/>
      </w:tblPr>
      <w:tblGrid>
        <w:gridCol w:w="2345"/>
        <w:gridCol w:w="6671"/>
      </w:tblGrid>
      <w:tr w:rsidR="006F330B" w14:paraId="4122209D" w14:textId="77777777" w:rsidTr="001439F2">
        <w:tc>
          <w:tcPr>
            <w:tcW w:w="2345" w:type="dxa"/>
          </w:tcPr>
          <w:p w14:paraId="0BF1BBF8" w14:textId="6A74DCD8" w:rsidR="006F330B" w:rsidRPr="006F330B" w:rsidRDefault="3364952E" w:rsidP="6C14D4BF">
            <w:pPr>
              <w:rPr>
                <w:b/>
                <w:bCs/>
              </w:rPr>
            </w:pPr>
            <w:r w:rsidRPr="6C14D4BF">
              <w:rPr>
                <w:b/>
                <w:bCs/>
              </w:rPr>
              <w:t>Issues identified by referrer and action taken so far</w:t>
            </w:r>
            <w:r w:rsidR="006F330B" w:rsidRPr="6C14D4BF">
              <w:rPr>
                <w:b/>
                <w:bCs/>
              </w:rPr>
              <w:t>:</w:t>
            </w:r>
          </w:p>
        </w:tc>
        <w:tc>
          <w:tcPr>
            <w:tcW w:w="6671" w:type="dxa"/>
          </w:tcPr>
          <w:p w14:paraId="53C4D4BC" w14:textId="77777777" w:rsidR="006F330B" w:rsidRDefault="006F330B"/>
        </w:tc>
      </w:tr>
      <w:tr w:rsidR="006F330B" w14:paraId="618F0CF8" w14:textId="77777777" w:rsidTr="001439F2">
        <w:tc>
          <w:tcPr>
            <w:tcW w:w="2345" w:type="dxa"/>
          </w:tcPr>
          <w:p w14:paraId="554A0B97" w14:textId="09A63987" w:rsidR="006F330B" w:rsidRDefault="006F330B" w:rsidP="6C14D4BF">
            <w:pPr>
              <w:rPr>
                <w:b/>
                <w:bCs/>
              </w:rPr>
            </w:pPr>
            <w:r w:rsidRPr="6C14D4BF">
              <w:rPr>
                <w:b/>
                <w:bCs/>
              </w:rPr>
              <w:t>Trainee’s perspective</w:t>
            </w:r>
            <w:r w:rsidR="72784309" w:rsidRPr="6C14D4BF">
              <w:rPr>
                <w:b/>
                <w:bCs/>
              </w:rPr>
              <w:t>/contextual issues</w:t>
            </w:r>
            <w:r w:rsidRPr="6C14D4BF">
              <w:rPr>
                <w:b/>
                <w:bCs/>
              </w:rPr>
              <w:t>:</w:t>
            </w:r>
          </w:p>
          <w:p w14:paraId="14AB708E" w14:textId="77777777" w:rsidR="006F330B" w:rsidRPr="006F330B" w:rsidRDefault="006F330B">
            <w:pPr>
              <w:rPr>
                <w:b/>
              </w:rPr>
            </w:pPr>
          </w:p>
        </w:tc>
        <w:tc>
          <w:tcPr>
            <w:tcW w:w="6671" w:type="dxa"/>
          </w:tcPr>
          <w:p w14:paraId="1009C31E" w14:textId="77777777" w:rsidR="006F330B" w:rsidRDefault="006F330B"/>
        </w:tc>
      </w:tr>
      <w:tr w:rsidR="006F330B" w14:paraId="3E16A23F" w14:textId="77777777" w:rsidTr="001439F2">
        <w:tc>
          <w:tcPr>
            <w:tcW w:w="2345" w:type="dxa"/>
          </w:tcPr>
          <w:p w14:paraId="494093E0" w14:textId="2406F8FB" w:rsidR="006F330B" w:rsidRPr="006F330B" w:rsidRDefault="006F330B" w:rsidP="6C14D4BF">
            <w:pPr>
              <w:rPr>
                <w:b/>
                <w:bCs/>
              </w:rPr>
            </w:pPr>
            <w:r w:rsidRPr="6C14D4BF">
              <w:rPr>
                <w:b/>
                <w:bCs/>
              </w:rPr>
              <w:t>Case manager</w:t>
            </w:r>
            <w:r w:rsidR="35A70FF4" w:rsidRPr="6C14D4BF">
              <w:rPr>
                <w:b/>
                <w:bCs/>
              </w:rPr>
              <w:t>’s</w:t>
            </w:r>
            <w:r w:rsidRPr="6C14D4BF">
              <w:rPr>
                <w:b/>
                <w:bCs/>
              </w:rPr>
              <w:t xml:space="preserve"> summary</w:t>
            </w:r>
            <w:r w:rsidR="454C786A" w:rsidRPr="6C14D4BF">
              <w:rPr>
                <w:b/>
                <w:bCs/>
              </w:rPr>
              <w:t>:</w:t>
            </w:r>
          </w:p>
        </w:tc>
        <w:tc>
          <w:tcPr>
            <w:tcW w:w="6671" w:type="dxa"/>
          </w:tcPr>
          <w:p w14:paraId="4D75DFC7" w14:textId="77777777" w:rsidR="006F330B" w:rsidRDefault="006F330B"/>
        </w:tc>
      </w:tr>
      <w:tr w:rsidR="006F330B" w14:paraId="227F43FE" w14:textId="77777777" w:rsidTr="001439F2">
        <w:tc>
          <w:tcPr>
            <w:tcW w:w="2345" w:type="dxa"/>
          </w:tcPr>
          <w:p w14:paraId="055B1345" w14:textId="77777777" w:rsidR="006F330B" w:rsidRDefault="006F330B">
            <w:pPr>
              <w:rPr>
                <w:b/>
              </w:rPr>
            </w:pPr>
            <w:r w:rsidRPr="006F330B">
              <w:rPr>
                <w:b/>
              </w:rPr>
              <w:t>Proposed action plan:</w:t>
            </w:r>
          </w:p>
          <w:p w14:paraId="11FF0361" w14:textId="77777777" w:rsidR="006F330B" w:rsidRPr="006F330B" w:rsidRDefault="006F330B">
            <w:pPr>
              <w:rPr>
                <w:b/>
              </w:rPr>
            </w:pPr>
          </w:p>
        </w:tc>
        <w:tc>
          <w:tcPr>
            <w:tcW w:w="6671" w:type="dxa"/>
          </w:tcPr>
          <w:p w14:paraId="7F315463" w14:textId="77777777" w:rsidR="006F330B" w:rsidRDefault="006F330B"/>
        </w:tc>
      </w:tr>
      <w:tr w:rsidR="006F330B" w14:paraId="41CFBA3C" w14:textId="77777777" w:rsidTr="001439F2">
        <w:tc>
          <w:tcPr>
            <w:tcW w:w="2345" w:type="dxa"/>
          </w:tcPr>
          <w:p w14:paraId="1844DBA2" w14:textId="20B27CEC" w:rsidR="006F330B" w:rsidRPr="006F330B" w:rsidRDefault="00927E1B" w:rsidP="4E51A24D">
            <w:pPr>
              <w:spacing w:line="259" w:lineRule="auto"/>
              <w:rPr>
                <w:b/>
                <w:bCs/>
                <w:highlight w:val="yellow"/>
              </w:rPr>
            </w:pPr>
            <w:r w:rsidRPr="6C14D4BF">
              <w:rPr>
                <w:b/>
                <w:bCs/>
                <w:highlight w:val="yellow"/>
              </w:rPr>
              <w:t>Trainee agree</w:t>
            </w:r>
            <w:r w:rsidR="03501796" w:rsidRPr="6C14D4BF">
              <w:rPr>
                <w:b/>
                <w:bCs/>
                <w:highlight w:val="yellow"/>
              </w:rPr>
              <w:t>ment</w:t>
            </w:r>
            <w:r w:rsidRPr="6C14D4BF">
              <w:rPr>
                <w:b/>
                <w:bCs/>
                <w:highlight w:val="yellow"/>
              </w:rPr>
              <w:t xml:space="preserve"> for this form to be shared </w:t>
            </w:r>
          </w:p>
        </w:tc>
        <w:tc>
          <w:tcPr>
            <w:tcW w:w="6671" w:type="dxa"/>
          </w:tcPr>
          <w:p w14:paraId="196922E5" w14:textId="06FE7B09" w:rsidR="006F330B" w:rsidRPr="001439F2" w:rsidRDefault="67307050">
            <w:pPr>
              <w:rPr>
                <w:color w:val="7F7F7F" w:themeColor="text1" w:themeTint="80"/>
              </w:rPr>
            </w:pPr>
            <w:r w:rsidRPr="001439F2">
              <w:rPr>
                <w:color w:val="7F7F7F" w:themeColor="text1" w:themeTint="80"/>
              </w:rPr>
              <w:t>(</w:t>
            </w:r>
            <w:r w:rsidR="0F06A700" w:rsidRPr="001439F2">
              <w:rPr>
                <w:color w:val="7F7F7F" w:themeColor="text1" w:themeTint="80"/>
              </w:rPr>
              <w:t>Case manager</w:t>
            </w:r>
            <w:r w:rsidR="0341DE7C" w:rsidRPr="001439F2">
              <w:rPr>
                <w:color w:val="7F7F7F" w:themeColor="text1" w:themeTint="80"/>
              </w:rPr>
              <w:t>s,</w:t>
            </w:r>
            <w:r w:rsidR="0F06A700" w:rsidRPr="001439F2">
              <w:rPr>
                <w:color w:val="7F7F7F" w:themeColor="text1" w:themeTint="80"/>
              </w:rPr>
              <w:t xml:space="preserve"> p</w:t>
            </w:r>
            <w:r w:rsidR="5E0FD109" w:rsidRPr="001439F2">
              <w:rPr>
                <w:color w:val="7F7F7F" w:themeColor="text1" w:themeTint="80"/>
              </w:rPr>
              <w:t>lease add names of those that will be sent a link to this form</w:t>
            </w:r>
            <w:r w:rsidR="3C81612F" w:rsidRPr="001439F2">
              <w:rPr>
                <w:color w:val="7F7F7F" w:themeColor="text1" w:themeTint="80"/>
              </w:rPr>
              <w:t xml:space="preserve"> after the trainee has seen and agreed the content. </w:t>
            </w:r>
          </w:p>
          <w:p w14:paraId="239BD96D" w14:textId="602840FC" w:rsidR="006F330B" w:rsidRPr="001439F2" w:rsidRDefault="3C81612F">
            <w:pPr>
              <w:rPr>
                <w:color w:val="7F7F7F" w:themeColor="text1" w:themeTint="80"/>
              </w:rPr>
            </w:pPr>
            <w:r w:rsidRPr="001439F2">
              <w:rPr>
                <w:color w:val="7F7F7F" w:themeColor="text1" w:themeTint="80"/>
              </w:rPr>
              <w:t xml:space="preserve">This is </w:t>
            </w:r>
            <w:r w:rsidR="5E0FD109" w:rsidRPr="001439F2">
              <w:rPr>
                <w:color w:val="7F7F7F" w:themeColor="text1" w:themeTint="80"/>
              </w:rPr>
              <w:t xml:space="preserve">usually the referrer and members of the Specialist </w:t>
            </w:r>
            <w:r w:rsidR="1C5E7138" w:rsidRPr="001439F2">
              <w:rPr>
                <w:color w:val="7F7F7F" w:themeColor="text1" w:themeTint="80"/>
              </w:rPr>
              <w:t>S</w:t>
            </w:r>
            <w:r w:rsidR="5E0FD109" w:rsidRPr="001439F2">
              <w:rPr>
                <w:color w:val="7F7F7F" w:themeColor="text1" w:themeTint="80"/>
              </w:rPr>
              <w:t>upport Group</w:t>
            </w:r>
            <w:r w:rsidR="6CA417E1" w:rsidRPr="001439F2">
              <w:rPr>
                <w:color w:val="7F7F7F" w:themeColor="text1" w:themeTint="80"/>
              </w:rPr>
              <w:t xml:space="preserve"> that you are asking to see the trainee,</w:t>
            </w:r>
            <w:r w:rsidR="5E0FD109" w:rsidRPr="001439F2">
              <w:rPr>
                <w:color w:val="7F7F7F" w:themeColor="text1" w:themeTint="80"/>
              </w:rPr>
              <w:t xml:space="preserve"> if </w:t>
            </w:r>
            <w:r w:rsidR="631152D8" w:rsidRPr="001439F2">
              <w:rPr>
                <w:color w:val="7F7F7F" w:themeColor="text1" w:themeTint="80"/>
              </w:rPr>
              <w:t>thought</w:t>
            </w:r>
            <w:r w:rsidR="0506BFB4" w:rsidRPr="001439F2">
              <w:rPr>
                <w:color w:val="7F7F7F" w:themeColor="text1" w:themeTint="80"/>
              </w:rPr>
              <w:t xml:space="preserve"> to be</w:t>
            </w:r>
            <w:r w:rsidR="5E0FD109" w:rsidRPr="001439F2">
              <w:rPr>
                <w:color w:val="7F7F7F" w:themeColor="text1" w:themeTint="80"/>
              </w:rPr>
              <w:t xml:space="preserve"> appropriate</w:t>
            </w:r>
            <w:r w:rsidR="6D1D9976" w:rsidRPr="001439F2">
              <w:rPr>
                <w:color w:val="7F7F7F" w:themeColor="text1" w:themeTint="80"/>
              </w:rPr>
              <w:t xml:space="preserve">. </w:t>
            </w:r>
          </w:p>
          <w:p w14:paraId="24AAA6DA" w14:textId="5510246D" w:rsidR="006F330B" w:rsidRDefault="6D1D9976">
            <w:r w:rsidRPr="001439F2">
              <w:rPr>
                <w:color w:val="7F7F7F" w:themeColor="text1" w:themeTint="80"/>
              </w:rPr>
              <w:t>Ask the trainee to e</w:t>
            </w:r>
            <w:r w:rsidR="4CBEB505" w:rsidRPr="001439F2">
              <w:rPr>
                <w:color w:val="7F7F7F" w:themeColor="text1" w:themeTint="80"/>
              </w:rPr>
              <w:t>-</w:t>
            </w:r>
            <w:r w:rsidRPr="001439F2">
              <w:rPr>
                <w:color w:val="7F7F7F" w:themeColor="text1" w:themeTint="80"/>
              </w:rPr>
              <w:t>mail</w:t>
            </w:r>
            <w:r w:rsidR="48077E9F" w:rsidRPr="001439F2">
              <w:rPr>
                <w:color w:val="7F7F7F" w:themeColor="text1" w:themeTint="80"/>
              </w:rPr>
              <w:t xml:space="preserve"> you</w:t>
            </w:r>
            <w:r w:rsidRPr="001439F2">
              <w:rPr>
                <w:color w:val="7F7F7F" w:themeColor="text1" w:themeTint="80"/>
              </w:rPr>
              <w:t xml:space="preserve"> to confirm they are happy </w:t>
            </w:r>
            <w:r w:rsidR="15E3366C" w:rsidRPr="001439F2">
              <w:rPr>
                <w:color w:val="7F7F7F" w:themeColor="text1" w:themeTint="80"/>
              </w:rPr>
              <w:t xml:space="preserve">for you </w:t>
            </w:r>
            <w:r w:rsidRPr="001439F2">
              <w:rPr>
                <w:color w:val="7F7F7F" w:themeColor="text1" w:themeTint="80"/>
              </w:rPr>
              <w:t>to share the form.</w:t>
            </w:r>
            <w:r w:rsidR="5B3E8625" w:rsidRPr="001439F2">
              <w:rPr>
                <w:color w:val="7F7F7F" w:themeColor="text1" w:themeTint="80"/>
              </w:rPr>
              <w:t>)</w:t>
            </w:r>
          </w:p>
        </w:tc>
      </w:tr>
    </w:tbl>
    <w:p w14:paraId="59285CBF" w14:textId="3860AFE0" w:rsidR="006F330B" w:rsidRDefault="006F330B"/>
    <w:p w14:paraId="7047F871" w14:textId="7B12AEBC" w:rsidR="00927E1B" w:rsidRDefault="00927E1B">
      <w:r>
        <w:rPr>
          <w:b/>
          <w:bCs/>
          <w:color w:val="FF0000"/>
          <w:sz w:val="24"/>
          <w:szCs w:val="24"/>
        </w:rPr>
        <w:t>Please note, the PSW case manager is sharing this strictly confidential information with you based on the trainee’s consent outlined above. Additional consent from the trainee should be sought before sharing this form with any individual not listed above.</w:t>
      </w:r>
    </w:p>
    <w:sectPr w:rsidR="00927E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3A78" w14:textId="77777777" w:rsidR="006F330B" w:rsidRDefault="006F330B" w:rsidP="006F330B">
      <w:pPr>
        <w:spacing w:after="0" w:line="240" w:lineRule="auto"/>
      </w:pPr>
      <w:r>
        <w:separator/>
      </w:r>
    </w:p>
  </w:endnote>
  <w:endnote w:type="continuationSeparator" w:id="0">
    <w:p w14:paraId="5E8D06D4" w14:textId="77777777" w:rsidR="006F330B" w:rsidRDefault="006F330B" w:rsidP="006F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29B4" w14:textId="77777777" w:rsidR="006F330B" w:rsidRDefault="006F330B" w:rsidP="006F330B">
      <w:pPr>
        <w:spacing w:after="0" w:line="240" w:lineRule="auto"/>
      </w:pPr>
      <w:r>
        <w:separator/>
      </w:r>
    </w:p>
  </w:footnote>
  <w:footnote w:type="continuationSeparator" w:id="0">
    <w:p w14:paraId="2871A12E" w14:textId="77777777" w:rsidR="006F330B" w:rsidRDefault="006F330B" w:rsidP="006F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1151" w14:textId="1F2F856D" w:rsidR="006F330B" w:rsidRDefault="006F330B">
    <w:pPr>
      <w:pStyle w:val="Header"/>
    </w:pPr>
    <w:r>
      <w:t>PS</w:t>
    </w:r>
    <w:r w:rsidR="00AF5504">
      <w:t>W</w:t>
    </w:r>
    <w: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0B"/>
    <w:rsid w:val="001439F2"/>
    <w:rsid w:val="001459CE"/>
    <w:rsid w:val="002D14D6"/>
    <w:rsid w:val="002E08C6"/>
    <w:rsid w:val="006D0848"/>
    <w:rsid w:val="006F330B"/>
    <w:rsid w:val="007C5331"/>
    <w:rsid w:val="00927E1B"/>
    <w:rsid w:val="00AF5504"/>
    <w:rsid w:val="00E3136F"/>
    <w:rsid w:val="0330C666"/>
    <w:rsid w:val="0341DE7C"/>
    <w:rsid w:val="03501796"/>
    <w:rsid w:val="0506BFB4"/>
    <w:rsid w:val="0693EAFC"/>
    <w:rsid w:val="06A9800E"/>
    <w:rsid w:val="0BD03DB6"/>
    <w:rsid w:val="0F06A700"/>
    <w:rsid w:val="0FC17D43"/>
    <w:rsid w:val="12AD360B"/>
    <w:rsid w:val="15E3366C"/>
    <w:rsid w:val="16D50823"/>
    <w:rsid w:val="1756F0A1"/>
    <w:rsid w:val="1C5E7138"/>
    <w:rsid w:val="1F00026D"/>
    <w:rsid w:val="238CEC09"/>
    <w:rsid w:val="23A61466"/>
    <w:rsid w:val="29026BA6"/>
    <w:rsid w:val="2F667147"/>
    <w:rsid w:val="3364952E"/>
    <w:rsid w:val="35A70FF4"/>
    <w:rsid w:val="3BFB629E"/>
    <w:rsid w:val="3C81612F"/>
    <w:rsid w:val="454C786A"/>
    <w:rsid w:val="48077E9F"/>
    <w:rsid w:val="4CBEB505"/>
    <w:rsid w:val="4E51A24D"/>
    <w:rsid w:val="564DAFE4"/>
    <w:rsid w:val="598550A6"/>
    <w:rsid w:val="5B3E8625"/>
    <w:rsid w:val="5E0FD109"/>
    <w:rsid w:val="5F0D221C"/>
    <w:rsid w:val="631152D8"/>
    <w:rsid w:val="65A29DE3"/>
    <w:rsid w:val="67307050"/>
    <w:rsid w:val="673E6E44"/>
    <w:rsid w:val="6C14D4BF"/>
    <w:rsid w:val="6CA417E1"/>
    <w:rsid w:val="6D1D9976"/>
    <w:rsid w:val="70E5508A"/>
    <w:rsid w:val="72097A5F"/>
    <w:rsid w:val="72784309"/>
    <w:rsid w:val="73311BDF"/>
    <w:rsid w:val="7680B4EC"/>
    <w:rsid w:val="7C2EDF43"/>
    <w:rsid w:val="7DCBC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7842"/>
  <w15:chartTrackingRefBased/>
  <w15:docId w15:val="{529DB43F-4637-495B-89BB-3EFC9AB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0B"/>
  </w:style>
  <w:style w:type="paragraph" w:styleId="Footer">
    <w:name w:val="footer"/>
    <w:basedOn w:val="Normal"/>
    <w:link w:val="FooterChar"/>
    <w:uiPriority w:val="99"/>
    <w:unhideWhenUsed/>
    <w:rsid w:val="006F3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DAA760C023D4DA9F2595E46883B93" ma:contentTypeVersion="14" ma:contentTypeDescription="Create a new document." ma:contentTypeScope="" ma:versionID="0851fd464ac30596ddeda4e2632fe7e5">
  <xsd:schema xmlns:xsd="http://www.w3.org/2001/XMLSchema" xmlns:xs="http://www.w3.org/2001/XMLSchema" xmlns:p="http://schemas.microsoft.com/office/2006/metadata/properties" xmlns:ns2="7344eb13-b7fc-4542-92c6-af233f25da65" xmlns:ns3="6f06f6b7-3e69-401d-837d-97442523fb15" targetNamespace="http://schemas.microsoft.com/office/2006/metadata/properties" ma:root="true" ma:fieldsID="2161b1eb4d50ffdafef1cf30bc711f90" ns2:_="" ns3:_="">
    <xsd:import namespace="7344eb13-b7fc-4542-92c6-af233f25da65"/>
    <xsd:import namespace="6f06f6b7-3e69-401d-837d-97442523fb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Comment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4eb13-b7fc-4542-92c6-af233f25d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Comments" ma:index="16" nillable="true" ma:displayName="Comments" ma:description="For Tonia's use" ma:format="Dropdown" ma:internalName="Comments">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6f6b7-3e69-401d-837d-97442523fb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7344eb13-b7fc-4542-92c6-af233f25da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8EBA3-AB78-4B29-B5C9-EA185E95D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4eb13-b7fc-4542-92c6-af233f25da65"/>
    <ds:schemaRef ds:uri="6f06f6b7-3e69-401d-837d-97442523f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A642E-CA82-40E6-A531-40DEA8F07357}">
  <ds:schemaRefs>
    <ds:schemaRef ds:uri="http://purl.org/dc/terms/"/>
    <ds:schemaRef ds:uri="http://schemas.openxmlformats.org/package/2006/metadata/core-properties"/>
    <ds:schemaRef ds:uri="6f06f6b7-3e69-401d-837d-97442523fb15"/>
    <ds:schemaRef ds:uri="http://schemas.microsoft.com/office/2006/documentManagement/types"/>
    <ds:schemaRef ds:uri="7344eb13-b7fc-4542-92c6-af233f25da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69FCAE2-5DF1-4433-92CF-CFA8B32C3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Bunce</dc:creator>
  <cp:keywords/>
  <dc:description/>
  <cp:lastModifiedBy>Tonia Sales</cp:lastModifiedBy>
  <cp:revision>2</cp:revision>
  <dcterms:created xsi:type="dcterms:W3CDTF">2021-08-09T05:52:00Z</dcterms:created>
  <dcterms:modified xsi:type="dcterms:W3CDTF">2021-08-09T05:52:00Z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0x010100467DAA760C023D4DA9F2595E46883B93</vt:lpwstr>
  </property>
</Properties>
</file>