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9D15B" w14:textId="78E057B1" w:rsidR="00252529" w:rsidRPr="0018607A" w:rsidRDefault="00252529" w:rsidP="00252529">
      <w:pPr>
        <w:spacing w:after="0" w:line="240" w:lineRule="auto"/>
        <w:jc w:val="center"/>
        <w:rPr>
          <w:rFonts w:ascii="Arial" w:eastAsia="Times New Roman" w:hAnsi="Arial" w:cs="Arial"/>
          <w:color w:val="333333"/>
          <w:u w:val="single"/>
          <w:lang w:val="en" w:eastAsia="en-GB"/>
        </w:rPr>
      </w:pPr>
      <w:r w:rsidRPr="00252529">
        <w:rPr>
          <w:rFonts w:ascii="Arial" w:eastAsia="Times New Roman" w:hAnsi="Arial" w:cs="Arial"/>
          <w:color w:val="333333"/>
          <w:u w:val="single"/>
          <w:lang w:val="en" w:eastAsia="en-GB"/>
        </w:rPr>
        <w:t xml:space="preserve">Educational </w:t>
      </w:r>
      <w:r w:rsidR="007046DB">
        <w:rPr>
          <w:rFonts w:ascii="Arial" w:eastAsia="Times New Roman" w:hAnsi="Arial" w:cs="Arial"/>
          <w:color w:val="333333"/>
          <w:u w:val="single"/>
          <w:lang w:val="en" w:eastAsia="en-GB"/>
        </w:rPr>
        <w:t xml:space="preserve">Supervisor </w:t>
      </w:r>
      <w:r w:rsidRPr="00252529">
        <w:rPr>
          <w:rFonts w:ascii="Arial" w:eastAsia="Times New Roman" w:hAnsi="Arial" w:cs="Arial"/>
          <w:color w:val="333333"/>
          <w:u w:val="single"/>
          <w:lang w:val="en" w:eastAsia="en-GB"/>
        </w:rPr>
        <w:t>Meetings</w:t>
      </w:r>
      <w:r w:rsidR="007046DB">
        <w:rPr>
          <w:rFonts w:ascii="Arial" w:eastAsia="Times New Roman" w:hAnsi="Arial" w:cs="Arial"/>
          <w:color w:val="333333"/>
          <w:u w:val="single"/>
          <w:lang w:val="en" w:eastAsia="en-GB"/>
        </w:rPr>
        <w:t xml:space="preserve"> - Checklist</w:t>
      </w:r>
    </w:p>
    <w:p w14:paraId="7B0192BB" w14:textId="77777777" w:rsidR="00252529" w:rsidRPr="0018607A" w:rsidRDefault="00252529" w:rsidP="00252529">
      <w:pPr>
        <w:spacing w:after="0" w:line="240" w:lineRule="auto"/>
        <w:rPr>
          <w:rFonts w:ascii="Arial" w:eastAsia="Times New Roman" w:hAnsi="Arial" w:cs="Arial"/>
          <w:color w:val="333333"/>
          <w:lang w:val="en" w:eastAsia="en-GB"/>
        </w:rPr>
      </w:pPr>
    </w:p>
    <w:p w14:paraId="066707BF" w14:textId="77777777" w:rsidR="00252529" w:rsidRPr="0018607A" w:rsidRDefault="00252529" w:rsidP="00252529">
      <w:pPr>
        <w:spacing w:after="0" w:line="240" w:lineRule="auto"/>
        <w:rPr>
          <w:rFonts w:ascii="Arial" w:eastAsia="Times New Roman" w:hAnsi="Arial" w:cs="Arial"/>
          <w:b/>
          <w:color w:val="333333"/>
          <w:lang w:val="en" w:eastAsia="en-GB"/>
        </w:rPr>
      </w:pPr>
      <w:r w:rsidRPr="00252529">
        <w:rPr>
          <w:rFonts w:ascii="Arial" w:eastAsia="Times New Roman" w:hAnsi="Arial" w:cs="Arial"/>
          <w:b/>
          <w:color w:val="333333"/>
          <w:lang w:val="en" w:eastAsia="en-GB"/>
        </w:rPr>
        <w:t>Initial</w:t>
      </w:r>
    </w:p>
    <w:p w14:paraId="6DFB9B78" w14:textId="3E4BC615" w:rsidR="00252529" w:rsidRPr="007046DB" w:rsidRDefault="00252529" w:rsidP="007046DB">
      <w:pPr>
        <w:spacing w:after="150" w:line="240" w:lineRule="auto"/>
        <w:rPr>
          <w:rFonts w:ascii="Arial" w:eastAsia="Times New Roman" w:hAnsi="Arial" w:cs="Arial"/>
          <w:color w:val="333333"/>
          <w:lang w:val="en" w:eastAsia="en-GB"/>
        </w:rPr>
      </w:pPr>
      <w:r w:rsidRPr="007046DB">
        <w:rPr>
          <w:rFonts w:ascii="Arial" w:eastAsia="Times New Roman" w:hAnsi="Arial" w:cs="Arial"/>
          <w:color w:val="333333"/>
          <w:lang w:val="en" w:eastAsia="en-GB"/>
        </w:rPr>
        <w:t>The E</w:t>
      </w:r>
      <w:r w:rsidR="00340331">
        <w:rPr>
          <w:rFonts w:ascii="Arial" w:eastAsia="Times New Roman" w:hAnsi="Arial" w:cs="Arial"/>
          <w:color w:val="333333"/>
          <w:lang w:val="en" w:eastAsia="en-GB"/>
        </w:rPr>
        <w:t>ducational Supervisor (ES)</w:t>
      </w:r>
      <w:r w:rsidRPr="007046DB">
        <w:rPr>
          <w:rFonts w:ascii="Arial" w:eastAsia="Times New Roman" w:hAnsi="Arial" w:cs="Arial"/>
          <w:color w:val="333333"/>
          <w:lang w:val="en" w:eastAsia="en-GB"/>
        </w:rPr>
        <w:t xml:space="preserve"> arranges to meet trainees </w:t>
      </w:r>
      <w:r w:rsidR="007046DB">
        <w:rPr>
          <w:rFonts w:ascii="Arial" w:eastAsia="Times New Roman" w:hAnsi="Arial" w:cs="Arial"/>
          <w:color w:val="333333"/>
          <w:lang w:val="en" w:eastAsia="en-GB"/>
        </w:rPr>
        <w:t xml:space="preserve">within the first month </w:t>
      </w:r>
      <w:r w:rsidRPr="007046DB">
        <w:rPr>
          <w:rFonts w:ascii="Arial" w:eastAsia="Times New Roman" w:hAnsi="Arial" w:cs="Arial"/>
          <w:color w:val="333333"/>
          <w:lang w:val="en" w:eastAsia="en-GB"/>
        </w:rPr>
        <w:t>of each attachment to:</w:t>
      </w:r>
    </w:p>
    <w:p w14:paraId="68883776" w14:textId="0414361A" w:rsidR="00252529" w:rsidRPr="007046DB" w:rsidRDefault="00252529" w:rsidP="007046DB">
      <w:pPr>
        <w:pStyle w:val="ListParagraph"/>
        <w:numPr>
          <w:ilvl w:val="0"/>
          <w:numId w:val="1"/>
        </w:numPr>
        <w:spacing w:after="150" w:line="240" w:lineRule="auto"/>
        <w:rPr>
          <w:rFonts w:ascii="Arial" w:eastAsia="Times New Roman" w:hAnsi="Arial" w:cs="Arial"/>
          <w:color w:val="333333"/>
          <w:lang w:val="en" w:eastAsia="en-GB"/>
        </w:rPr>
      </w:pPr>
      <w:r w:rsidRPr="007046DB">
        <w:rPr>
          <w:rFonts w:ascii="Arial" w:eastAsia="Times New Roman" w:hAnsi="Arial" w:cs="Arial"/>
          <w:color w:val="333333"/>
          <w:lang w:val="en" w:eastAsia="en-GB"/>
        </w:rPr>
        <w:t xml:space="preserve">Check the trainee has received a </w:t>
      </w:r>
      <w:r w:rsidR="00340331">
        <w:rPr>
          <w:rFonts w:ascii="Arial" w:eastAsia="Times New Roman" w:hAnsi="Arial" w:cs="Arial"/>
          <w:color w:val="333333"/>
          <w:lang w:val="en" w:eastAsia="en-GB"/>
        </w:rPr>
        <w:t>HEE Wessex</w:t>
      </w:r>
      <w:r w:rsidR="00031732">
        <w:rPr>
          <w:rFonts w:ascii="Arial" w:eastAsia="Times New Roman" w:hAnsi="Arial" w:cs="Arial"/>
          <w:color w:val="333333"/>
          <w:lang w:val="en" w:eastAsia="en-GB"/>
        </w:rPr>
        <w:t>, Trust</w:t>
      </w:r>
      <w:r w:rsidR="00C23EAC">
        <w:rPr>
          <w:rFonts w:ascii="Arial" w:eastAsia="Times New Roman" w:hAnsi="Arial" w:cs="Arial"/>
          <w:color w:val="333333"/>
          <w:lang w:val="en" w:eastAsia="en-GB"/>
        </w:rPr>
        <w:t xml:space="preserve">, </w:t>
      </w:r>
      <w:r w:rsidR="00092A87">
        <w:rPr>
          <w:rFonts w:ascii="Arial" w:eastAsia="Times New Roman" w:hAnsi="Arial" w:cs="Arial"/>
          <w:color w:val="333333"/>
          <w:lang w:val="en" w:eastAsia="en-GB"/>
        </w:rPr>
        <w:t>Department,</w:t>
      </w:r>
      <w:r w:rsidR="00C23EAC">
        <w:rPr>
          <w:rFonts w:ascii="Arial" w:eastAsia="Times New Roman" w:hAnsi="Arial" w:cs="Arial"/>
          <w:color w:val="333333"/>
          <w:lang w:val="en" w:eastAsia="en-GB"/>
        </w:rPr>
        <w:t xml:space="preserve"> and Specialty (as relevant) </w:t>
      </w:r>
      <w:r w:rsidRPr="007046DB">
        <w:rPr>
          <w:rFonts w:ascii="Arial" w:eastAsia="Times New Roman" w:hAnsi="Arial" w:cs="Arial"/>
          <w:color w:val="333333"/>
          <w:lang w:val="en" w:eastAsia="en-GB"/>
        </w:rPr>
        <w:t>induction.</w:t>
      </w:r>
    </w:p>
    <w:p w14:paraId="2F500B20" w14:textId="1E18BEF3" w:rsidR="00252529" w:rsidRPr="007046DB" w:rsidRDefault="00252529" w:rsidP="007046DB">
      <w:pPr>
        <w:pStyle w:val="ListParagraph"/>
        <w:numPr>
          <w:ilvl w:val="0"/>
          <w:numId w:val="1"/>
        </w:numPr>
        <w:spacing w:after="150" w:line="240" w:lineRule="auto"/>
        <w:rPr>
          <w:rFonts w:ascii="Arial" w:eastAsia="Times New Roman" w:hAnsi="Arial" w:cs="Arial"/>
          <w:color w:val="333333"/>
          <w:lang w:val="en" w:eastAsia="en-GB"/>
        </w:rPr>
      </w:pPr>
      <w:r w:rsidRPr="007046DB">
        <w:rPr>
          <w:rFonts w:ascii="Arial" w:eastAsia="Times New Roman" w:hAnsi="Arial" w:cs="Arial"/>
          <w:color w:val="333333"/>
          <w:lang w:val="en" w:eastAsia="en-GB"/>
        </w:rPr>
        <w:t>Ensure the trainee has relevant handbook</w:t>
      </w:r>
      <w:r w:rsidR="00064F11">
        <w:rPr>
          <w:rFonts w:ascii="Arial" w:eastAsia="Times New Roman" w:hAnsi="Arial" w:cs="Arial"/>
          <w:color w:val="333333"/>
          <w:lang w:val="en" w:eastAsia="en-GB"/>
        </w:rPr>
        <w:t xml:space="preserve">s/knows where to find information </w:t>
      </w:r>
      <w:r w:rsidR="00340331">
        <w:rPr>
          <w:rFonts w:ascii="Arial" w:eastAsia="Times New Roman" w:hAnsi="Arial" w:cs="Arial"/>
          <w:color w:val="333333"/>
          <w:lang w:val="en" w:eastAsia="en-GB"/>
        </w:rPr>
        <w:t>–</w:t>
      </w:r>
      <w:r w:rsidR="00064F11">
        <w:rPr>
          <w:rFonts w:ascii="Arial" w:eastAsia="Times New Roman" w:hAnsi="Arial" w:cs="Arial"/>
          <w:color w:val="333333"/>
          <w:lang w:val="en" w:eastAsia="en-GB"/>
        </w:rPr>
        <w:t xml:space="preserve"> HE</w:t>
      </w:r>
      <w:r w:rsidR="00340331">
        <w:rPr>
          <w:rFonts w:ascii="Arial" w:eastAsia="Times New Roman" w:hAnsi="Arial" w:cs="Arial"/>
          <w:color w:val="333333"/>
          <w:lang w:val="en" w:eastAsia="en-GB"/>
        </w:rPr>
        <w:t>E Wessex</w:t>
      </w:r>
      <w:r w:rsidR="00064F11">
        <w:rPr>
          <w:rFonts w:ascii="Arial" w:eastAsia="Times New Roman" w:hAnsi="Arial" w:cs="Arial"/>
          <w:color w:val="333333"/>
          <w:lang w:val="en" w:eastAsia="en-GB"/>
        </w:rPr>
        <w:t xml:space="preserve">, Trust, </w:t>
      </w:r>
      <w:r w:rsidR="00092A87">
        <w:rPr>
          <w:rFonts w:ascii="Arial" w:eastAsia="Times New Roman" w:hAnsi="Arial" w:cs="Arial"/>
          <w:color w:val="333333"/>
          <w:lang w:val="en" w:eastAsia="en-GB"/>
        </w:rPr>
        <w:t>Department,</w:t>
      </w:r>
      <w:r w:rsidR="00064F11">
        <w:rPr>
          <w:rFonts w:ascii="Arial" w:eastAsia="Times New Roman" w:hAnsi="Arial" w:cs="Arial"/>
          <w:color w:val="333333"/>
          <w:lang w:val="en" w:eastAsia="en-GB"/>
        </w:rPr>
        <w:t xml:space="preserve"> and Specialty.</w:t>
      </w:r>
    </w:p>
    <w:p w14:paraId="2CC7A72A" w14:textId="05006ECB" w:rsidR="00252529" w:rsidRPr="007046DB" w:rsidRDefault="00252529" w:rsidP="007046DB">
      <w:pPr>
        <w:pStyle w:val="ListParagraph"/>
        <w:numPr>
          <w:ilvl w:val="0"/>
          <w:numId w:val="1"/>
        </w:numPr>
        <w:spacing w:after="150" w:line="240" w:lineRule="auto"/>
        <w:rPr>
          <w:rFonts w:ascii="Arial" w:eastAsia="Times New Roman" w:hAnsi="Arial" w:cs="Arial"/>
          <w:color w:val="333333"/>
          <w:lang w:val="en" w:eastAsia="en-GB"/>
        </w:rPr>
      </w:pPr>
      <w:r w:rsidRPr="007046DB">
        <w:rPr>
          <w:rFonts w:ascii="Arial" w:eastAsia="Times New Roman" w:hAnsi="Arial" w:cs="Arial"/>
          <w:color w:val="333333"/>
          <w:lang w:val="en" w:eastAsia="en-GB"/>
        </w:rPr>
        <w:t>Review the trainee’s portfolio, including any feedback from previous</w:t>
      </w:r>
      <w:r w:rsidR="000156D2">
        <w:rPr>
          <w:rFonts w:ascii="Arial" w:eastAsia="Times New Roman" w:hAnsi="Arial" w:cs="Arial"/>
          <w:color w:val="333333"/>
          <w:lang w:val="en" w:eastAsia="en-GB"/>
        </w:rPr>
        <w:t xml:space="preserve"> placements and ARCP outcome</w:t>
      </w:r>
      <w:r w:rsidR="00C832A3">
        <w:rPr>
          <w:rFonts w:ascii="Arial" w:eastAsia="Times New Roman" w:hAnsi="Arial" w:cs="Arial"/>
          <w:color w:val="333333"/>
          <w:lang w:val="en" w:eastAsia="en-GB"/>
        </w:rPr>
        <w:t>.</w:t>
      </w:r>
    </w:p>
    <w:p w14:paraId="0264B640" w14:textId="64A4D26F" w:rsidR="00252529" w:rsidRPr="007046DB" w:rsidRDefault="000156D2" w:rsidP="007046DB">
      <w:pPr>
        <w:pStyle w:val="ListParagraph"/>
        <w:numPr>
          <w:ilvl w:val="0"/>
          <w:numId w:val="1"/>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 xml:space="preserve">Ensure, </w:t>
      </w:r>
      <w:r w:rsidR="00092A87">
        <w:rPr>
          <w:rFonts w:ascii="Arial" w:eastAsia="Times New Roman" w:hAnsi="Arial" w:cs="Arial"/>
          <w:color w:val="333333"/>
          <w:lang w:val="en" w:eastAsia="en-GB"/>
        </w:rPr>
        <w:t>because of</w:t>
      </w:r>
      <w:r>
        <w:rPr>
          <w:rFonts w:ascii="Arial" w:eastAsia="Times New Roman" w:hAnsi="Arial" w:cs="Arial"/>
          <w:color w:val="333333"/>
          <w:lang w:val="en" w:eastAsia="en-GB"/>
        </w:rPr>
        <w:t xml:space="preserve"> reviewing portfolio, a learning agreement</w:t>
      </w:r>
      <w:r w:rsidR="00127E04">
        <w:rPr>
          <w:rFonts w:ascii="Arial" w:eastAsia="Times New Roman" w:hAnsi="Arial" w:cs="Arial"/>
          <w:color w:val="333333"/>
          <w:lang w:val="en" w:eastAsia="en-GB"/>
        </w:rPr>
        <w:t>/PDP</w:t>
      </w:r>
      <w:r>
        <w:rPr>
          <w:rFonts w:ascii="Arial" w:eastAsia="Times New Roman" w:hAnsi="Arial" w:cs="Arial"/>
          <w:color w:val="333333"/>
          <w:lang w:val="en" w:eastAsia="en-GB"/>
        </w:rPr>
        <w:t xml:space="preserve"> is in place detailing </w:t>
      </w:r>
      <w:r w:rsidR="00252529" w:rsidRPr="007046DB">
        <w:rPr>
          <w:rFonts w:ascii="Arial" w:eastAsia="Times New Roman" w:hAnsi="Arial" w:cs="Arial"/>
          <w:color w:val="333333"/>
          <w:lang w:val="en" w:eastAsia="en-GB"/>
        </w:rPr>
        <w:t>trainee learni</w:t>
      </w:r>
      <w:r>
        <w:rPr>
          <w:rFonts w:ascii="Arial" w:eastAsia="Times New Roman" w:hAnsi="Arial" w:cs="Arial"/>
          <w:color w:val="333333"/>
          <w:lang w:val="en" w:eastAsia="en-GB"/>
        </w:rPr>
        <w:t xml:space="preserve">ng needs, </w:t>
      </w:r>
      <w:r w:rsidR="00252529" w:rsidRPr="007046DB">
        <w:rPr>
          <w:rFonts w:ascii="Arial" w:eastAsia="Times New Roman" w:hAnsi="Arial" w:cs="Arial"/>
          <w:color w:val="333333"/>
          <w:lang w:val="en" w:eastAsia="en-GB"/>
        </w:rPr>
        <w:t xml:space="preserve">how these will be </w:t>
      </w:r>
      <w:r w:rsidR="00340331" w:rsidRPr="007046DB">
        <w:rPr>
          <w:rFonts w:ascii="Arial" w:eastAsia="Times New Roman" w:hAnsi="Arial" w:cs="Arial"/>
          <w:color w:val="333333"/>
          <w:lang w:val="en" w:eastAsia="en-GB"/>
        </w:rPr>
        <w:t>developed,</w:t>
      </w:r>
      <w:r w:rsidR="00252529" w:rsidRPr="007046DB">
        <w:rPr>
          <w:rFonts w:ascii="Arial" w:eastAsia="Times New Roman" w:hAnsi="Arial" w:cs="Arial"/>
          <w:color w:val="333333"/>
          <w:lang w:val="en" w:eastAsia="en-GB"/>
        </w:rPr>
        <w:t xml:space="preserve"> and which assessment methods will be used to evaluate whether the trainee is meet</w:t>
      </w:r>
      <w:r>
        <w:rPr>
          <w:rFonts w:ascii="Arial" w:eastAsia="Times New Roman" w:hAnsi="Arial" w:cs="Arial"/>
          <w:color w:val="333333"/>
          <w:lang w:val="en" w:eastAsia="en-GB"/>
        </w:rPr>
        <w:t>ing required competencies.</w:t>
      </w:r>
    </w:p>
    <w:p w14:paraId="6CB06D5E" w14:textId="6FDF81B8" w:rsidR="00252529" w:rsidRDefault="000156D2" w:rsidP="007046DB">
      <w:pPr>
        <w:pStyle w:val="ListParagraph"/>
        <w:numPr>
          <w:ilvl w:val="0"/>
          <w:numId w:val="1"/>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 xml:space="preserve">Ensure trainee has signed off their last ARCP outcome.  </w:t>
      </w:r>
      <w:r w:rsidR="00092A87">
        <w:rPr>
          <w:rFonts w:ascii="Arial" w:eastAsia="Times New Roman" w:hAnsi="Arial" w:cs="Arial"/>
          <w:color w:val="333333"/>
          <w:lang w:val="en" w:eastAsia="en-GB"/>
        </w:rPr>
        <w:t>Explain ramifications for revalidation if trainee does not undertake this.</w:t>
      </w:r>
      <w:r>
        <w:rPr>
          <w:rFonts w:ascii="Arial" w:eastAsia="Times New Roman" w:hAnsi="Arial" w:cs="Arial"/>
          <w:color w:val="333333"/>
          <w:lang w:val="en" w:eastAsia="en-GB"/>
        </w:rPr>
        <w:t xml:space="preserve"> </w:t>
      </w:r>
    </w:p>
    <w:p w14:paraId="6C8064F5" w14:textId="0E62D1F4" w:rsidR="00A800C7" w:rsidRPr="007046DB" w:rsidRDefault="00A800C7" w:rsidP="007046DB">
      <w:pPr>
        <w:pStyle w:val="ListParagraph"/>
        <w:numPr>
          <w:ilvl w:val="0"/>
          <w:numId w:val="1"/>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Confirm with the trainee you are registered with HE</w:t>
      </w:r>
      <w:r w:rsidR="00340331">
        <w:rPr>
          <w:rFonts w:ascii="Arial" w:eastAsia="Times New Roman" w:hAnsi="Arial" w:cs="Arial"/>
          <w:color w:val="333333"/>
          <w:lang w:val="en" w:eastAsia="en-GB"/>
        </w:rPr>
        <w:t>E Wessex</w:t>
      </w:r>
      <w:r>
        <w:rPr>
          <w:rFonts w:ascii="Arial" w:eastAsia="Times New Roman" w:hAnsi="Arial" w:cs="Arial"/>
          <w:color w:val="333333"/>
          <w:lang w:val="en" w:eastAsia="en-GB"/>
        </w:rPr>
        <w:t xml:space="preserve"> as an educational supervisor.</w:t>
      </w:r>
    </w:p>
    <w:p w14:paraId="731E3904" w14:textId="77777777" w:rsidR="007046DB" w:rsidRDefault="007046DB" w:rsidP="00252529">
      <w:pPr>
        <w:spacing w:after="0" w:line="240" w:lineRule="auto"/>
        <w:rPr>
          <w:rFonts w:ascii="Arial" w:eastAsia="Times New Roman" w:hAnsi="Arial" w:cs="Arial"/>
          <w:b/>
          <w:color w:val="333333"/>
          <w:lang w:val="en" w:eastAsia="en-GB"/>
        </w:rPr>
      </w:pPr>
    </w:p>
    <w:p w14:paraId="637BD536" w14:textId="5D0C0812" w:rsidR="00252529" w:rsidRPr="0018607A" w:rsidRDefault="00340331" w:rsidP="00252529">
      <w:pPr>
        <w:spacing w:after="0" w:line="240" w:lineRule="auto"/>
        <w:rPr>
          <w:rFonts w:ascii="Arial" w:eastAsia="Times New Roman" w:hAnsi="Arial" w:cs="Arial"/>
          <w:b/>
          <w:color w:val="333333"/>
          <w:lang w:val="en" w:eastAsia="en-GB"/>
        </w:rPr>
      </w:pPr>
      <w:r w:rsidRPr="00252529">
        <w:rPr>
          <w:rFonts w:ascii="Arial" w:eastAsia="Times New Roman" w:hAnsi="Arial" w:cs="Arial"/>
          <w:b/>
          <w:color w:val="333333"/>
          <w:lang w:val="en" w:eastAsia="en-GB"/>
        </w:rPr>
        <w:t>Mid-Point</w:t>
      </w:r>
    </w:p>
    <w:p w14:paraId="026833C1" w14:textId="77777777" w:rsidR="00252529" w:rsidRPr="00FC2094" w:rsidRDefault="00252529" w:rsidP="00FC2094">
      <w:pPr>
        <w:spacing w:after="150" w:line="240" w:lineRule="auto"/>
        <w:rPr>
          <w:rFonts w:ascii="Arial" w:eastAsia="Times New Roman" w:hAnsi="Arial" w:cs="Arial"/>
          <w:color w:val="333333"/>
          <w:lang w:val="en" w:eastAsia="en-GB"/>
        </w:rPr>
      </w:pPr>
      <w:r w:rsidRPr="00FC2094">
        <w:rPr>
          <w:rFonts w:ascii="Arial" w:eastAsia="Times New Roman" w:hAnsi="Arial" w:cs="Arial"/>
          <w:color w:val="333333"/>
          <w:lang w:val="en" w:eastAsia="en-GB"/>
        </w:rPr>
        <w:t>The ES arranges to meet the trainee at the mid-point of each attachment to:</w:t>
      </w:r>
    </w:p>
    <w:p w14:paraId="729633D9" w14:textId="600DEB82" w:rsidR="00252529" w:rsidRPr="00B526D5" w:rsidRDefault="00252529" w:rsidP="00B526D5">
      <w:pPr>
        <w:pStyle w:val="ListParagraph"/>
        <w:numPr>
          <w:ilvl w:val="0"/>
          <w:numId w:val="2"/>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 xml:space="preserve">Discuss and review progress to date. If </w:t>
      </w:r>
      <w:r w:rsidR="00306B5C" w:rsidRPr="00B526D5">
        <w:rPr>
          <w:rFonts w:ascii="Arial" w:eastAsia="Times New Roman" w:hAnsi="Arial" w:cs="Arial"/>
          <w:color w:val="333333"/>
          <w:lang w:val="en" w:eastAsia="en-GB"/>
        </w:rPr>
        <w:t>n</w:t>
      </w:r>
      <w:r w:rsidR="00306B5C">
        <w:rPr>
          <w:rFonts w:ascii="Arial" w:eastAsia="Times New Roman" w:hAnsi="Arial" w:cs="Arial"/>
          <w:color w:val="333333"/>
          <w:lang w:val="en" w:eastAsia="en-GB"/>
        </w:rPr>
        <w:t>ecessary,</w:t>
      </w:r>
      <w:r w:rsidR="00BB7059">
        <w:rPr>
          <w:rFonts w:ascii="Arial" w:eastAsia="Times New Roman" w:hAnsi="Arial" w:cs="Arial"/>
          <w:color w:val="333333"/>
          <w:lang w:val="en" w:eastAsia="en-GB"/>
        </w:rPr>
        <w:t xml:space="preserve"> amend learning outcomes</w:t>
      </w:r>
      <w:r w:rsidRPr="00B526D5">
        <w:rPr>
          <w:rFonts w:ascii="Arial" w:eastAsia="Times New Roman" w:hAnsi="Arial" w:cs="Arial"/>
          <w:color w:val="333333"/>
          <w:lang w:val="en" w:eastAsia="en-GB"/>
        </w:rPr>
        <w:t>.</w:t>
      </w:r>
    </w:p>
    <w:p w14:paraId="248EA216" w14:textId="5356E94E" w:rsidR="00252529" w:rsidRPr="00B526D5" w:rsidRDefault="00306B5C" w:rsidP="00B526D5">
      <w:pPr>
        <w:pStyle w:val="ListParagraph"/>
        <w:numPr>
          <w:ilvl w:val="0"/>
          <w:numId w:val="2"/>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Review learning portfolio to</w:t>
      </w:r>
      <w:r w:rsidR="00252529" w:rsidRPr="00B526D5">
        <w:rPr>
          <w:rFonts w:ascii="Arial" w:eastAsia="Times New Roman" w:hAnsi="Arial" w:cs="Arial"/>
          <w:color w:val="333333"/>
          <w:lang w:val="en" w:eastAsia="en-GB"/>
        </w:rPr>
        <w:t xml:space="preserve"> support trainee development of evidence of competency.</w:t>
      </w:r>
    </w:p>
    <w:p w14:paraId="0EECE0BD" w14:textId="000EBEF1" w:rsidR="00252529" w:rsidRPr="00B526D5" w:rsidRDefault="00252529" w:rsidP="00B526D5">
      <w:pPr>
        <w:pStyle w:val="ListParagraph"/>
        <w:numPr>
          <w:ilvl w:val="0"/>
          <w:numId w:val="2"/>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Ensure that the trainee is appropriately engaging in the assessment process, learning from this, and achieving the expected competencies for the stage and level of training.</w:t>
      </w:r>
    </w:p>
    <w:p w14:paraId="307675B9" w14:textId="58870D9A" w:rsidR="00252529" w:rsidRDefault="00252529" w:rsidP="00B526D5">
      <w:pPr>
        <w:pStyle w:val="ListParagraph"/>
        <w:numPr>
          <w:ilvl w:val="0"/>
          <w:numId w:val="2"/>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Negotiate remedial efforts if required.</w:t>
      </w:r>
    </w:p>
    <w:p w14:paraId="5021A0F0" w14:textId="1F9D93D5" w:rsidR="00DF4E19" w:rsidRPr="00B526D5" w:rsidRDefault="00306B5C" w:rsidP="00B526D5">
      <w:pPr>
        <w:pStyle w:val="ListParagraph"/>
        <w:numPr>
          <w:ilvl w:val="0"/>
          <w:numId w:val="2"/>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I</w:t>
      </w:r>
      <w:r w:rsidR="00DF4E19">
        <w:rPr>
          <w:rFonts w:ascii="Arial" w:eastAsia="Times New Roman" w:hAnsi="Arial" w:cs="Arial"/>
          <w:color w:val="333333"/>
          <w:lang w:val="en" w:eastAsia="en-GB"/>
        </w:rPr>
        <w:t>f there</w:t>
      </w:r>
      <w:r>
        <w:rPr>
          <w:rFonts w:ascii="Arial" w:eastAsia="Times New Roman" w:hAnsi="Arial" w:cs="Arial"/>
          <w:color w:val="333333"/>
          <w:lang w:val="en" w:eastAsia="en-GB"/>
        </w:rPr>
        <w:t xml:space="preserve"> are concerns about progression as a minimal discuss with TPD and/or College/Clinical Tutor.</w:t>
      </w:r>
    </w:p>
    <w:p w14:paraId="4B8F037D" w14:textId="77777777" w:rsidR="00252529" w:rsidRPr="0018607A" w:rsidRDefault="00252529" w:rsidP="00252529">
      <w:pPr>
        <w:spacing w:after="0" w:line="240" w:lineRule="auto"/>
        <w:rPr>
          <w:rFonts w:ascii="Arial" w:eastAsia="Times New Roman" w:hAnsi="Arial" w:cs="Arial"/>
          <w:color w:val="333333"/>
          <w:lang w:val="en" w:eastAsia="en-GB"/>
        </w:rPr>
      </w:pPr>
    </w:p>
    <w:p w14:paraId="48859E9D" w14:textId="77777777" w:rsidR="00252529" w:rsidRPr="0018607A" w:rsidRDefault="00252529" w:rsidP="00252529">
      <w:pPr>
        <w:spacing w:after="0" w:line="240" w:lineRule="auto"/>
        <w:rPr>
          <w:rFonts w:ascii="Arial" w:eastAsia="Times New Roman" w:hAnsi="Arial" w:cs="Arial"/>
          <w:b/>
          <w:color w:val="333333"/>
          <w:lang w:val="en" w:eastAsia="en-GB"/>
        </w:rPr>
      </w:pPr>
      <w:r w:rsidRPr="00252529">
        <w:rPr>
          <w:rFonts w:ascii="Arial" w:eastAsia="Times New Roman" w:hAnsi="Arial" w:cs="Arial"/>
          <w:b/>
          <w:color w:val="333333"/>
          <w:lang w:val="en" w:eastAsia="en-GB"/>
        </w:rPr>
        <w:t>End Point of Rotation</w:t>
      </w:r>
    </w:p>
    <w:p w14:paraId="54A4C306" w14:textId="77777777" w:rsidR="00252529" w:rsidRPr="00BB7059" w:rsidRDefault="00252529" w:rsidP="00BB7059">
      <w:pPr>
        <w:spacing w:after="150" w:line="240" w:lineRule="auto"/>
        <w:rPr>
          <w:rFonts w:ascii="Arial" w:eastAsia="Times New Roman" w:hAnsi="Arial" w:cs="Arial"/>
          <w:color w:val="333333"/>
          <w:lang w:val="en" w:eastAsia="en-GB"/>
        </w:rPr>
      </w:pPr>
      <w:r w:rsidRPr="00BB7059">
        <w:rPr>
          <w:rFonts w:ascii="Arial" w:eastAsia="Times New Roman" w:hAnsi="Arial" w:cs="Arial"/>
          <w:color w:val="333333"/>
          <w:lang w:val="en" w:eastAsia="en-GB"/>
        </w:rPr>
        <w:t>The ES arranges to meet the trainee at the end of each attachment to:</w:t>
      </w:r>
    </w:p>
    <w:p w14:paraId="4FDA93F2" w14:textId="3DEDABEC" w:rsidR="00252529" w:rsidRPr="00B526D5" w:rsidRDefault="00252529" w:rsidP="00B526D5">
      <w:pPr>
        <w:pStyle w:val="ListParagraph"/>
        <w:numPr>
          <w:ilvl w:val="0"/>
          <w:numId w:val="3"/>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Review progress to date in relation to the requirements of the curriculum and the learning agreement for the placement.</w:t>
      </w:r>
    </w:p>
    <w:p w14:paraId="0F6A91CB" w14:textId="2D3D2A74" w:rsidR="00252529" w:rsidRPr="00B526D5" w:rsidRDefault="00252529" w:rsidP="00B526D5">
      <w:pPr>
        <w:pStyle w:val="ListParagraph"/>
        <w:numPr>
          <w:ilvl w:val="0"/>
          <w:numId w:val="3"/>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Ensure that all appropriate assessments have been completed, review with the trainee which competencies have been met, and amend Professional Development Plan as appropriate, noting what needs to be carried forward to the next rotation and forward plan future trainee learning needs.</w:t>
      </w:r>
    </w:p>
    <w:p w14:paraId="0667DB49" w14:textId="7B3D07F3" w:rsidR="00252529" w:rsidRDefault="00252529" w:rsidP="00B526D5">
      <w:pPr>
        <w:pStyle w:val="ListParagraph"/>
        <w:numPr>
          <w:ilvl w:val="0"/>
          <w:numId w:val="3"/>
        </w:numPr>
        <w:spacing w:after="150" w:line="240" w:lineRule="auto"/>
        <w:rPr>
          <w:rFonts w:ascii="Arial" w:eastAsia="Times New Roman" w:hAnsi="Arial" w:cs="Arial"/>
          <w:color w:val="333333"/>
          <w:lang w:val="en" w:eastAsia="en-GB"/>
        </w:rPr>
      </w:pPr>
      <w:r w:rsidRPr="00B526D5">
        <w:rPr>
          <w:rFonts w:ascii="Arial" w:eastAsia="Times New Roman" w:hAnsi="Arial" w:cs="Arial"/>
          <w:color w:val="333333"/>
          <w:lang w:val="en" w:eastAsia="en-GB"/>
        </w:rPr>
        <w:t>Ensure that all relevant documentation has been completed including that for the ARCP.</w:t>
      </w:r>
    </w:p>
    <w:p w14:paraId="6F66F09B" w14:textId="3FBF76F2" w:rsidR="00306B5C" w:rsidRPr="00B526D5" w:rsidRDefault="00693A5F" w:rsidP="00B526D5">
      <w:pPr>
        <w:pStyle w:val="ListParagraph"/>
        <w:numPr>
          <w:ilvl w:val="0"/>
          <w:numId w:val="3"/>
        </w:num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As appropriate,</w:t>
      </w:r>
      <w:r w:rsidR="00306B5C">
        <w:rPr>
          <w:rFonts w:ascii="Arial" w:eastAsia="Times New Roman" w:hAnsi="Arial" w:cs="Arial"/>
          <w:color w:val="333333"/>
          <w:lang w:val="en" w:eastAsia="en-GB"/>
        </w:rPr>
        <w:t xml:space="preserve"> discuss with next educational supervisor trainee’s progression and future learning needs and support required to achieve these.</w:t>
      </w:r>
    </w:p>
    <w:p w14:paraId="20D036C2" w14:textId="77777777" w:rsidR="005F7B19" w:rsidRDefault="005F7B19" w:rsidP="00252529">
      <w:pPr>
        <w:spacing w:after="0" w:line="240" w:lineRule="auto"/>
        <w:rPr>
          <w:rFonts w:ascii="Arial" w:eastAsia="Times New Roman" w:hAnsi="Arial" w:cs="Arial"/>
          <w:b/>
          <w:color w:val="333333"/>
          <w:lang w:val="en" w:eastAsia="en-GB"/>
        </w:rPr>
      </w:pPr>
    </w:p>
    <w:p w14:paraId="59543E62" w14:textId="1263FC3C" w:rsidR="00252529" w:rsidRPr="0018607A" w:rsidRDefault="00252529" w:rsidP="00252529">
      <w:pPr>
        <w:spacing w:after="0" w:line="240" w:lineRule="auto"/>
        <w:rPr>
          <w:rFonts w:ascii="Arial" w:eastAsia="Times New Roman" w:hAnsi="Arial" w:cs="Arial"/>
          <w:b/>
          <w:color w:val="333333"/>
          <w:lang w:val="en" w:eastAsia="en-GB"/>
        </w:rPr>
      </w:pPr>
      <w:r w:rsidRPr="00252529">
        <w:rPr>
          <w:rFonts w:ascii="Arial" w:eastAsia="Times New Roman" w:hAnsi="Arial" w:cs="Arial"/>
          <w:b/>
          <w:color w:val="333333"/>
          <w:lang w:val="en" w:eastAsia="en-GB"/>
        </w:rPr>
        <w:t xml:space="preserve">Annual Review of Competence Progression </w:t>
      </w:r>
    </w:p>
    <w:p w14:paraId="4E261167" w14:textId="24FD9283" w:rsidR="00E3261B" w:rsidRPr="00340331" w:rsidRDefault="005F7B19" w:rsidP="00340331">
      <w:pPr>
        <w:spacing w:after="150" w:line="240" w:lineRule="auto"/>
        <w:rPr>
          <w:rFonts w:ascii="Arial" w:eastAsia="Times New Roman" w:hAnsi="Arial" w:cs="Arial"/>
          <w:color w:val="333333"/>
          <w:lang w:val="en" w:eastAsia="en-GB"/>
        </w:rPr>
      </w:pPr>
      <w:r>
        <w:rPr>
          <w:rFonts w:ascii="Arial" w:eastAsia="Times New Roman" w:hAnsi="Arial" w:cs="Arial"/>
          <w:color w:val="333333"/>
          <w:lang w:val="en" w:eastAsia="en-GB"/>
        </w:rPr>
        <w:t>The ES i</w:t>
      </w:r>
      <w:r w:rsidR="00252529" w:rsidRPr="00252529">
        <w:rPr>
          <w:rFonts w:ascii="Arial" w:eastAsia="Times New Roman" w:hAnsi="Arial" w:cs="Arial"/>
          <w:color w:val="333333"/>
          <w:lang w:val="en" w:eastAsia="en-GB"/>
        </w:rPr>
        <w:t>s responsible for bringing together the structured report which looks at evidence of progress in training and submitting this together with other documentation as required to the ARCP process. </w:t>
      </w:r>
      <w:r w:rsidRPr="00252529">
        <w:rPr>
          <w:rFonts w:ascii="Arial" w:eastAsia="Times New Roman" w:hAnsi="Arial" w:cs="Arial"/>
          <w:color w:val="333333"/>
          <w:lang w:val="en" w:eastAsia="en-GB"/>
        </w:rPr>
        <w:t xml:space="preserve"> </w:t>
      </w:r>
      <w:r>
        <w:rPr>
          <w:rFonts w:ascii="Arial" w:eastAsia="Times New Roman" w:hAnsi="Arial" w:cs="Arial"/>
          <w:color w:val="333333"/>
          <w:lang w:val="en" w:eastAsia="en-GB"/>
        </w:rPr>
        <w:t xml:space="preserve">This </w:t>
      </w:r>
      <w:r w:rsidR="00252529" w:rsidRPr="00252529">
        <w:rPr>
          <w:rFonts w:ascii="Arial" w:eastAsia="Times New Roman" w:hAnsi="Arial" w:cs="Arial"/>
          <w:color w:val="333333"/>
          <w:lang w:val="en" w:eastAsia="en-GB"/>
        </w:rPr>
        <w:t>include</w:t>
      </w:r>
      <w:r>
        <w:rPr>
          <w:rFonts w:ascii="Arial" w:eastAsia="Times New Roman" w:hAnsi="Arial" w:cs="Arial"/>
          <w:color w:val="333333"/>
          <w:lang w:val="en" w:eastAsia="en-GB"/>
        </w:rPr>
        <w:t>s</w:t>
      </w:r>
      <w:r w:rsidR="00252529" w:rsidRPr="00252529">
        <w:rPr>
          <w:rFonts w:ascii="Arial" w:eastAsia="Times New Roman" w:hAnsi="Arial" w:cs="Arial"/>
          <w:color w:val="333333"/>
          <w:lang w:val="en" w:eastAsia="en-GB"/>
        </w:rPr>
        <w:t xml:space="preserve"> completing the declaration on </w:t>
      </w:r>
      <w:r w:rsidR="00340331" w:rsidRPr="00252529">
        <w:rPr>
          <w:rFonts w:ascii="Arial" w:eastAsia="Times New Roman" w:hAnsi="Arial" w:cs="Arial"/>
          <w:color w:val="333333"/>
          <w:lang w:val="en" w:eastAsia="en-GB"/>
        </w:rPr>
        <w:t>trainee’s</w:t>
      </w:r>
      <w:r w:rsidR="00252529" w:rsidRPr="00252529">
        <w:rPr>
          <w:rFonts w:ascii="Arial" w:eastAsia="Times New Roman" w:hAnsi="Arial" w:cs="Arial"/>
          <w:color w:val="333333"/>
          <w:lang w:val="en" w:eastAsia="en-GB"/>
        </w:rPr>
        <w:t xml:space="preserve"> involvement in critical incidents, complaints, </w:t>
      </w:r>
      <w:r w:rsidR="00D85CFA" w:rsidRPr="00252529">
        <w:rPr>
          <w:rFonts w:ascii="Arial" w:eastAsia="Times New Roman" w:hAnsi="Arial" w:cs="Arial"/>
          <w:color w:val="333333"/>
          <w:lang w:val="en" w:eastAsia="en-GB"/>
        </w:rPr>
        <w:t>probity,</w:t>
      </w:r>
      <w:r w:rsidR="00252529" w:rsidRPr="00252529">
        <w:rPr>
          <w:rFonts w:ascii="Arial" w:eastAsia="Times New Roman" w:hAnsi="Arial" w:cs="Arial"/>
          <w:color w:val="333333"/>
          <w:lang w:val="en" w:eastAsia="en-GB"/>
        </w:rPr>
        <w:t xml:space="preserve"> and health declarations for revalidation purposes.</w:t>
      </w:r>
    </w:p>
    <w:sectPr w:rsidR="00E3261B" w:rsidRPr="003403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ECE08" w14:textId="77777777" w:rsidR="00C03BA9" w:rsidRDefault="00C03BA9" w:rsidP="00D62ED1">
      <w:pPr>
        <w:spacing w:after="0" w:line="240" w:lineRule="auto"/>
      </w:pPr>
      <w:r>
        <w:separator/>
      </w:r>
    </w:p>
  </w:endnote>
  <w:endnote w:type="continuationSeparator" w:id="0">
    <w:p w14:paraId="67E51724" w14:textId="77777777" w:rsidR="00C03BA9" w:rsidRDefault="00C03BA9" w:rsidP="00D6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05E5" w14:textId="77777777" w:rsidR="00340331" w:rsidRDefault="00340331">
    <w:pPr>
      <w:pStyle w:val="Footer"/>
    </w:pPr>
  </w:p>
  <w:p w14:paraId="1DC78568" w14:textId="3D221E01" w:rsidR="00340331" w:rsidRDefault="00340331">
    <w:pPr>
      <w:pStyle w:val="Footer"/>
    </w:pPr>
    <w:r>
      <w:t xml:space="preserve">For queries contact:  </w:t>
    </w:r>
    <w:hyperlink r:id="rId1" w:history="1">
      <w:r w:rsidRPr="00790B43">
        <w:rPr>
          <w:rStyle w:val="Hyperlink"/>
        </w:rPr>
        <w:t>quality.wx@hee.nhs.uk</w:t>
      </w:r>
    </w:hyperlink>
    <w:r>
      <w:t xml:space="preserve"> </w:t>
    </w:r>
  </w:p>
  <w:p w14:paraId="60E5EB25" w14:textId="77777777" w:rsidR="00340331" w:rsidRDefault="00340331">
    <w:pPr>
      <w:pStyle w:val="Footer"/>
    </w:pPr>
  </w:p>
  <w:p w14:paraId="5010C60C" w14:textId="545A9988" w:rsidR="00D62ED1" w:rsidRDefault="00D85CFA">
    <w:pPr>
      <w:pStyle w:val="Footer"/>
    </w:pPr>
    <w: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91DB" w14:textId="77777777" w:rsidR="00C03BA9" w:rsidRDefault="00C03BA9" w:rsidP="00D62ED1">
      <w:pPr>
        <w:spacing w:after="0" w:line="240" w:lineRule="auto"/>
      </w:pPr>
      <w:r>
        <w:separator/>
      </w:r>
    </w:p>
  </w:footnote>
  <w:footnote w:type="continuationSeparator" w:id="0">
    <w:p w14:paraId="40E47629" w14:textId="77777777" w:rsidR="00C03BA9" w:rsidRDefault="00C03BA9" w:rsidP="00D6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1C2C" w14:textId="5181EEB8" w:rsidR="00340331" w:rsidRDefault="00340331">
    <w:pPr>
      <w:pStyle w:val="Header"/>
    </w:pPr>
    <w:r>
      <w:rPr>
        <w:noProof/>
        <w:lang w:eastAsia="en-GB"/>
      </w:rPr>
      <w:drawing>
        <wp:anchor distT="0" distB="0" distL="114300" distR="114300" simplePos="0" relativeHeight="251659264" behindDoc="0" locked="0" layoutInCell="1" allowOverlap="0" wp14:anchorId="00AFDAF8" wp14:editId="23C4F85D">
          <wp:simplePos x="0" y="0"/>
          <wp:positionH relativeFrom="margin">
            <wp:posOffset>3600450</wp:posOffset>
          </wp:positionH>
          <wp:positionV relativeFrom="page">
            <wp:posOffset>133350</wp:posOffset>
          </wp:positionV>
          <wp:extent cx="2788920" cy="652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0A9"/>
    <w:multiLevelType w:val="hybridMultilevel"/>
    <w:tmpl w:val="E0801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E6FE5"/>
    <w:multiLevelType w:val="hybridMultilevel"/>
    <w:tmpl w:val="C91E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C5FD0"/>
    <w:multiLevelType w:val="hybridMultilevel"/>
    <w:tmpl w:val="1062C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29"/>
    <w:rsid w:val="000156D2"/>
    <w:rsid w:val="00031732"/>
    <w:rsid w:val="00064F11"/>
    <w:rsid w:val="00092A87"/>
    <w:rsid w:val="00127E04"/>
    <w:rsid w:val="0018607A"/>
    <w:rsid w:val="00252529"/>
    <w:rsid w:val="00306B5C"/>
    <w:rsid w:val="00340331"/>
    <w:rsid w:val="00393B45"/>
    <w:rsid w:val="005F7B19"/>
    <w:rsid w:val="00693A5F"/>
    <w:rsid w:val="006E1488"/>
    <w:rsid w:val="007046DB"/>
    <w:rsid w:val="008E5266"/>
    <w:rsid w:val="00A800C7"/>
    <w:rsid w:val="00B526D5"/>
    <w:rsid w:val="00BB7059"/>
    <w:rsid w:val="00C03BA9"/>
    <w:rsid w:val="00C23EAC"/>
    <w:rsid w:val="00C832A3"/>
    <w:rsid w:val="00D62ED1"/>
    <w:rsid w:val="00D85CFA"/>
    <w:rsid w:val="00DD6E33"/>
    <w:rsid w:val="00DF4E19"/>
    <w:rsid w:val="00E3261B"/>
    <w:rsid w:val="00FC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F308"/>
  <w15:chartTrackingRefBased/>
  <w15:docId w15:val="{F08A7DDD-1FF0-4702-8533-3BFF1A5B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ED1"/>
  </w:style>
  <w:style w:type="paragraph" w:styleId="Footer">
    <w:name w:val="footer"/>
    <w:basedOn w:val="Normal"/>
    <w:link w:val="FooterChar"/>
    <w:uiPriority w:val="99"/>
    <w:unhideWhenUsed/>
    <w:rsid w:val="00D6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ED1"/>
  </w:style>
  <w:style w:type="paragraph" w:styleId="ListParagraph">
    <w:name w:val="List Paragraph"/>
    <w:basedOn w:val="Normal"/>
    <w:uiPriority w:val="34"/>
    <w:qFormat/>
    <w:rsid w:val="007046DB"/>
    <w:pPr>
      <w:ind w:left="720"/>
      <w:contextualSpacing/>
    </w:pPr>
  </w:style>
  <w:style w:type="paragraph" w:styleId="BalloonText">
    <w:name w:val="Balloon Text"/>
    <w:basedOn w:val="Normal"/>
    <w:link w:val="BalloonTextChar"/>
    <w:uiPriority w:val="99"/>
    <w:semiHidden/>
    <w:unhideWhenUsed/>
    <w:rsid w:val="0069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5F"/>
    <w:rPr>
      <w:rFonts w:ascii="Segoe UI" w:hAnsi="Segoe UI" w:cs="Segoe UI"/>
      <w:sz w:val="18"/>
      <w:szCs w:val="18"/>
    </w:rPr>
  </w:style>
  <w:style w:type="character" w:styleId="Hyperlink">
    <w:name w:val="Hyperlink"/>
    <w:basedOn w:val="DefaultParagraphFont"/>
    <w:uiPriority w:val="99"/>
    <w:unhideWhenUsed/>
    <w:rsid w:val="00340331"/>
    <w:rPr>
      <w:color w:val="0563C1" w:themeColor="hyperlink"/>
      <w:u w:val="single"/>
    </w:rPr>
  </w:style>
  <w:style w:type="character" w:styleId="UnresolvedMention">
    <w:name w:val="Unresolved Mention"/>
    <w:basedOn w:val="DefaultParagraphFont"/>
    <w:uiPriority w:val="99"/>
    <w:semiHidden/>
    <w:unhideWhenUsed/>
    <w:rsid w:val="0034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830">
      <w:bodyDiv w:val="1"/>
      <w:marLeft w:val="0"/>
      <w:marRight w:val="0"/>
      <w:marTop w:val="0"/>
      <w:marBottom w:val="0"/>
      <w:divBdr>
        <w:top w:val="none" w:sz="0" w:space="0" w:color="auto"/>
        <w:left w:val="none" w:sz="0" w:space="0" w:color="auto"/>
        <w:bottom w:val="none" w:sz="0" w:space="0" w:color="auto"/>
        <w:right w:val="none" w:sz="0" w:space="0" w:color="auto"/>
      </w:divBdr>
      <w:divsChild>
        <w:div w:id="1516915891">
          <w:marLeft w:val="0"/>
          <w:marRight w:val="0"/>
          <w:marTop w:val="0"/>
          <w:marBottom w:val="0"/>
          <w:divBdr>
            <w:top w:val="none" w:sz="0" w:space="0" w:color="auto"/>
            <w:left w:val="none" w:sz="0" w:space="0" w:color="auto"/>
            <w:bottom w:val="none" w:sz="0" w:space="0" w:color="auto"/>
            <w:right w:val="none" w:sz="0" w:space="0" w:color="auto"/>
          </w:divBdr>
          <w:divsChild>
            <w:div w:id="2078086054">
              <w:marLeft w:val="-225"/>
              <w:marRight w:val="-225"/>
              <w:marTop w:val="0"/>
              <w:marBottom w:val="0"/>
              <w:divBdr>
                <w:top w:val="none" w:sz="0" w:space="0" w:color="auto"/>
                <w:left w:val="none" w:sz="0" w:space="0" w:color="auto"/>
                <w:bottom w:val="none" w:sz="0" w:space="0" w:color="auto"/>
                <w:right w:val="none" w:sz="0" w:space="0" w:color="auto"/>
              </w:divBdr>
              <w:divsChild>
                <w:div w:id="2046052490">
                  <w:marLeft w:val="0"/>
                  <w:marRight w:val="0"/>
                  <w:marTop w:val="0"/>
                  <w:marBottom w:val="0"/>
                  <w:divBdr>
                    <w:top w:val="none" w:sz="0" w:space="0" w:color="auto"/>
                    <w:left w:val="none" w:sz="0" w:space="0" w:color="auto"/>
                    <w:bottom w:val="none" w:sz="0" w:space="0" w:color="auto"/>
                    <w:right w:val="none" w:sz="0" w:space="0" w:color="auto"/>
                  </w:divBdr>
                  <w:divsChild>
                    <w:div w:id="1920476813">
                      <w:marLeft w:val="0"/>
                      <w:marRight w:val="0"/>
                      <w:marTop w:val="0"/>
                      <w:marBottom w:val="0"/>
                      <w:divBdr>
                        <w:top w:val="none" w:sz="0" w:space="0" w:color="auto"/>
                        <w:left w:val="none" w:sz="0" w:space="0" w:color="auto"/>
                        <w:bottom w:val="none" w:sz="0" w:space="0" w:color="auto"/>
                        <w:right w:val="none" w:sz="0" w:space="0" w:color="auto"/>
                      </w:divBdr>
                      <w:divsChild>
                        <w:div w:id="1733196478">
                          <w:marLeft w:val="0"/>
                          <w:marRight w:val="0"/>
                          <w:marTop w:val="0"/>
                          <w:marBottom w:val="0"/>
                          <w:divBdr>
                            <w:top w:val="none" w:sz="0" w:space="0" w:color="auto"/>
                            <w:left w:val="none" w:sz="0" w:space="0" w:color="auto"/>
                            <w:bottom w:val="none" w:sz="0" w:space="0" w:color="auto"/>
                            <w:right w:val="none" w:sz="0" w:space="0" w:color="auto"/>
                          </w:divBdr>
                          <w:divsChild>
                            <w:div w:id="447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quality.wx@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Dolman</dc:creator>
  <cp:keywords/>
  <dc:description/>
  <cp:lastModifiedBy>Nikkie Marks</cp:lastModifiedBy>
  <cp:revision>4</cp:revision>
  <cp:lastPrinted>2019-04-16T13:45:00Z</cp:lastPrinted>
  <dcterms:created xsi:type="dcterms:W3CDTF">2020-05-04T10:19:00Z</dcterms:created>
  <dcterms:modified xsi:type="dcterms:W3CDTF">2020-06-09T12:21:00Z</dcterms:modified>
</cp:coreProperties>
</file>