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8F89" w14:textId="77777777" w:rsidR="007A2BFD" w:rsidRDefault="007A2BFD" w:rsidP="007A2BFD">
      <w:pPr>
        <w:jc w:val="center"/>
        <w:rPr>
          <w:b/>
          <w:sz w:val="20"/>
          <w:szCs w:val="20"/>
        </w:rPr>
      </w:pPr>
      <w:r w:rsidRPr="00FF4FE8">
        <w:rPr>
          <w:b/>
          <w:noProof/>
          <w:sz w:val="28"/>
          <w:szCs w:val="28"/>
          <w:u w:val="single"/>
          <w:lang w:eastAsia="en-GB"/>
        </w:rPr>
        <w:drawing>
          <wp:inline distT="0" distB="0" distL="0" distR="0" wp14:anchorId="487F19DF" wp14:editId="4F105641">
            <wp:extent cx="5731510" cy="830580"/>
            <wp:effectExtent l="0" t="0" r="254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a:srcRect t="14718"/>
                    <a:stretch/>
                  </pic:blipFill>
                  <pic:spPr>
                    <a:xfrm>
                      <a:off x="0" y="0"/>
                      <a:ext cx="5731510" cy="830580"/>
                    </a:xfrm>
                    <a:prstGeom prst="rect">
                      <a:avLst/>
                    </a:prstGeom>
                  </pic:spPr>
                </pic:pic>
              </a:graphicData>
            </a:graphic>
          </wp:inline>
        </w:drawing>
      </w:r>
    </w:p>
    <w:p w14:paraId="2264BFC2" w14:textId="09EE1EA2" w:rsidR="007A2BFD" w:rsidRPr="003D039F" w:rsidRDefault="00C22826" w:rsidP="003D039F">
      <w:pPr>
        <w:jc w:val="center"/>
        <w:rPr>
          <w:b/>
          <w:sz w:val="28"/>
          <w:szCs w:val="28"/>
        </w:rPr>
      </w:pPr>
      <w:r w:rsidRPr="007A2BFD">
        <w:rPr>
          <w:b/>
          <w:sz w:val="28"/>
          <w:szCs w:val="28"/>
        </w:rPr>
        <w:t>FUNDING FOR</w:t>
      </w:r>
      <w:r w:rsidR="007A2BFD" w:rsidRPr="007A2BFD">
        <w:rPr>
          <w:b/>
          <w:sz w:val="28"/>
          <w:szCs w:val="28"/>
        </w:rPr>
        <w:t xml:space="preserve"> GP Assistants (GPA) Training.</w:t>
      </w:r>
    </w:p>
    <w:p w14:paraId="0E1D334C" w14:textId="77777777" w:rsidR="00C22826" w:rsidRPr="007A2BFD" w:rsidRDefault="00C22826" w:rsidP="00C22826">
      <w:pPr>
        <w:jc w:val="both"/>
        <w:rPr>
          <w:b/>
          <w:sz w:val="24"/>
          <w:szCs w:val="24"/>
        </w:rPr>
      </w:pPr>
      <w:r w:rsidRPr="007A2BFD">
        <w:rPr>
          <w:b/>
          <w:sz w:val="24"/>
          <w:szCs w:val="24"/>
        </w:rPr>
        <w:t>Introduction</w:t>
      </w:r>
    </w:p>
    <w:p w14:paraId="11459878" w14:textId="77777777" w:rsidR="007A2BFD" w:rsidRPr="007A2BFD" w:rsidRDefault="001B1E99" w:rsidP="007A2BFD">
      <w:pPr>
        <w:jc w:val="both"/>
        <w:rPr>
          <w:sz w:val="24"/>
          <w:szCs w:val="24"/>
        </w:rPr>
      </w:pPr>
      <w:r w:rsidRPr="007A2BFD">
        <w:rPr>
          <w:sz w:val="24"/>
          <w:szCs w:val="24"/>
        </w:rPr>
        <w:t xml:space="preserve">The Primary Care Training Hubs are </w:t>
      </w:r>
      <w:proofErr w:type="gramStart"/>
      <w:r w:rsidRPr="007A2BFD">
        <w:rPr>
          <w:sz w:val="24"/>
          <w:szCs w:val="24"/>
        </w:rPr>
        <w:t>opening up</w:t>
      </w:r>
      <w:proofErr w:type="gramEnd"/>
      <w:r w:rsidRPr="007A2BFD">
        <w:rPr>
          <w:sz w:val="24"/>
          <w:szCs w:val="24"/>
        </w:rPr>
        <w:t xml:space="preserve"> the opportun</w:t>
      </w:r>
      <w:r w:rsidR="007A2BFD" w:rsidRPr="007A2BFD">
        <w:rPr>
          <w:sz w:val="24"/>
          <w:szCs w:val="24"/>
        </w:rPr>
        <w:t>ity for HCAs</w:t>
      </w:r>
      <w:r w:rsidRPr="007A2BFD">
        <w:rPr>
          <w:sz w:val="24"/>
          <w:szCs w:val="24"/>
        </w:rPr>
        <w:t xml:space="preserve"> i</w:t>
      </w:r>
      <w:r w:rsidR="007A2BFD" w:rsidRPr="007A2BFD">
        <w:rPr>
          <w:sz w:val="24"/>
          <w:szCs w:val="24"/>
        </w:rPr>
        <w:t>n primary care to become GP Assistants (GPA)</w:t>
      </w:r>
      <w:r w:rsidRPr="007A2BFD">
        <w:rPr>
          <w:sz w:val="24"/>
          <w:szCs w:val="24"/>
        </w:rPr>
        <w:t xml:space="preserve">. </w:t>
      </w:r>
      <w:r w:rsidR="007A2BFD" w:rsidRPr="007A2BFD">
        <w:rPr>
          <w:sz w:val="24"/>
          <w:szCs w:val="24"/>
        </w:rPr>
        <w:t>This funding is part of the wider spread and adoption of the General Practice Assistant (GPA) role across Health Education England.</w:t>
      </w:r>
    </w:p>
    <w:p w14:paraId="35F6ED5D" w14:textId="77777777" w:rsidR="007A2BFD" w:rsidRPr="007A2BFD" w:rsidRDefault="007A2BFD" w:rsidP="007A2BFD">
      <w:pPr>
        <w:rPr>
          <w:sz w:val="24"/>
          <w:szCs w:val="24"/>
        </w:rPr>
      </w:pPr>
      <w:r w:rsidRPr="007A2BFD">
        <w:rPr>
          <w:sz w:val="24"/>
          <w:szCs w:val="24"/>
        </w:rPr>
        <w:t xml:space="preserve"> Just to confirm although we have used the title of General Practice </w:t>
      </w:r>
      <w:proofErr w:type="gramStart"/>
      <w:r w:rsidRPr="007A2BFD">
        <w:rPr>
          <w:sz w:val="24"/>
          <w:szCs w:val="24"/>
        </w:rPr>
        <w:t>Assistant,  across</w:t>
      </w:r>
      <w:proofErr w:type="gramEnd"/>
      <w:r w:rsidRPr="007A2BFD">
        <w:rPr>
          <w:sz w:val="24"/>
          <w:szCs w:val="24"/>
        </w:rPr>
        <w:t xml:space="preserve"> the country this may be referred to as the Medical Assistant or other names. The ethos of this work is to spread best practice and allow the system to access and develop this type of role to support general practice, providing a workforce solution within the primary care team.</w:t>
      </w:r>
    </w:p>
    <w:p w14:paraId="5CFCE459" w14:textId="77777777" w:rsidR="00C22826" w:rsidRPr="007A2BFD" w:rsidRDefault="00C22826" w:rsidP="00C22826">
      <w:pPr>
        <w:jc w:val="both"/>
        <w:rPr>
          <w:sz w:val="24"/>
          <w:szCs w:val="24"/>
        </w:rPr>
      </w:pPr>
      <w:r w:rsidRPr="007A2BFD">
        <w:rPr>
          <w:sz w:val="24"/>
          <w:szCs w:val="24"/>
        </w:rPr>
        <w:t>However due to the demand for this finite funding we have had to implement a selection process.  In order to be consid</w:t>
      </w:r>
      <w:r w:rsidR="001B1E99" w:rsidRPr="007A2BFD">
        <w:rPr>
          <w:sz w:val="24"/>
          <w:szCs w:val="24"/>
        </w:rPr>
        <w:t>ered fo</w:t>
      </w:r>
      <w:r w:rsidR="007A2BFD" w:rsidRPr="007A2BFD">
        <w:rPr>
          <w:sz w:val="24"/>
          <w:szCs w:val="24"/>
        </w:rPr>
        <w:t>r this funding each HCA</w:t>
      </w:r>
      <w:r w:rsidRPr="007A2BFD">
        <w:rPr>
          <w:sz w:val="24"/>
          <w:szCs w:val="24"/>
        </w:rPr>
        <w:t xml:space="preserve"> must complete the application form attached, fu</w:t>
      </w:r>
      <w:r w:rsidR="00920684" w:rsidRPr="007A2BFD">
        <w:rPr>
          <w:sz w:val="24"/>
          <w:szCs w:val="24"/>
        </w:rPr>
        <w:t>l</w:t>
      </w:r>
      <w:r w:rsidRPr="007A2BFD">
        <w:rPr>
          <w:sz w:val="24"/>
          <w:szCs w:val="24"/>
        </w:rPr>
        <w:t>filling the stated criteria.  The final decision will be made by the review panel.</w:t>
      </w:r>
    </w:p>
    <w:p w14:paraId="6CD102D2" w14:textId="77777777" w:rsidR="00920684" w:rsidRPr="007A2BFD" w:rsidRDefault="00920684" w:rsidP="00C22826">
      <w:pPr>
        <w:jc w:val="both"/>
        <w:rPr>
          <w:b/>
          <w:sz w:val="24"/>
          <w:szCs w:val="24"/>
        </w:rPr>
      </w:pPr>
      <w:r w:rsidRPr="007A2BFD">
        <w:rPr>
          <w:b/>
          <w:sz w:val="24"/>
          <w:szCs w:val="24"/>
        </w:rPr>
        <w:t>Who is eligible to apply?</w:t>
      </w:r>
    </w:p>
    <w:p w14:paraId="29661FFC" w14:textId="77777777" w:rsidR="007A2BFD" w:rsidRPr="007A2BFD" w:rsidRDefault="007A2BFD" w:rsidP="00C22826">
      <w:pPr>
        <w:jc w:val="both"/>
        <w:rPr>
          <w:sz w:val="24"/>
          <w:szCs w:val="24"/>
        </w:rPr>
      </w:pPr>
      <w:r w:rsidRPr="007A2BFD">
        <w:rPr>
          <w:sz w:val="24"/>
          <w:szCs w:val="24"/>
        </w:rPr>
        <w:t xml:space="preserve">HCAs </w:t>
      </w:r>
      <w:r w:rsidR="00920684" w:rsidRPr="007A2BFD">
        <w:rPr>
          <w:sz w:val="24"/>
          <w:szCs w:val="24"/>
        </w:rPr>
        <w:t>who are currently employed in general practice and have the appropriate know</w:t>
      </w:r>
      <w:r w:rsidRPr="007A2BFD">
        <w:rPr>
          <w:sz w:val="24"/>
          <w:szCs w:val="24"/>
        </w:rPr>
        <w:t>ledge and skills, seen as experienced HCAs</w:t>
      </w:r>
      <w:r w:rsidR="00920684" w:rsidRPr="007A2BFD">
        <w:rPr>
          <w:sz w:val="24"/>
          <w:szCs w:val="24"/>
        </w:rPr>
        <w:t>.  All applicants must h</w:t>
      </w:r>
      <w:r w:rsidR="001B1E99" w:rsidRPr="007A2BFD">
        <w:rPr>
          <w:sz w:val="24"/>
          <w:szCs w:val="24"/>
        </w:rPr>
        <w:t>ave support from their practice manager</w:t>
      </w:r>
      <w:r w:rsidR="0095408D" w:rsidRPr="007A2BFD">
        <w:rPr>
          <w:sz w:val="24"/>
          <w:szCs w:val="24"/>
        </w:rPr>
        <w:t>.</w:t>
      </w:r>
      <w:r w:rsidR="00920684" w:rsidRPr="007A2BFD">
        <w:rPr>
          <w:sz w:val="24"/>
          <w:szCs w:val="24"/>
        </w:rPr>
        <w:t xml:space="preserve">  They must also be able to demonstrate that they will be a</w:t>
      </w:r>
      <w:r w:rsidR="001B1E99" w:rsidRPr="007A2BFD">
        <w:rPr>
          <w:sz w:val="24"/>
          <w:szCs w:val="24"/>
        </w:rPr>
        <w:t>ble to utilise their facilitation</w:t>
      </w:r>
      <w:r w:rsidR="00920684" w:rsidRPr="007A2BFD">
        <w:rPr>
          <w:sz w:val="24"/>
          <w:szCs w:val="24"/>
        </w:rPr>
        <w:t xml:space="preserve"> skill</w:t>
      </w:r>
      <w:r w:rsidRPr="007A2BFD">
        <w:rPr>
          <w:sz w:val="24"/>
          <w:szCs w:val="24"/>
        </w:rPr>
        <w:t>s on completion of the training as a GPA</w:t>
      </w:r>
      <w:r w:rsidR="00920684" w:rsidRPr="007A2BFD">
        <w:rPr>
          <w:sz w:val="24"/>
          <w:szCs w:val="24"/>
        </w:rPr>
        <w:t>.</w:t>
      </w:r>
      <w:r w:rsidR="001B1E99" w:rsidRPr="007A2BFD">
        <w:rPr>
          <w:sz w:val="24"/>
          <w:szCs w:val="24"/>
        </w:rPr>
        <w:t xml:space="preserve"> </w:t>
      </w:r>
      <w:r w:rsidRPr="007A2BFD">
        <w:rPr>
          <w:sz w:val="24"/>
          <w:szCs w:val="24"/>
        </w:rPr>
        <w:t>Must already have a level 2 English and math (GCSE C or above).</w:t>
      </w:r>
    </w:p>
    <w:p w14:paraId="4DE5DD63" w14:textId="77777777" w:rsidR="00920684" w:rsidRPr="007A2BFD" w:rsidRDefault="00920684" w:rsidP="00C22826">
      <w:pPr>
        <w:jc w:val="both"/>
        <w:rPr>
          <w:b/>
          <w:sz w:val="24"/>
          <w:szCs w:val="24"/>
        </w:rPr>
      </w:pPr>
      <w:r w:rsidRPr="007A2BFD">
        <w:rPr>
          <w:b/>
          <w:sz w:val="24"/>
          <w:szCs w:val="24"/>
        </w:rPr>
        <w:t>What courses/programmes will be funded?</w:t>
      </w:r>
    </w:p>
    <w:p w14:paraId="066B0CD0" w14:textId="77777777" w:rsidR="00920684" w:rsidRPr="007A2BFD" w:rsidRDefault="0095408D" w:rsidP="0095408D">
      <w:pPr>
        <w:jc w:val="both"/>
        <w:rPr>
          <w:sz w:val="24"/>
          <w:szCs w:val="24"/>
        </w:rPr>
      </w:pPr>
      <w:r w:rsidRPr="007A2BFD">
        <w:rPr>
          <w:sz w:val="24"/>
          <w:szCs w:val="24"/>
        </w:rPr>
        <w:t>The</w:t>
      </w:r>
      <w:r w:rsidR="003B2E26" w:rsidRPr="007A2BFD">
        <w:rPr>
          <w:sz w:val="24"/>
          <w:szCs w:val="24"/>
        </w:rPr>
        <w:t xml:space="preserve"> funded p</w:t>
      </w:r>
      <w:r w:rsidR="007A2BFD" w:rsidRPr="007A2BFD">
        <w:rPr>
          <w:sz w:val="24"/>
          <w:szCs w:val="24"/>
        </w:rPr>
        <w:t>rogramme is GPA training, academically backed up by full attendance to the Level 3 Apprenticeship Senior Support Worker at HHFT</w:t>
      </w:r>
      <w:r w:rsidR="001B1E99" w:rsidRPr="007A2BFD">
        <w:rPr>
          <w:sz w:val="24"/>
          <w:szCs w:val="24"/>
        </w:rPr>
        <w:t>’</w:t>
      </w:r>
      <w:r w:rsidR="003B2E26" w:rsidRPr="007A2BFD">
        <w:rPr>
          <w:sz w:val="24"/>
          <w:szCs w:val="24"/>
        </w:rPr>
        <w:t>.</w:t>
      </w:r>
    </w:p>
    <w:p w14:paraId="53D745FA" w14:textId="77777777" w:rsidR="00920684" w:rsidRPr="007A2BFD" w:rsidRDefault="001B1E99" w:rsidP="00C22826">
      <w:pPr>
        <w:jc w:val="both"/>
        <w:rPr>
          <w:b/>
          <w:sz w:val="24"/>
          <w:szCs w:val="24"/>
        </w:rPr>
      </w:pPr>
      <w:r w:rsidRPr="007A2BFD">
        <w:rPr>
          <w:b/>
          <w:sz w:val="24"/>
          <w:szCs w:val="24"/>
        </w:rPr>
        <w:t>How to</w:t>
      </w:r>
      <w:r w:rsidR="00920684" w:rsidRPr="007A2BFD">
        <w:rPr>
          <w:b/>
          <w:sz w:val="24"/>
          <w:szCs w:val="24"/>
        </w:rPr>
        <w:t xml:space="preserve"> apply for this funding?</w:t>
      </w:r>
    </w:p>
    <w:p w14:paraId="04A46D6D" w14:textId="77777777" w:rsidR="0095408D" w:rsidRPr="007A2BFD" w:rsidRDefault="00920684" w:rsidP="00C22826">
      <w:pPr>
        <w:jc w:val="both"/>
        <w:rPr>
          <w:sz w:val="24"/>
          <w:szCs w:val="24"/>
        </w:rPr>
      </w:pPr>
      <w:r w:rsidRPr="007A2BFD">
        <w:rPr>
          <w:sz w:val="24"/>
          <w:szCs w:val="24"/>
        </w:rPr>
        <w:t>Applicants will be shortlisted and selected according to successful meeting of the criteria set out in the application.</w:t>
      </w:r>
    </w:p>
    <w:p w14:paraId="3306ADC3" w14:textId="0F19E739" w:rsidR="007A2BFD" w:rsidRDefault="007A2BFD" w:rsidP="00C22826">
      <w:pPr>
        <w:jc w:val="both"/>
        <w:rPr>
          <w:b/>
          <w:sz w:val="24"/>
          <w:szCs w:val="24"/>
        </w:rPr>
      </w:pPr>
    </w:p>
    <w:p w14:paraId="6FC83C49" w14:textId="6FBDC0C4" w:rsidR="003D039F" w:rsidRDefault="003D039F" w:rsidP="00C22826">
      <w:pPr>
        <w:jc w:val="both"/>
        <w:rPr>
          <w:b/>
          <w:sz w:val="24"/>
          <w:szCs w:val="24"/>
        </w:rPr>
      </w:pPr>
    </w:p>
    <w:p w14:paraId="5D990FF8" w14:textId="77777777" w:rsidR="003D039F" w:rsidRDefault="003D039F" w:rsidP="00C22826">
      <w:pPr>
        <w:jc w:val="both"/>
        <w:rPr>
          <w:b/>
          <w:sz w:val="24"/>
          <w:szCs w:val="24"/>
        </w:rPr>
      </w:pPr>
    </w:p>
    <w:p w14:paraId="2244F067" w14:textId="77777777" w:rsidR="00920684" w:rsidRPr="007A2BFD" w:rsidRDefault="00920684" w:rsidP="00C22826">
      <w:pPr>
        <w:jc w:val="both"/>
        <w:rPr>
          <w:b/>
          <w:sz w:val="24"/>
          <w:szCs w:val="24"/>
        </w:rPr>
      </w:pPr>
      <w:r w:rsidRPr="007A2BFD">
        <w:rPr>
          <w:b/>
          <w:sz w:val="24"/>
          <w:szCs w:val="24"/>
        </w:rPr>
        <w:lastRenderedPageBreak/>
        <w:t>What will this funding cover?</w:t>
      </w:r>
    </w:p>
    <w:p w14:paraId="49C75BBC" w14:textId="77777777" w:rsidR="007A2BFD" w:rsidRPr="007A2BFD" w:rsidRDefault="00920684" w:rsidP="007A2BFD">
      <w:pPr>
        <w:spacing w:after="160" w:line="259" w:lineRule="auto"/>
        <w:jc w:val="both"/>
        <w:rPr>
          <w:sz w:val="24"/>
          <w:szCs w:val="24"/>
        </w:rPr>
      </w:pPr>
      <w:r w:rsidRPr="007A2BFD">
        <w:rPr>
          <w:sz w:val="24"/>
          <w:szCs w:val="24"/>
        </w:rPr>
        <w:t xml:space="preserve">Successful applicants will </w:t>
      </w:r>
      <w:r w:rsidR="0095408D" w:rsidRPr="007A2BFD">
        <w:rPr>
          <w:sz w:val="24"/>
          <w:szCs w:val="24"/>
        </w:rPr>
        <w:t>have their course fee funded</w:t>
      </w:r>
      <w:r w:rsidR="007C4680" w:rsidRPr="007A2BFD">
        <w:rPr>
          <w:sz w:val="24"/>
          <w:szCs w:val="24"/>
        </w:rPr>
        <w:t xml:space="preserve">. </w:t>
      </w:r>
      <w:r w:rsidR="007A2BFD" w:rsidRPr="007A2BFD">
        <w:rPr>
          <w:sz w:val="24"/>
          <w:szCs w:val="24"/>
        </w:rPr>
        <w:t xml:space="preserve">£1700 will be given to the GP Practice on commencement of the apprenticeship. This is to cover some of the loss to the GP Practice of when the GPA trainer is on study days and the GP Practice is expected to assist the learner with travel expenses to the study days. </w:t>
      </w:r>
      <w:proofErr w:type="gramStart"/>
      <w:r w:rsidR="007A2BFD" w:rsidRPr="007A2BFD">
        <w:rPr>
          <w:sz w:val="24"/>
          <w:szCs w:val="24"/>
        </w:rPr>
        <w:t>18 month</w:t>
      </w:r>
      <w:proofErr w:type="gramEnd"/>
      <w:r w:rsidR="007A2BFD" w:rsidRPr="007A2BFD">
        <w:rPr>
          <w:sz w:val="24"/>
          <w:szCs w:val="24"/>
        </w:rPr>
        <w:t xml:space="preserve"> duration level 3 Senior Support Worker Apprenticeship with 20% study time (this could include in house training, bespoke days shadowing or self-directed study and time to work on apprenticeship assignments), 15 days of which will be attended study time. </w:t>
      </w:r>
    </w:p>
    <w:p w14:paraId="00171D9B" w14:textId="77777777" w:rsidR="00920684" w:rsidRPr="007A2BFD" w:rsidRDefault="00920684" w:rsidP="00C22826">
      <w:pPr>
        <w:jc w:val="both"/>
        <w:rPr>
          <w:b/>
          <w:sz w:val="24"/>
          <w:szCs w:val="24"/>
        </w:rPr>
      </w:pPr>
      <w:r w:rsidRPr="007A2BFD">
        <w:rPr>
          <w:b/>
          <w:sz w:val="24"/>
          <w:szCs w:val="24"/>
        </w:rPr>
        <w:t>Where ca</w:t>
      </w:r>
      <w:r w:rsidR="0095408D" w:rsidRPr="007A2BFD">
        <w:rPr>
          <w:b/>
          <w:sz w:val="24"/>
          <w:szCs w:val="24"/>
        </w:rPr>
        <w:t>n I get additional information</w:t>
      </w:r>
      <w:r w:rsidRPr="007A2BFD">
        <w:rPr>
          <w:b/>
          <w:sz w:val="24"/>
          <w:szCs w:val="24"/>
        </w:rPr>
        <w:t>?</w:t>
      </w:r>
    </w:p>
    <w:p w14:paraId="11D782C7" w14:textId="77777777" w:rsidR="007A2BFD" w:rsidRPr="007A2BFD" w:rsidRDefault="007A2BFD" w:rsidP="00C22826">
      <w:pPr>
        <w:jc w:val="both"/>
        <w:rPr>
          <w:b/>
          <w:sz w:val="24"/>
          <w:szCs w:val="24"/>
        </w:rPr>
      </w:pPr>
      <w:r w:rsidRPr="007A2BFD">
        <w:rPr>
          <w:b/>
          <w:sz w:val="24"/>
          <w:szCs w:val="24"/>
        </w:rPr>
        <w:t>Other attached information.</w:t>
      </w:r>
    </w:p>
    <w:p w14:paraId="13C0BA01" w14:textId="77777777" w:rsidR="00380B38" w:rsidRPr="007A2BFD" w:rsidRDefault="003D039F" w:rsidP="007A2BFD">
      <w:pPr>
        <w:jc w:val="both"/>
        <w:rPr>
          <w:sz w:val="28"/>
          <w:szCs w:val="28"/>
        </w:rPr>
      </w:pPr>
      <w:hyperlink r:id="rId9" w:history="1">
        <w:r w:rsidR="007C4680" w:rsidRPr="007A2BFD">
          <w:rPr>
            <w:rStyle w:val="Hyperlink"/>
            <w:sz w:val="28"/>
            <w:szCs w:val="28"/>
          </w:rPr>
          <w:t>annette.farrell@hee.nhs.uk</w:t>
        </w:r>
      </w:hyperlink>
    </w:p>
    <w:p w14:paraId="63AC71DA" w14:textId="77777777" w:rsidR="000966E1" w:rsidRDefault="000966E1" w:rsidP="000966E1">
      <w:pPr>
        <w:jc w:val="center"/>
        <w:rPr>
          <w:b/>
        </w:rPr>
      </w:pPr>
      <w:r>
        <w:rPr>
          <w:b/>
        </w:rPr>
        <w:t>Application Form</w:t>
      </w:r>
    </w:p>
    <w:tbl>
      <w:tblPr>
        <w:tblStyle w:val="TableGrid"/>
        <w:tblW w:w="0" w:type="auto"/>
        <w:tblLook w:val="04A0" w:firstRow="1" w:lastRow="0" w:firstColumn="1" w:lastColumn="0" w:noHBand="0" w:noVBand="1"/>
      </w:tblPr>
      <w:tblGrid>
        <w:gridCol w:w="2211"/>
        <w:gridCol w:w="6805"/>
      </w:tblGrid>
      <w:tr w:rsidR="000966E1" w14:paraId="2635C31E" w14:textId="77777777" w:rsidTr="003D039F">
        <w:tc>
          <w:tcPr>
            <w:tcW w:w="2211" w:type="dxa"/>
          </w:tcPr>
          <w:p w14:paraId="69989666" w14:textId="77777777" w:rsidR="000966E1" w:rsidRDefault="000966E1" w:rsidP="008B5628">
            <w:pPr>
              <w:rPr>
                <w:b/>
              </w:rPr>
            </w:pPr>
            <w:r>
              <w:rPr>
                <w:b/>
              </w:rPr>
              <w:t>Name</w:t>
            </w:r>
          </w:p>
          <w:p w14:paraId="1DCEA564" w14:textId="77777777" w:rsidR="000966E1" w:rsidRDefault="000966E1" w:rsidP="008B5628">
            <w:pPr>
              <w:rPr>
                <w:b/>
              </w:rPr>
            </w:pPr>
          </w:p>
        </w:tc>
        <w:tc>
          <w:tcPr>
            <w:tcW w:w="6805" w:type="dxa"/>
          </w:tcPr>
          <w:p w14:paraId="1BABBB1B" w14:textId="77777777" w:rsidR="000966E1" w:rsidRDefault="000966E1" w:rsidP="000966E1">
            <w:pPr>
              <w:jc w:val="both"/>
              <w:rPr>
                <w:b/>
              </w:rPr>
            </w:pPr>
          </w:p>
        </w:tc>
      </w:tr>
      <w:tr w:rsidR="000966E1" w14:paraId="6393B7BF" w14:textId="77777777" w:rsidTr="003D039F">
        <w:tc>
          <w:tcPr>
            <w:tcW w:w="2211" w:type="dxa"/>
          </w:tcPr>
          <w:p w14:paraId="778B143C" w14:textId="77777777" w:rsidR="000966E1" w:rsidRDefault="000966E1" w:rsidP="008B5628">
            <w:pPr>
              <w:rPr>
                <w:b/>
              </w:rPr>
            </w:pPr>
            <w:r>
              <w:rPr>
                <w:b/>
              </w:rPr>
              <w:t>Name of Employing</w:t>
            </w:r>
          </w:p>
          <w:p w14:paraId="2D9446CC" w14:textId="77777777" w:rsidR="000966E1" w:rsidRDefault="000966E1" w:rsidP="008B5628">
            <w:pPr>
              <w:rPr>
                <w:b/>
              </w:rPr>
            </w:pPr>
            <w:r>
              <w:rPr>
                <w:b/>
              </w:rPr>
              <w:t>General Practice</w:t>
            </w:r>
          </w:p>
        </w:tc>
        <w:tc>
          <w:tcPr>
            <w:tcW w:w="6805" w:type="dxa"/>
          </w:tcPr>
          <w:p w14:paraId="2C6CC379" w14:textId="77777777" w:rsidR="000966E1" w:rsidRDefault="000966E1" w:rsidP="000966E1">
            <w:pPr>
              <w:jc w:val="both"/>
              <w:rPr>
                <w:b/>
              </w:rPr>
            </w:pPr>
          </w:p>
        </w:tc>
      </w:tr>
      <w:tr w:rsidR="000966E1" w14:paraId="5EA97400" w14:textId="77777777" w:rsidTr="003D039F">
        <w:tc>
          <w:tcPr>
            <w:tcW w:w="2211" w:type="dxa"/>
          </w:tcPr>
          <w:p w14:paraId="34FCFC78" w14:textId="77777777" w:rsidR="000966E1" w:rsidRDefault="000966E1" w:rsidP="008B5628">
            <w:pPr>
              <w:rPr>
                <w:b/>
              </w:rPr>
            </w:pPr>
            <w:r>
              <w:rPr>
                <w:b/>
              </w:rPr>
              <w:t>Address</w:t>
            </w:r>
          </w:p>
          <w:p w14:paraId="686E5884" w14:textId="77777777" w:rsidR="000966E1" w:rsidRDefault="000966E1" w:rsidP="008B5628">
            <w:pPr>
              <w:rPr>
                <w:b/>
              </w:rPr>
            </w:pPr>
          </w:p>
          <w:p w14:paraId="6C46A062" w14:textId="77777777" w:rsidR="000966E1" w:rsidRDefault="000966E1" w:rsidP="008B5628">
            <w:pPr>
              <w:rPr>
                <w:b/>
              </w:rPr>
            </w:pPr>
          </w:p>
          <w:p w14:paraId="6C83C709" w14:textId="77777777" w:rsidR="000966E1" w:rsidRDefault="000966E1" w:rsidP="008B5628">
            <w:pPr>
              <w:rPr>
                <w:b/>
              </w:rPr>
            </w:pPr>
          </w:p>
          <w:p w14:paraId="167792CB" w14:textId="77777777" w:rsidR="000966E1" w:rsidRDefault="000966E1" w:rsidP="008B5628">
            <w:pPr>
              <w:rPr>
                <w:b/>
              </w:rPr>
            </w:pPr>
          </w:p>
          <w:p w14:paraId="0447263B" w14:textId="77777777" w:rsidR="000966E1" w:rsidRDefault="000966E1" w:rsidP="008B5628">
            <w:pPr>
              <w:rPr>
                <w:b/>
              </w:rPr>
            </w:pPr>
          </w:p>
        </w:tc>
        <w:tc>
          <w:tcPr>
            <w:tcW w:w="6805" w:type="dxa"/>
          </w:tcPr>
          <w:p w14:paraId="3892468D" w14:textId="77777777" w:rsidR="000966E1" w:rsidRDefault="000966E1" w:rsidP="000966E1">
            <w:pPr>
              <w:jc w:val="both"/>
              <w:rPr>
                <w:b/>
              </w:rPr>
            </w:pPr>
          </w:p>
        </w:tc>
      </w:tr>
      <w:tr w:rsidR="000966E1" w14:paraId="2C8C2129" w14:textId="77777777" w:rsidTr="003D039F">
        <w:tc>
          <w:tcPr>
            <w:tcW w:w="2211" w:type="dxa"/>
          </w:tcPr>
          <w:p w14:paraId="25D4099B" w14:textId="77777777" w:rsidR="000966E1" w:rsidRDefault="000966E1" w:rsidP="008B5628">
            <w:pPr>
              <w:rPr>
                <w:b/>
              </w:rPr>
            </w:pPr>
            <w:r>
              <w:rPr>
                <w:b/>
              </w:rPr>
              <w:t>Contact number</w:t>
            </w:r>
          </w:p>
          <w:p w14:paraId="52813E79" w14:textId="77777777" w:rsidR="000966E1" w:rsidRDefault="000966E1" w:rsidP="008B5628">
            <w:pPr>
              <w:rPr>
                <w:b/>
              </w:rPr>
            </w:pPr>
          </w:p>
          <w:p w14:paraId="43468684" w14:textId="77777777" w:rsidR="000966E1" w:rsidRDefault="000966E1" w:rsidP="008B5628">
            <w:pPr>
              <w:rPr>
                <w:b/>
              </w:rPr>
            </w:pPr>
          </w:p>
        </w:tc>
        <w:tc>
          <w:tcPr>
            <w:tcW w:w="6805" w:type="dxa"/>
          </w:tcPr>
          <w:p w14:paraId="03A358A3" w14:textId="77777777" w:rsidR="000966E1" w:rsidRDefault="000966E1" w:rsidP="000966E1">
            <w:pPr>
              <w:jc w:val="both"/>
              <w:rPr>
                <w:b/>
              </w:rPr>
            </w:pPr>
          </w:p>
        </w:tc>
      </w:tr>
      <w:tr w:rsidR="000966E1" w14:paraId="2BA2554C" w14:textId="77777777" w:rsidTr="003D039F">
        <w:tc>
          <w:tcPr>
            <w:tcW w:w="2211" w:type="dxa"/>
          </w:tcPr>
          <w:p w14:paraId="16E0E15D" w14:textId="77777777" w:rsidR="000966E1" w:rsidRDefault="000966E1" w:rsidP="008B5628">
            <w:pPr>
              <w:rPr>
                <w:b/>
              </w:rPr>
            </w:pPr>
            <w:r>
              <w:rPr>
                <w:b/>
              </w:rPr>
              <w:t>Contact email</w:t>
            </w:r>
          </w:p>
          <w:p w14:paraId="4C325A7E" w14:textId="77777777" w:rsidR="000966E1" w:rsidRDefault="000966E1" w:rsidP="008B5628">
            <w:pPr>
              <w:rPr>
                <w:b/>
              </w:rPr>
            </w:pPr>
          </w:p>
          <w:p w14:paraId="42C665F8" w14:textId="77777777" w:rsidR="002A1380" w:rsidRDefault="002A1380" w:rsidP="008B5628">
            <w:pPr>
              <w:rPr>
                <w:b/>
              </w:rPr>
            </w:pPr>
          </w:p>
        </w:tc>
        <w:tc>
          <w:tcPr>
            <w:tcW w:w="6805" w:type="dxa"/>
          </w:tcPr>
          <w:p w14:paraId="5042BEE6" w14:textId="77777777" w:rsidR="000966E1" w:rsidRDefault="000966E1" w:rsidP="000966E1">
            <w:pPr>
              <w:jc w:val="both"/>
              <w:rPr>
                <w:b/>
              </w:rPr>
            </w:pPr>
          </w:p>
        </w:tc>
      </w:tr>
      <w:tr w:rsidR="000966E1" w14:paraId="5A6B8862" w14:textId="77777777" w:rsidTr="003D039F">
        <w:tc>
          <w:tcPr>
            <w:tcW w:w="2211" w:type="dxa"/>
          </w:tcPr>
          <w:p w14:paraId="0DAF12FD" w14:textId="77777777" w:rsidR="000966E1" w:rsidRDefault="000966E1" w:rsidP="008B5628">
            <w:pPr>
              <w:rPr>
                <w:b/>
              </w:rPr>
            </w:pPr>
            <w:r>
              <w:rPr>
                <w:b/>
              </w:rPr>
              <w:t xml:space="preserve">Professional and </w:t>
            </w:r>
          </w:p>
          <w:p w14:paraId="1078273D" w14:textId="77777777" w:rsidR="000966E1" w:rsidRDefault="000966E1" w:rsidP="008B5628">
            <w:pPr>
              <w:rPr>
                <w:b/>
              </w:rPr>
            </w:pPr>
            <w:r>
              <w:rPr>
                <w:b/>
              </w:rPr>
              <w:t>Educational</w:t>
            </w:r>
          </w:p>
          <w:p w14:paraId="6C8612E5" w14:textId="77777777" w:rsidR="000966E1" w:rsidRDefault="000966E1" w:rsidP="008B5628">
            <w:pPr>
              <w:rPr>
                <w:b/>
              </w:rPr>
            </w:pPr>
            <w:r>
              <w:rPr>
                <w:b/>
              </w:rPr>
              <w:t>Qualifications</w:t>
            </w:r>
            <w:r w:rsidR="007A2BFD">
              <w:rPr>
                <w:b/>
              </w:rPr>
              <w:t xml:space="preserve"> (qualification, level, year).</w:t>
            </w:r>
          </w:p>
          <w:p w14:paraId="6E8FBCD2" w14:textId="77777777" w:rsidR="000966E1" w:rsidRDefault="000966E1" w:rsidP="008B5628">
            <w:pPr>
              <w:rPr>
                <w:b/>
              </w:rPr>
            </w:pPr>
          </w:p>
          <w:p w14:paraId="1B4BB835" w14:textId="77777777" w:rsidR="000966E1" w:rsidRDefault="000966E1" w:rsidP="008B5628">
            <w:pPr>
              <w:rPr>
                <w:b/>
              </w:rPr>
            </w:pPr>
          </w:p>
          <w:p w14:paraId="42E67CBB" w14:textId="77777777" w:rsidR="000966E1" w:rsidRDefault="000966E1" w:rsidP="008B5628">
            <w:pPr>
              <w:rPr>
                <w:b/>
              </w:rPr>
            </w:pPr>
          </w:p>
          <w:p w14:paraId="1F4BE39C" w14:textId="77777777" w:rsidR="002A1380" w:rsidRDefault="002A1380" w:rsidP="008B5628">
            <w:pPr>
              <w:rPr>
                <w:b/>
              </w:rPr>
            </w:pPr>
          </w:p>
          <w:p w14:paraId="3D678AB3" w14:textId="77777777" w:rsidR="000966E1" w:rsidRDefault="000966E1" w:rsidP="008B5628">
            <w:pPr>
              <w:rPr>
                <w:b/>
              </w:rPr>
            </w:pPr>
          </w:p>
          <w:p w14:paraId="4840C341" w14:textId="77777777" w:rsidR="000966E1" w:rsidRDefault="000966E1" w:rsidP="008B5628">
            <w:pPr>
              <w:rPr>
                <w:b/>
              </w:rPr>
            </w:pPr>
          </w:p>
          <w:p w14:paraId="778F605D" w14:textId="77777777" w:rsidR="000966E1" w:rsidRDefault="000966E1" w:rsidP="008B5628">
            <w:pPr>
              <w:rPr>
                <w:b/>
              </w:rPr>
            </w:pPr>
          </w:p>
          <w:p w14:paraId="5270C220" w14:textId="77777777" w:rsidR="000966E1" w:rsidRDefault="000966E1" w:rsidP="008B5628">
            <w:pPr>
              <w:rPr>
                <w:b/>
              </w:rPr>
            </w:pPr>
          </w:p>
          <w:p w14:paraId="4AD426A8" w14:textId="77777777" w:rsidR="000966E1" w:rsidRDefault="000966E1" w:rsidP="008B5628">
            <w:pPr>
              <w:rPr>
                <w:b/>
              </w:rPr>
            </w:pPr>
          </w:p>
          <w:p w14:paraId="47DBDD7D" w14:textId="77777777" w:rsidR="000966E1" w:rsidRDefault="000966E1" w:rsidP="008B5628">
            <w:pPr>
              <w:rPr>
                <w:b/>
              </w:rPr>
            </w:pPr>
          </w:p>
          <w:p w14:paraId="58CCD1CF" w14:textId="77777777" w:rsidR="000966E1" w:rsidRDefault="000966E1" w:rsidP="008B5628">
            <w:pPr>
              <w:rPr>
                <w:b/>
              </w:rPr>
            </w:pPr>
          </w:p>
          <w:p w14:paraId="4499E464" w14:textId="77777777" w:rsidR="000966E1" w:rsidRDefault="000966E1" w:rsidP="008B5628">
            <w:pPr>
              <w:rPr>
                <w:b/>
              </w:rPr>
            </w:pPr>
          </w:p>
          <w:p w14:paraId="5EDBA346" w14:textId="77777777" w:rsidR="000966E1" w:rsidRDefault="000966E1" w:rsidP="008B5628">
            <w:pPr>
              <w:rPr>
                <w:b/>
              </w:rPr>
            </w:pPr>
          </w:p>
          <w:p w14:paraId="2B139131" w14:textId="5406852B" w:rsidR="000966E1" w:rsidRDefault="000966E1" w:rsidP="008B5628">
            <w:pPr>
              <w:rPr>
                <w:b/>
              </w:rPr>
            </w:pPr>
          </w:p>
          <w:p w14:paraId="192FA7ED" w14:textId="77777777" w:rsidR="003D039F" w:rsidRDefault="003D039F" w:rsidP="008B5628">
            <w:pPr>
              <w:rPr>
                <w:b/>
              </w:rPr>
            </w:pPr>
          </w:p>
          <w:p w14:paraId="28B5D9B2" w14:textId="77777777" w:rsidR="000966E1" w:rsidRDefault="000966E1" w:rsidP="008B5628">
            <w:pPr>
              <w:rPr>
                <w:b/>
              </w:rPr>
            </w:pPr>
          </w:p>
          <w:p w14:paraId="636D53C9" w14:textId="77777777" w:rsidR="000966E1" w:rsidRDefault="000966E1" w:rsidP="008B5628">
            <w:pPr>
              <w:rPr>
                <w:b/>
              </w:rPr>
            </w:pPr>
          </w:p>
          <w:p w14:paraId="743422DA" w14:textId="77777777" w:rsidR="000966E1" w:rsidRDefault="000966E1" w:rsidP="008B5628">
            <w:pPr>
              <w:rPr>
                <w:b/>
              </w:rPr>
            </w:pPr>
          </w:p>
        </w:tc>
        <w:tc>
          <w:tcPr>
            <w:tcW w:w="6805" w:type="dxa"/>
          </w:tcPr>
          <w:p w14:paraId="0F2A076D" w14:textId="77777777" w:rsidR="000966E1" w:rsidRDefault="000966E1" w:rsidP="000966E1">
            <w:pPr>
              <w:jc w:val="both"/>
              <w:rPr>
                <w:b/>
              </w:rPr>
            </w:pPr>
          </w:p>
        </w:tc>
      </w:tr>
      <w:tr w:rsidR="000966E1" w14:paraId="6EFA998C" w14:textId="77777777" w:rsidTr="003D039F">
        <w:tc>
          <w:tcPr>
            <w:tcW w:w="2211" w:type="dxa"/>
          </w:tcPr>
          <w:p w14:paraId="6A5C02BF" w14:textId="77777777" w:rsidR="000966E1" w:rsidRDefault="007A2BFD" w:rsidP="002A1380">
            <w:pPr>
              <w:rPr>
                <w:b/>
              </w:rPr>
            </w:pPr>
            <w:r>
              <w:rPr>
                <w:b/>
              </w:rPr>
              <w:t xml:space="preserve">What is your experience as an </w:t>
            </w:r>
            <w:proofErr w:type="gramStart"/>
            <w:r>
              <w:rPr>
                <w:b/>
              </w:rPr>
              <w:t>HCA.</w:t>
            </w:r>
            <w:proofErr w:type="gramEnd"/>
            <w:r>
              <w:rPr>
                <w:b/>
              </w:rPr>
              <w:t xml:space="preserve"> </w:t>
            </w:r>
            <w:r w:rsidR="000862AD">
              <w:rPr>
                <w:b/>
              </w:rPr>
              <w:t>Write a paragraph to outline experience.</w:t>
            </w:r>
          </w:p>
          <w:p w14:paraId="66E24FD9" w14:textId="77777777" w:rsidR="000862AD" w:rsidRDefault="000862AD" w:rsidP="002A1380">
            <w:pPr>
              <w:rPr>
                <w:b/>
              </w:rPr>
            </w:pPr>
          </w:p>
          <w:p w14:paraId="131E1858" w14:textId="77777777" w:rsidR="000862AD" w:rsidRDefault="000862AD" w:rsidP="002A1380">
            <w:pPr>
              <w:rPr>
                <w:b/>
              </w:rPr>
            </w:pPr>
          </w:p>
          <w:p w14:paraId="049899A6" w14:textId="77777777" w:rsidR="000862AD" w:rsidRDefault="000862AD" w:rsidP="002A1380">
            <w:pPr>
              <w:rPr>
                <w:b/>
              </w:rPr>
            </w:pPr>
          </w:p>
          <w:p w14:paraId="6D4B3930" w14:textId="77777777" w:rsidR="000862AD" w:rsidRDefault="000862AD" w:rsidP="002A1380">
            <w:pPr>
              <w:rPr>
                <w:b/>
              </w:rPr>
            </w:pPr>
          </w:p>
          <w:p w14:paraId="79DDD601" w14:textId="77777777" w:rsidR="000862AD" w:rsidRDefault="000862AD" w:rsidP="002A1380">
            <w:pPr>
              <w:rPr>
                <w:b/>
              </w:rPr>
            </w:pPr>
          </w:p>
          <w:p w14:paraId="4E67D009" w14:textId="77777777" w:rsidR="000862AD" w:rsidRDefault="000862AD" w:rsidP="002A1380">
            <w:pPr>
              <w:rPr>
                <w:b/>
              </w:rPr>
            </w:pPr>
          </w:p>
        </w:tc>
        <w:tc>
          <w:tcPr>
            <w:tcW w:w="6805" w:type="dxa"/>
          </w:tcPr>
          <w:p w14:paraId="7FA4C3DB" w14:textId="77777777" w:rsidR="000966E1" w:rsidRDefault="000966E1" w:rsidP="000966E1">
            <w:pPr>
              <w:jc w:val="both"/>
              <w:rPr>
                <w:b/>
              </w:rPr>
            </w:pPr>
          </w:p>
        </w:tc>
      </w:tr>
      <w:tr w:rsidR="000966E1" w14:paraId="1553F3F2" w14:textId="77777777" w:rsidTr="003D039F">
        <w:tc>
          <w:tcPr>
            <w:tcW w:w="2211" w:type="dxa"/>
          </w:tcPr>
          <w:p w14:paraId="1EE18CC4" w14:textId="77777777" w:rsidR="000966E1" w:rsidRDefault="000966E1" w:rsidP="008B5628">
            <w:pPr>
              <w:rPr>
                <w:b/>
              </w:rPr>
            </w:pPr>
            <w:r>
              <w:rPr>
                <w:b/>
              </w:rPr>
              <w:t>How long have you</w:t>
            </w:r>
          </w:p>
          <w:p w14:paraId="4DE20D40" w14:textId="77777777" w:rsidR="000966E1" w:rsidRDefault="007A2BFD" w:rsidP="008B5628">
            <w:pPr>
              <w:rPr>
                <w:b/>
              </w:rPr>
            </w:pPr>
            <w:r>
              <w:rPr>
                <w:b/>
              </w:rPr>
              <w:t xml:space="preserve">been </w:t>
            </w:r>
            <w:proofErr w:type="gramStart"/>
            <w:r>
              <w:rPr>
                <w:b/>
              </w:rPr>
              <w:t>a</w:t>
            </w:r>
            <w:proofErr w:type="gramEnd"/>
            <w:r>
              <w:rPr>
                <w:b/>
              </w:rPr>
              <w:t xml:space="preserve"> HCA</w:t>
            </w:r>
            <w:r w:rsidR="000862AD">
              <w:rPr>
                <w:b/>
              </w:rPr>
              <w:t>?</w:t>
            </w:r>
          </w:p>
          <w:p w14:paraId="7423261D" w14:textId="77777777" w:rsidR="000966E1" w:rsidRDefault="000966E1" w:rsidP="008B5628">
            <w:pPr>
              <w:rPr>
                <w:b/>
              </w:rPr>
            </w:pPr>
          </w:p>
          <w:p w14:paraId="037A2CE3" w14:textId="77777777" w:rsidR="000966E1" w:rsidRDefault="000966E1" w:rsidP="008B5628">
            <w:pPr>
              <w:rPr>
                <w:b/>
              </w:rPr>
            </w:pPr>
          </w:p>
        </w:tc>
        <w:tc>
          <w:tcPr>
            <w:tcW w:w="6805" w:type="dxa"/>
          </w:tcPr>
          <w:p w14:paraId="0118A7CE" w14:textId="77777777" w:rsidR="000966E1" w:rsidRDefault="000966E1" w:rsidP="000966E1">
            <w:pPr>
              <w:jc w:val="both"/>
              <w:rPr>
                <w:b/>
              </w:rPr>
            </w:pPr>
          </w:p>
          <w:p w14:paraId="29EA4B2D" w14:textId="77777777" w:rsidR="000966E1" w:rsidRDefault="000966E1" w:rsidP="000966E1">
            <w:pPr>
              <w:jc w:val="both"/>
              <w:rPr>
                <w:b/>
              </w:rPr>
            </w:pPr>
          </w:p>
          <w:p w14:paraId="1C52BFD0" w14:textId="77777777" w:rsidR="000966E1" w:rsidRDefault="000966E1" w:rsidP="000966E1">
            <w:pPr>
              <w:jc w:val="both"/>
              <w:rPr>
                <w:b/>
              </w:rPr>
            </w:pPr>
          </w:p>
          <w:p w14:paraId="2D9551F6" w14:textId="77777777" w:rsidR="002A1380" w:rsidRDefault="002A1380" w:rsidP="000966E1">
            <w:pPr>
              <w:jc w:val="both"/>
              <w:rPr>
                <w:b/>
              </w:rPr>
            </w:pPr>
          </w:p>
          <w:p w14:paraId="54761FD2" w14:textId="77777777" w:rsidR="002A1380" w:rsidRDefault="002A1380" w:rsidP="000966E1">
            <w:pPr>
              <w:jc w:val="both"/>
              <w:rPr>
                <w:b/>
              </w:rPr>
            </w:pPr>
          </w:p>
          <w:p w14:paraId="52AFAE7E" w14:textId="77777777" w:rsidR="002A1380" w:rsidRDefault="002A1380" w:rsidP="000966E1">
            <w:pPr>
              <w:jc w:val="both"/>
              <w:rPr>
                <w:b/>
              </w:rPr>
            </w:pPr>
          </w:p>
          <w:p w14:paraId="38C5E8D9" w14:textId="77777777" w:rsidR="002A1380" w:rsidRDefault="002A1380" w:rsidP="000966E1">
            <w:pPr>
              <w:jc w:val="both"/>
              <w:rPr>
                <w:b/>
              </w:rPr>
            </w:pPr>
          </w:p>
          <w:p w14:paraId="1B8294D7" w14:textId="77777777" w:rsidR="002A1380" w:rsidRDefault="002A1380" w:rsidP="000966E1">
            <w:pPr>
              <w:jc w:val="both"/>
              <w:rPr>
                <w:b/>
              </w:rPr>
            </w:pPr>
          </w:p>
          <w:p w14:paraId="7B94C4EF" w14:textId="77777777" w:rsidR="000966E1" w:rsidRDefault="000966E1" w:rsidP="000966E1">
            <w:pPr>
              <w:jc w:val="both"/>
              <w:rPr>
                <w:b/>
              </w:rPr>
            </w:pPr>
          </w:p>
        </w:tc>
      </w:tr>
      <w:tr w:rsidR="000966E1" w14:paraId="0D250130" w14:textId="77777777" w:rsidTr="003D039F">
        <w:tc>
          <w:tcPr>
            <w:tcW w:w="2211" w:type="dxa"/>
          </w:tcPr>
          <w:p w14:paraId="50C24CC6" w14:textId="77777777" w:rsidR="000966E1" w:rsidRDefault="000966E1" w:rsidP="008B5628">
            <w:pPr>
              <w:rPr>
                <w:b/>
              </w:rPr>
            </w:pPr>
            <w:r>
              <w:rPr>
                <w:b/>
              </w:rPr>
              <w:t>Describe the range of</w:t>
            </w:r>
            <w:r w:rsidR="008B5628">
              <w:rPr>
                <w:b/>
              </w:rPr>
              <w:t xml:space="preserve"> r</w:t>
            </w:r>
            <w:r>
              <w:rPr>
                <w:b/>
              </w:rPr>
              <w:t>oles and</w:t>
            </w:r>
          </w:p>
          <w:p w14:paraId="49083B2B" w14:textId="77777777" w:rsidR="000966E1" w:rsidRDefault="008B5628" w:rsidP="008B5628">
            <w:pPr>
              <w:rPr>
                <w:b/>
              </w:rPr>
            </w:pPr>
            <w:r>
              <w:rPr>
                <w:b/>
              </w:rPr>
              <w:t>r</w:t>
            </w:r>
            <w:r w:rsidR="000966E1">
              <w:rPr>
                <w:b/>
              </w:rPr>
              <w:t>esponsibilities you</w:t>
            </w:r>
          </w:p>
          <w:p w14:paraId="5BD2C865" w14:textId="77777777" w:rsidR="000966E1" w:rsidRDefault="008B5628" w:rsidP="007A2BFD">
            <w:pPr>
              <w:rPr>
                <w:b/>
              </w:rPr>
            </w:pPr>
            <w:r>
              <w:rPr>
                <w:b/>
              </w:rPr>
              <w:t>h</w:t>
            </w:r>
            <w:r w:rsidR="000966E1">
              <w:rPr>
                <w:b/>
              </w:rPr>
              <w:t>ave in your current</w:t>
            </w:r>
            <w:r>
              <w:rPr>
                <w:b/>
              </w:rPr>
              <w:t xml:space="preserve"> r</w:t>
            </w:r>
            <w:r w:rsidR="000966E1">
              <w:rPr>
                <w:b/>
              </w:rPr>
              <w:t>ole</w:t>
            </w:r>
            <w:r w:rsidR="007A2BFD">
              <w:rPr>
                <w:b/>
              </w:rPr>
              <w:t>.</w:t>
            </w:r>
            <w:r w:rsidR="000966E1">
              <w:rPr>
                <w:b/>
              </w:rPr>
              <w:t xml:space="preserve"> </w:t>
            </w:r>
          </w:p>
        </w:tc>
        <w:tc>
          <w:tcPr>
            <w:tcW w:w="6805" w:type="dxa"/>
          </w:tcPr>
          <w:p w14:paraId="405EBA7C" w14:textId="77777777" w:rsidR="000966E1" w:rsidRDefault="000966E1" w:rsidP="000966E1">
            <w:pPr>
              <w:jc w:val="both"/>
              <w:rPr>
                <w:b/>
              </w:rPr>
            </w:pPr>
          </w:p>
        </w:tc>
      </w:tr>
      <w:tr w:rsidR="000966E1" w14:paraId="11A3C7E0" w14:textId="77777777" w:rsidTr="003D039F">
        <w:tc>
          <w:tcPr>
            <w:tcW w:w="2211" w:type="dxa"/>
          </w:tcPr>
          <w:p w14:paraId="2F48BA80" w14:textId="77777777" w:rsidR="000966E1" w:rsidRDefault="000966E1" w:rsidP="008B5628">
            <w:pPr>
              <w:rPr>
                <w:b/>
              </w:rPr>
            </w:pPr>
            <w:bookmarkStart w:id="0" w:name="_GoBack"/>
            <w:bookmarkEnd w:id="0"/>
            <w:r>
              <w:rPr>
                <w:b/>
              </w:rPr>
              <w:t>Why do you want to</w:t>
            </w:r>
            <w:r w:rsidR="000862AD">
              <w:rPr>
                <w:b/>
              </w:rPr>
              <w:t xml:space="preserve"> be a </w:t>
            </w:r>
            <w:r w:rsidR="007A2BFD">
              <w:rPr>
                <w:b/>
              </w:rPr>
              <w:t>GPA?</w:t>
            </w:r>
          </w:p>
          <w:p w14:paraId="142786DC" w14:textId="77777777" w:rsidR="000966E1" w:rsidRDefault="000966E1" w:rsidP="008B5628">
            <w:pPr>
              <w:rPr>
                <w:b/>
              </w:rPr>
            </w:pPr>
          </w:p>
          <w:p w14:paraId="4B6D6EE7" w14:textId="77777777" w:rsidR="000966E1" w:rsidRDefault="000966E1" w:rsidP="008B5628">
            <w:pPr>
              <w:rPr>
                <w:b/>
              </w:rPr>
            </w:pPr>
          </w:p>
          <w:p w14:paraId="40446A9C" w14:textId="77777777" w:rsidR="000966E1" w:rsidRDefault="000966E1" w:rsidP="008B5628">
            <w:pPr>
              <w:rPr>
                <w:b/>
              </w:rPr>
            </w:pPr>
          </w:p>
          <w:p w14:paraId="1BBAC295" w14:textId="77777777" w:rsidR="000966E1" w:rsidRDefault="000966E1" w:rsidP="008B5628">
            <w:pPr>
              <w:rPr>
                <w:b/>
              </w:rPr>
            </w:pPr>
          </w:p>
        </w:tc>
        <w:tc>
          <w:tcPr>
            <w:tcW w:w="6805" w:type="dxa"/>
          </w:tcPr>
          <w:p w14:paraId="66C794C9" w14:textId="77777777" w:rsidR="000966E1" w:rsidRDefault="000966E1" w:rsidP="000966E1">
            <w:pPr>
              <w:jc w:val="both"/>
              <w:rPr>
                <w:b/>
              </w:rPr>
            </w:pPr>
          </w:p>
        </w:tc>
      </w:tr>
      <w:tr w:rsidR="000966E1" w14:paraId="5FD9AD8C" w14:textId="77777777" w:rsidTr="003D039F">
        <w:tc>
          <w:tcPr>
            <w:tcW w:w="2211" w:type="dxa"/>
          </w:tcPr>
          <w:p w14:paraId="5337A295" w14:textId="77777777" w:rsidR="000966E1" w:rsidRDefault="000862AD" w:rsidP="008B5628">
            <w:pPr>
              <w:rPr>
                <w:b/>
              </w:rPr>
            </w:pPr>
            <w:r>
              <w:rPr>
                <w:b/>
              </w:rPr>
              <w:t xml:space="preserve">Additional </w:t>
            </w:r>
            <w:r w:rsidR="007A2BFD">
              <w:rPr>
                <w:b/>
              </w:rPr>
              <w:t>qualifications or experiences that may be relevant.</w:t>
            </w:r>
          </w:p>
          <w:p w14:paraId="18650F8A" w14:textId="77777777" w:rsidR="000966E1" w:rsidRDefault="000966E1" w:rsidP="008B5628">
            <w:pPr>
              <w:rPr>
                <w:b/>
              </w:rPr>
            </w:pPr>
          </w:p>
        </w:tc>
        <w:tc>
          <w:tcPr>
            <w:tcW w:w="6805" w:type="dxa"/>
          </w:tcPr>
          <w:p w14:paraId="7811D9B3" w14:textId="77777777" w:rsidR="000966E1" w:rsidRDefault="000966E1" w:rsidP="000966E1">
            <w:pPr>
              <w:jc w:val="both"/>
              <w:rPr>
                <w:b/>
              </w:rPr>
            </w:pPr>
          </w:p>
        </w:tc>
      </w:tr>
      <w:tr w:rsidR="000966E1" w14:paraId="7DCABF77" w14:textId="77777777" w:rsidTr="003D039F">
        <w:tc>
          <w:tcPr>
            <w:tcW w:w="2211" w:type="dxa"/>
          </w:tcPr>
          <w:p w14:paraId="3CE3C813" w14:textId="77777777" w:rsidR="00461973" w:rsidRDefault="007A2BFD" w:rsidP="008B5628">
            <w:pPr>
              <w:rPr>
                <w:b/>
              </w:rPr>
            </w:pPr>
            <w:r>
              <w:rPr>
                <w:b/>
              </w:rPr>
              <w:t>Confirm that you have a GP in your practice that has agreed to be your mentor</w:t>
            </w:r>
            <w:r w:rsidR="000862AD">
              <w:rPr>
                <w:b/>
              </w:rPr>
              <w:t>.</w:t>
            </w:r>
          </w:p>
          <w:p w14:paraId="097F502E" w14:textId="77777777" w:rsidR="00461973" w:rsidRDefault="00461973" w:rsidP="008B5628">
            <w:pPr>
              <w:rPr>
                <w:b/>
              </w:rPr>
            </w:pPr>
          </w:p>
        </w:tc>
        <w:tc>
          <w:tcPr>
            <w:tcW w:w="6805" w:type="dxa"/>
          </w:tcPr>
          <w:p w14:paraId="7433AEED" w14:textId="77777777" w:rsidR="000966E1" w:rsidRDefault="000966E1" w:rsidP="000966E1">
            <w:pPr>
              <w:jc w:val="both"/>
              <w:rPr>
                <w:b/>
              </w:rPr>
            </w:pPr>
          </w:p>
        </w:tc>
      </w:tr>
      <w:tr w:rsidR="000966E1" w14:paraId="61C43F92" w14:textId="77777777" w:rsidTr="003D039F">
        <w:tc>
          <w:tcPr>
            <w:tcW w:w="2211" w:type="dxa"/>
          </w:tcPr>
          <w:p w14:paraId="662044B8" w14:textId="77777777" w:rsidR="000966E1" w:rsidRDefault="00461973" w:rsidP="008B5628">
            <w:pPr>
              <w:rPr>
                <w:b/>
              </w:rPr>
            </w:pPr>
            <w:r>
              <w:rPr>
                <w:b/>
              </w:rPr>
              <w:t>Name and contact</w:t>
            </w:r>
          </w:p>
          <w:p w14:paraId="7EF936DC" w14:textId="77777777" w:rsidR="00461973" w:rsidRDefault="00461973" w:rsidP="008B5628">
            <w:pPr>
              <w:rPr>
                <w:b/>
              </w:rPr>
            </w:pPr>
            <w:r>
              <w:rPr>
                <w:b/>
              </w:rPr>
              <w:lastRenderedPageBreak/>
              <w:t>Details of one referee</w:t>
            </w:r>
            <w:r w:rsidR="008B5628">
              <w:rPr>
                <w:b/>
              </w:rPr>
              <w:t xml:space="preserve"> t</w:t>
            </w:r>
            <w:r>
              <w:rPr>
                <w:b/>
              </w:rPr>
              <w:t>o support your</w:t>
            </w:r>
            <w:r w:rsidR="008B5628">
              <w:rPr>
                <w:b/>
              </w:rPr>
              <w:t xml:space="preserve"> a</w:t>
            </w:r>
            <w:r>
              <w:rPr>
                <w:b/>
              </w:rPr>
              <w:t>pplication</w:t>
            </w:r>
          </w:p>
          <w:p w14:paraId="39BA84F7" w14:textId="77777777" w:rsidR="00461973" w:rsidRDefault="00461973" w:rsidP="008B5628">
            <w:pPr>
              <w:rPr>
                <w:b/>
              </w:rPr>
            </w:pPr>
          </w:p>
          <w:p w14:paraId="438BD910" w14:textId="77777777" w:rsidR="00461973" w:rsidRDefault="00461973" w:rsidP="008B5628">
            <w:pPr>
              <w:rPr>
                <w:b/>
              </w:rPr>
            </w:pPr>
          </w:p>
        </w:tc>
        <w:tc>
          <w:tcPr>
            <w:tcW w:w="6805" w:type="dxa"/>
          </w:tcPr>
          <w:p w14:paraId="671312C7" w14:textId="77777777" w:rsidR="000966E1" w:rsidRDefault="000966E1" w:rsidP="000966E1">
            <w:pPr>
              <w:jc w:val="both"/>
              <w:rPr>
                <w:b/>
              </w:rPr>
            </w:pPr>
          </w:p>
        </w:tc>
      </w:tr>
      <w:tr w:rsidR="000966E1" w14:paraId="0733F8B2" w14:textId="77777777" w:rsidTr="003D039F">
        <w:tc>
          <w:tcPr>
            <w:tcW w:w="2211" w:type="dxa"/>
          </w:tcPr>
          <w:p w14:paraId="40C7B7BB" w14:textId="77777777" w:rsidR="000966E1" w:rsidRDefault="00461973" w:rsidP="008B5628">
            <w:pPr>
              <w:rPr>
                <w:b/>
              </w:rPr>
            </w:pPr>
            <w:r>
              <w:rPr>
                <w:b/>
              </w:rPr>
              <w:t>Signed</w:t>
            </w:r>
          </w:p>
          <w:p w14:paraId="48E045CB" w14:textId="77777777" w:rsidR="00461973" w:rsidRDefault="00461973" w:rsidP="008B5628">
            <w:pPr>
              <w:rPr>
                <w:b/>
              </w:rPr>
            </w:pPr>
          </w:p>
          <w:p w14:paraId="5EE253D0" w14:textId="77777777" w:rsidR="00461973" w:rsidRDefault="00461973" w:rsidP="008B5628">
            <w:pPr>
              <w:rPr>
                <w:b/>
              </w:rPr>
            </w:pPr>
          </w:p>
        </w:tc>
        <w:tc>
          <w:tcPr>
            <w:tcW w:w="6805" w:type="dxa"/>
          </w:tcPr>
          <w:p w14:paraId="2BB62EF3" w14:textId="77777777" w:rsidR="000966E1" w:rsidRDefault="00C33DAA" w:rsidP="000966E1">
            <w:pPr>
              <w:jc w:val="both"/>
              <w:rPr>
                <w:b/>
              </w:rPr>
            </w:pPr>
            <w:r>
              <w:rPr>
                <w:b/>
              </w:rPr>
              <w:t>I confirm that I c</w:t>
            </w:r>
            <w:r w:rsidR="007A2BFD">
              <w:rPr>
                <w:b/>
              </w:rPr>
              <w:t>an attend the Level 3 apprenticeship which is 18 months in duration.</w:t>
            </w:r>
          </w:p>
        </w:tc>
      </w:tr>
      <w:tr w:rsidR="000966E1" w14:paraId="4F826756" w14:textId="77777777" w:rsidTr="003D039F">
        <w:tc>
          <w:tcPr>
            <w:tcW w:w="2211" w:type="dxa"/>
          </w:tcPr>
          <w:p w14:paraId="6FD88506" w14:textId="77777777" w:rsidR="000966E1" w:rsidRDefault="00461973" w:rsidP="008B5628">
            <w:pPr>
              <w:rPr>
                <w:b/>
              </w:rPr>
            </w:pPr>
            <w:r>
              <w:rPr>
                <w:b/>
              </w:rPr>
              <w:t>Date</w:t>
            </w:r>
          </w:p>
          <w:p w14:paraId="60743881" w14:textId="77777777" w:rsidR="00461973" w:rsidRDefault="00461973" w:rsidP="008B5628">
            <w:pPr>
              <w:rPr>
                <w:b/>
              </w:rPr>
            </w:pPr>
          </w:p>
          <w:p w14:paraId="65A89A7B" w14:textId="77777777" w:rsidR="00461973" w:rsidRDefault="00461973" w:rsidP="008B5628">
            <w:pPr>
              <w:rPr>
                <w:b/>
              </w:rPr>
            </w:pPr>
          </w:p>
        </w:tc>
        <w:tc>
          <w:tcPr>
            <w:tcW w:w="6805" w:type="dxa"/>
          </w:tcPr>
          <w:p w14:paraId="103B56EC" w14:textId="77777777" w:rsidR="000966E1" w:rsidRDefault="000966E1" w:rsidP="000966E1">
            <w:pPr>
              <w:jc w:val="both"/>
              <w:rPr>
                <w:b/>
              </w:rPr>
            </w:pPr>
          </w:p>
        </w:tc>
      </w:tr>
    </w:tbl>
    <w:p w14:paraId="58C332A5" w14:textId="77777777" w:rsidR="000966E1" w:rsidRPr="000966E1" w:rsidRDefault="000966E1" w:rsidP="000966E1">
      <w:pPr>
        <w:jc w:val="both"/>
        <w:rPr>
          <w:b/>
        </w:rPr>
      </w:pPr>
    </w:p>
    <w:p w14:paraId="537ACD11" w14:textId="77777777" w:rsidR="00C22826" w:rsidRDefault="00461973" w:rsidP="00C22826">
      <w:pPr>
        <w:jc w:val="both"/>
        <w:rPr>
          <w:b/>
        </w:rPr>
      </w:pPr>
      <w:r>
        <w:rPr>
          <w:b/>
        </w:rPr>
        <w:t>Please return completed form to</w:t>
      </w:r>
      <w:r w:rsidR="007A2BFD">
        <w:rPr>
          <w:b/>
        </w:rPr>
        <w:t xml:space="preserve"> Annette Farrell by email (by 6</w:t>
      </w:r>
      <w:proofErr w:type="gramStart"/>
      <w:r w:rsidR="007A2BFD" w:rsidRPr="007A2BFD">
        <w:rPr>
          <w:b/>
          <w:vertAlign w:val="superscript"/>
        </w:rPr>
        <w:t>th</w:t>
      </w:r>
      <w:r w:rsidR="007A2BFD">
        <w:rPr>
          <w:b/>
        </w:rPr>
        <w:t xml:space="preserve">  </w:t>
      </w:r>
      <w:r w:rsidR="00F476E2">
        <w:rPr>
          <w:b/>
        </w:rPr>
        <w:t>September</w:t>
      </w:r>
      <w:proofErr w:type="gramEnd"/>
      <w:r w:rsidR="00F476E2">
        <w:rPr>
          <w:b/>
        </w:rPr>
        <w:t xml:space="preserve"> </w:t>
      </w:r>
      <w:r w:rsidR="000862AD">
        <w:rPr>
          <w:b/>
        </w:rPr>
        <w:t>2019</w:t>
      </w:r>
      <w:r w:rsidR="00F476E2">
        <w:rPr>
          <w:b/>
        </w:rPr>
        <w:t>, extended due to holiday period</w:t>
      </w:r>
      <w:r w:rsidR="000862AD">
        <w:rPr>
          <w:b/>
        </w:rPr>
        <w:t>)</w:t>
      </w:r>
      <w:r>
        <w:rPr>
          <w:b/>
        </w:rPr>
        <w:t>:</w:t>
      </w:r>
    </w:p>
    <w:p w14:paraId="2919D8F3" w14:textId="77777777" w:rsidR="000862AD" w:rsidRPr="000862AD" w:rsidRDefault="003D039F" w:rsidP="000862AD">
      <w:pPr>
        <w:jc w:val="both"/>
      </w:pPr>
      <w:hyperlink r:id="rId10" w:history="1">
        <w:r w:rsidR="000862AD" w:rsidRPr="000862AD">
          <w:rPr>
            <w:rStyle w:val="Hyperlink"/>
          </w:rPr>
          <w:t>annette.farrell@hee.nhs.uk</w:t>
        </w:r>
      </w:hyperlink>
    </w:p>
    <w:p w14:paraId="5FA49899" w14:textId="77777777" w:rsidR="00C602CF" w:rsidRPr="00461973" w:rsidRDefault="00C602CF" w:rsidP="00C22826">
      <w:pPr>
        <w:jc w:val="both"/>
        <w:rPr>
          <w:b/>
        </w:rPr>
      </w:pPr>
    </w:p>
    <w:sectPr w:rsidR="00C602CF" w:rsidRPr="00461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056F9"/>
    <w:multiLevelType w:val="hybridMultilevel"/>
    <w:tmpl w:val="A3208624"/>
    <w:lvl w:ilvl="0" w:tplc="B3D6B48E">
      <w:start w:val="1"/>
      <w:numFmt w:val="bullet"/>
      <w:lvlText w:val="•"/>
      <w:lvlJc w:val="left"/>
      <w:pPr>
        <w:tabs>
          <w:tab w:val="num" w:pos="720"/>
        </w:tabs>
        <w:ind w:left="720" w:hanging="360"/>
      </w:pPr>
      <w:rPr>
        <w:rFonts w:ascii="Arial" w:hAnsi="Arial" w:hint="default"/>
      </w:rPr>
    </w:lvl>
    <w:lvl w:ilvl="1" w:tplc="612AF8D2" w:tentative="1">
      <w:start w:val="1"/>
      <w:numFmt w:val="bullet"/>
      <w:lvlText w:val="•"/>
      <w:lvlJc w:val="left"/>
      <w:pPr>
        <w:tabs>
          <w:tab w:val="num" w:pos="1440"/>
        </w:tabs>
        <w:ind w:left="1440" w:hanging="360"/>
      </w:pPr>
      <w:rPr>
        <w:rFonts w:ascii="Arial" w:hAnsi="Arial" w:hint="default"/>
      </w:rPr>
    </w:lvl>
    <w:lvl w:ilvl="2" w:tplc="41AE1D46" w:tentative="1">
      <w:start w:val="1"/>
      <w:numFmt w:val="bullet"/>
      <w:lvlText w:val="•"/>
      <w:lvlJc w:val="left"/>
      <w:pPr>
        <w:tabs>
          <w:tab w:val="num" w:pos="2160"/>
        </w:tabs>
        <w:ind w:left="2160" w:hanging="360"/>
      </w:pPr>
      <w:rPr>
        <w:rFonts w:ascii="Arial" w:hAnsi="Arial" w:hint="default"/>
      </w:rPr>
    </w:lvl>
    <w:lvl w:ilvl="3" w:tplc="6840F56A" w:tentative="1">
      <w:start w:val="1"/>
      <w:numFmt w:val="bullet"/>
      <w:lvlText w:val="•"/>
      <w:lvlJc w:val="left"/>
      <w:pPr>
        <w:tabs>
          <w:tab w:val="num" w:pos="2880"/>
        </w:tabs>
        <w:ind w:left="2880" w:hanging="360"/>
      </w:pPr>
      <w:rPr>
        <w:rFonts w:ascii="Arial" w:hAnsi="Arial" w:hint="default"/>
      </w:rPr>
    </w:lvl>
    <w:lvl w:ilvl="4" w:tplc="858CD60E" w:tentative="1">
      <w:start w:val="1"/>
      <w:numFmt w:val="bullet"/>
      <w:lvlText w:val="•"/>
      <w:lvlJc w:val="left"/>
      <w:pPr>
        <w:tabs>
          <w:tab w:val="num" w:pos="3600"/>
        </w:tabs>
        <w:ind w:left="3600" w:hanging="360"/>
      </w:pPr>
      <w:rPr>
        <w:rFonts w:ascii="Arial" w:hAnsi="Arial" w:hint="default"/>
      </w:rPr>
    </w:lvl>
    <w:lvl w:ilvl="5" w:tplc="93084230" w:tentative="1">
      <w:start w:val="1"/>
      <w:numFmt w:val="bullet"/>
      <w:lvlText w:val="•"/>
      <w:lvlJc w:val="left"/>
      <w:pPr>
        <w:tabs>
          <w:tab w:val="num" w:pos="4320"/>
        </w:tabs>
        <w:ind w:left="4320" w:hanging="360"/>
      </w:pPr>
      <w:rPr>
        <w:rFonts w:ascii="Arial" w:hAnsi="Arial" w:hint="default"/>
      </w:rPr>
    </w:lvl>
    <w:lvl w:ilvl="6" w:tplc="819CE486" w:tentative="1">
      <w:start w:val="1"/>
      <w:numFmt w:val="bullet"/>
      <w:lvlText w:val="•"/>
      <w:lvlJc w:val="left"/>
      <w:pPr>
        <w:tabs>
          <w:tab w:val="num" w:pos="5040"/>
        </w:tabs>
        <w:ind w:left="5040" w:hanging="360"/>
      </w:pPr>
      <w:rPr>
        <w:rFonts w:ascii="Arial" w:hAnsi="Arial" w:hint="default"/>
      </w:rPr>
    </w:lvl>
    <w:lvl w:ilvl="7" w:tplc="91225982" w:tentative="1">
      <w:start w:val="1"/>
      <w:numFmt w:val="bullet"/>
      <w:lvlText w:val="•"/>
      <w:lvlJc w:val="left"/>
      <w:pPr>
        <w:tabs>
          <w:tab w:val="num" w:pos="5760"/>
        </w:tabs>
        <w:ind w:left="5760" w:hanging="360"/>
      </w:pPr>
      <w:rPr>
        <w:rFonts w:ascii="Arial" w:hAnsi="Arial" w:hint="default"/>
      </w:rPr>
    </w:lvl>
    <w:lvl w:ilvl="8" w:tplc="2B0AA3B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DA5"/>
    <w:rsid w:val="000052D8"/>
    <w:rsid w:val="000862AD"/>
    <w:rsid w:val="000966E1"/>
    <w:rsid w:val="001B1E99"/>
    <w:rsid w:val="0021204A"/>
    <w:rsid w:val="002A1380"/>
    <w:rsid w:val="00315C9E"/>
    <w:rsid w:val="0037614C"/>
    <w:rsid w:val="00380B38"/>
    <w:rsid w:val="003B2E26"/>
    <w:rsid w:val="003D039F"/>
    <w:rsid w:val="00443EC6"/>
    <w:rsid w:val="00461973"/>
    <w:rsid w:val="005556CE"/>
    <w:rsid w:val="00636565"/>
    <w:rsid w:val="007A2BFD"/>
    <w:rsid w:val="007C4680"/>
    <w:rsid w:val="00847B6F"/>
    <w:rsid w:val="008B5628"/>
    <w:rsid w:val="008F7823"/>
    <w:rsid w:val="00920684"/>
    <w:rsid w:val="0095408D"/>
    <w:rsid w:val="00963530"/>
    <w:rsid w:val="00A61DA5"/>
    <w:rsid w:val="00AA4D58"/>
    <w:rsid w:val="00B61A9A"/>
    <w:rsid w:val="00BB69A1"/>
    <w:rsid w:val="00C22826"/>
    <w:rsid w:val="00C33DAA"/>
    <w:rsid w:val="00C602CF"/>
    <w:rsid w:val="00DD09CA"/>
    <w:rsid w:val="00F476E2"/>
    <w:rsid w:val="00F83217"/>
    <w:rsid w:val="00FE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304A"/>
  <w15:docId w15:val="{2ADF9D57-5BEB-4956-9F1A-60B698D8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0"/>
    <w:rPr>
      <w:rFonts w:ascii="Tahoma" w:hAnsi="Tahoma" w:cs="Tahoma"/>
      <w:sz w:val="16"/>
      <w:szCs w:val="16"/>
    </w:rPr>
  </w:style>
  <w:style w:type="character" w:styleId="Hyperlink">
    <w:name w:val="Hyperlink"/>
    <w:basedOn w:val="DefaultParagraphFont"/>
    <w:uiPriority w:val="99"/>
    <w:unhideWhenUsed/>
    <w:rsid w:val="00C60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ette.farrell@hee.nhs.uk" TargetMode="External"/><Relationship Id="rId4" Type="http://schemas.openxmlformats.org/officeDocument/2006/relationships/numbering" Target="numbering.xml"/><Relationship Id="rId9" Type="http://schemas.openxmlformats.org/officeDocument/2006/relationships/hyperlink" Target="mailto:annette.farrell@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BFDDA2F1B344DB4931983742D5B03" ma:contentTypeVersion="8" ma:contentTypeDescription="Create a new document." ma:contentTypeScope="" ma:versionID="78cfb311d9fbb158329f4f9a8f494d5a">
  <xsd:schema xmlns:xsd="http://www.w3.org/2001/XMLSchema" xmlns:xs="http://www.w3.org/2001/XMLSchema" xmlns:p="http://schemas.microsoft.com/office/2006/metadata/properties" xmlns:ns3="40387561-9fbc-498d-b5b0-10225c5414c8" targetNamespace="http://schemas.microsoft.com/office/2006/metadata/properties" ma:root="true" ma:fieldsID="f6a222476c5bafabfb42df7c580e916e" ns3:_="">
    <xsd:import namespace="40387561-9fbc-498d-b5b0-10225c5414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87561-9fbc-498d-b5b0-10225c541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2A01C-E393-4F14-9F2C-B328F0D82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87561-9fbc-498d-b5b0-10225c541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15A84-F63A-4E17-892C-9D6289C54241}">
  <ds:schemaRefs>
    <ds:schemaRef ds:uri="http://schemas.microsoft.com/sharepoint/v3/contenttype/forms"/>
  </ds:schemaRefs>
</ds:datastoreItem>
</file>

<file path=customXml/itemProps3.xml><?xml version="1.0" encoding="utf-8"?>
<ds:datastoreItem xmlns:ds="http://schemas.openxmlformats.org/officeDocument/2006/customXml" ds:itemID="{0A481902-AFD4-48A3-9510-337B12E63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Wessex Deanery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Gould</dc:creator>
  <cp:lastModifiedBy>Molly McCallum</cp:lastModifiedBy>
  <cp:revision>2</cp:revision>
  <cp:lastPrinted>2015-03-31T09:42:00Z</cp:lastPrinted>
  <dcterms:created xsi:type="dcterms:W3CDTF">2020-04-07T09:20:00Z</dcterms:created>
  <dcterms:modified xsi:type="dcterms:W3CDTF">2020-04-07T09:20:00Z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0x01010097BBFDDA2F1B344DB4931983742D5B03</vt:lpwstr>
  </property>
</Properties>
</file>